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Etiske dilemmaer — gruppeopgave</w:t>
      </w:r>
    </w:p>
    <w:p>
      <w:r>
        <w:rPr>
          <w:i/>
        </w:rPr>
        <w:t>Religion/kristendomskundskab · livsfilosofi og etik · 8. klasse · gruppearbejde (3-4 elever)</w:t>
      </w:r>
    </w:p>
    <w:p>
      <w:pPr>
        <w:ind w:left="360"/>
      </w:pPr>
      <w:r>
        <w:rPr>
          <w:b/>
          <w:i/>
        </w:rPr>
        <w:t>Til læreren:</w:t>
      </w:r>
      <w:r>
        <w:rPr>
          <w:i/>
        </w:rPr>
        <w:t xml:space="preserve"> Eleverne møder fire etiske grundholdninger og bruger dem til at drøfte klassiske dilemmaer. Pointen er </w:t>
      </w:r>
      <w:r>
        <w:rPr>
          <w:b/>
          <w:i/>
        </w:rPr>
        <w:t>samtalen</w:t>
      </w:r>
      <w:r>
        <w:rPr>
          <w:i/>
        </w:rPr>
        <w:t xml:space="preserve"> — at eleverne kan se en sag fra flere etiske vinkler og begrunde sig, ikke at finde ét "rigtigt" svar. Sæt 45-90 min af. Læringsmål (</w:t>
      </w:r>
      <w:r>
        <w:rPr>
          <w:i/>
        </w:rPr>
        <w:t>Livsfilosofi og etik</w:t>
      </w:r>
      <w:r>
        <w:rPr>
          <w:i/>
        </w:rPr>
        <w:t xml:space="preserve">): </w:t>
      </w:r>
      <w:r>
        <w:rPr>
          <w:i/>
        </w:rPr>
        <w:t>Eleven kan redegøre for og anvende forskellige etiske grundholdninger og diskutere et etisk dilemma nuanceret.</w:t>
      </w:r>
      <w:r>
        <w:rPr>
          <w:i/>
        </w:rPr>
        <w:t xml:space="preserve"> Opgaven passer som forlængelse af forløbet </w:t>
      </w:r>
      <w:r>
        <w:rPr>
          <w:b/>
          <w:i/>
        </w:rPr>
        <w:t>Ondskab</w:t>
      </w:r>
      <w:r>
        <w:rPr>
          <w:i/>
        </w:rPr>
        <w:t>.</w:t>
      </w:r>
    </w:p>
    <w:p>
      <w:pPr>
        <w:spacing w:after="120"/>
      </w:pPr>
    </w:p>
    <w:p>
      <w:pPr>
        <w:pStyle w:val="Heading2"/>
      </w:pPr>
      <w:r>
        <w:t>Fire måder at tænke etik på</w:t>
      </w:r>
    </w:p>
    <w:p>
      <w:r>
        <w:t>Når man skal afgøre, hvad der er rigtigt at gøre, kan man tænke på fire forskellige måder. Læs dem, før I går i gang — I skal bruge dem hele vejen.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Etik</w:t>
            </w:r>
          </w:p>
        </w:tc>
        <w:tc>
          <w:tcPr>
            <w:tcW w:type="dxa" w:w="2880"/>
          </w:tcPr>
          <w:p>
            <w:r>
              <w:rPr>
                <w:b/>
              </w:rPr>
              <w:t>Det vigtigste spørgsmål</w:t>
            </w:r>
          </w:p>
        </w:tc>
        <w:tc>
          <w:tcPr>
            <w:tcW w:type="dxa" w:w="2880"/>
          </w:tcPr>
          <w:p>
            <w:r>
              <w:rPr>
                <w:b/>
              </w:rPr>
              <w:t>Kort sagt</w:t>
            </w:r>
          </w:p>
        </w:tc>
      </w:tr>
      <w:tr>
        <w:tc>
          <w:tcPr>
            <w:tcW w:type="dxa" w:w="2880"/>
          </w:tcPr>
          <w:p>
            <w:r>
              <w:rPr>
                <w:b/>
              </w:rPr>
              <w:t>Pligtetik</w:t>
            </w:r>
            <w:r>
              <w:t xml:space="preserve"> (Kant)</w:t>
            </w:r>
          </w:p>
        </w:tc>
        <w:tc>
          <w:tcPr>
            <w:tcW w:type="dxa" w:w="2880"/>
          </w:tcPr>
          <w:p>
            <w:r>
              <w:t>"Hvad er min pligt? Hvilke regler gælder altid?"</w:t>
            </w:r>
          </w:p>
        </w:tc>
        <w:tc>
          <w:tcPr>
            <w:tcW w:type="dxa" w:w="2880"/>
          </w:tcPr>
          <w:p>
            <w:r>
              <w:t>Nogle handlinger er altid rigtige eller forkerte — uanset hvad der kommer ud af det. Man må fx aldrig lyve eller bruge et andet menneske som et middel.</w:t>
            </w:r>
          </w:p>
        </w:tc>
      </w:tr>
      <w:tr>
        <w:tc>
          <w:tcPr>
            <w:tcW w:type="dxa" w:w="2880"/>
          </w:tcPr>
          <w:p>
            <w:r>
              <w:rPr>
                <w:b/>
              </w:rPr>
              <w:t>Konsekvensetik</w:t>
            </w:r>
            <w:r>
              <w:t xml:space="preserve"> (nytteetik)</w:t>
            </w:r>
          </w:p>
        </w:tc>
        <w:tc>
          <w:tcPr>
            <w:tcW w:type="dxa" w:w="2880"/>
          </w:tcPr>
          <w:p>
            <w:r>
              <w:t>"Hvad giver det bedste resultat for flest?"</w:t>
            </w:r>
          </w:p>
        </w:tc>
        <w:tc>
          <w:tcPr>
            <w:tcW w:type="dxa" w:w="2880"/>
          </w:tcPr>
          <w:p>
            <w:r>
              <w:t xml:space="preserve">Det er </w:t>
            </w:r>
            <w:r>
              <w:rPr>
                <w:b/>
              </w:rPr>
              <w:t>følgerne</w:t>
            </w:r>
            <w:r>
              <w:t>, der afgør. Den rigtige handling skaber mest mulig lykke og mindst mulig lidelse for flest mulige.</w:t>
            </w:r>
          </w:p>
        </w:tc>
      </w:tr>
      <w:tr>
        <w:tc>
          <w:tcPr>
            <w:tcW w:type="dxa" w:w="2880"/>
          </w:tcPr>
          <w:p>
            <w:r>
              <w:rPr>
                <w:b/>
              </w:rPr>
              <w:t>Dydsetik</w:t>
            </w:r>
            <w:r>
              <w:t xml:space="preserve"> (Aristoteles)</w:t>
            </w:r>
          </w:p>
        </w:tc>
        <w:tc>
          <w:tcPr>
            <w:tcW w:type="dxa" w:w="2880"/>
          </w:tcPr>
          <w:p>
            <w:r>
              <w:t>"Hvilken slags menneske vil jeg være?"</w:t>
            </w:r>
          </w:p>
        </w:tc>
        <w:tc>
          <w:tcPr>
            <w:tcW w:type="dxa" w:w="2880"/>
          </w:tcPr>
          <w:p>
            <w:r>
              <w:t xml:space="preserve">Det handler om </w:t>
            </w:r>
            <w:r>
              <w:rPr>
                <w:b/>
              </w:rPr>
              <w:t>karakter</w:t>
            </w:r>
            <w:r>
              <w:t>. Hvad ville et klogt, modigt, ærligt og retfærdigt menneske gøre i denne situation?</w:t>
            </w:r>
          </w:p>
        </w:tc>
      </w:tr>
      <w:tr>
        <w:tc>
          <w:tcPr>
            <w:tcW w:type="dxa" w:w="2880"/>
          </w:tcPr>
          <w:p>
            <w:r>
              <w:rPr>
                <w:b/>
              </w:rPr>
              <w:t>Nærhedsetik</w:t>
            </w:r>
            <w:r>
              <w:t xml:space="preserve"> (Løgstrup)</w:t>
            </w:r>
          </w:p>
        </w:tc>
        <w:tc>
          <w:tcPr>
            <w:tcW w:type="dxa" w:w="2880"/>
          </w:tcPr>
          <w:p>
            <w:r>
              <w:t>"Hvilket ansvar har jeg for den, der står foran mig?"</w:t>
            </w:r>
          </w:p>
        </w:tc>
        <w:tc>
          <w:tcPr>
            <w:tcW w:type="dxa" w:w="2880"/>
          </w:tcPr>
          <w:p>
            <w:r>
              <w:t>Vi har altid en del af et andet menneskes liv i vores hånd. Vi har et særligt ansvar for dem, vi er tæt på, lige nu.</w:t>
            </w:r>
          </w:p>
        </w:tc>
      </w:tr>
    </w:tbl>
    <w:p/>
    <w:p>
      <w:pPr>
        <w:ind w:left="360"/>
      </w:pPr>
      <w:r>
        <w:rPr>
          <w:b/>
          <w:i/>
        </w:rPr>
        <w:t>Eksempel — en ven beder dig lyve:</w:t>
      </w:r>
      <w:r>
        <w:rPr>
          <w:i/>
        </w:rPr>
        <w:t xml:space="preserve"> Pligtetikeren siger </w:t>
      </w:r>
      <w:r>
        <w:rPr>
          <w:i/>
        </w:rPr>
        <w:t>nej, man må ikke lyve</w:t>
      </w:r>
      <w:r>
        <w:rPr>
          <w:i/>
        </w:rPr>
        <w:t xml:space="preserve">. Konsekvensetikeren spørger </w:t>
      </w:r>
      <w:r>
        <w:rPr>
          <w:i/>
        </w:rPr>
        <w:t>hvad sker der, hvis jeg gør/ikke gør det?</w:t>
      </w:r>
      <w:r>
        <w:rPr>
          <w:i/>
        </w:rPr>
        <w:t xml:space="preserve">. Dydsetikeren spørger </w:t>
      </w:r>
      <w:r>
        <w:rPr>
          <w:i/>
        </w:rPr>
        <w:t>er jeg en loyal og ærlig ven, hvis jeg gør det?</w:t>
      </w:r>
      <w:r>
        <w:rPr>
          <w:i/>
        </w:rPr>
        <w:t xml:space="preserve">. Nærhedsetikeren spørger </w:t>
      </w:r>
      <w:r>
        <w:rPr>
          <w:i/>
        </w:rPr>
        <w:t>hvad har min ven brug for af mig lige nu?</w:t>
      </w:r>
      <w:r>
        <w:rPr>
          <w:i/>
        </w:rPr>
        <w:t>. Samme situation — fire vinkler.</w:t>
      </w:r>
    </w:p>
    <w:p>
      <w:pPr>
        <w:spacing w:after="120"/>
      </w:pPr>
    </w:p>
    <w:p>
      <w:pPr>
        <w:pStyle w:val="Heading2"/>
      </w:pPr>
      <w:r>
        <w:t>Sådan arbejder I (gruppe på 3-4)</w:t>
      </w:r>
    </w:p>
    <w:p>
      <w:r>
        <w:t xml:space="preserve">1. </w:t>
      </w:r>
      <w:r>
        <w:rPr>
          <w:b/>
        </w:rPr>
        <w:t>Fordel roller:</w:t>
      </w:r>
      <w:r>
        <w:t xml:space="preserve"> en </w:t>
      </w:r>
      <w:r>
        <w:rPr>
          <w:b/>
        </w:rPr>
        <w:t>ordstyrer</w:t>
      </w:r>
      <w:r>
        <w:t xml:space="preserve"> (sørger for, at alle kommer til orde), en </w:t>
      </w:r>
      <w:r>
        <w:rPr>
          <w:b/>
        </w:rPr>
        <w:t>referent</w:t>
      </w:r>
      <w:r>
        <w:t xml:space="preserve"> (skriver gruppens pointer ned), og en </w:t>
      </w:r>
      <w:r>
        <w:rPr>
          <w:b/>
        </w:rPr>
        <w:t>fremlægger</w:t>
      </w:r>
      <w:r>
        <w:t xml:space="preserve"> (fortæller klassen om ét dilemma bagefter). 2. </w:t>
      </w:r>
      <w:r>
        <w:rPr>
          <w:b/>
        </w:rPr>
        <w:t>Tag ét dilemma ad gangen.</w:t>
      </w:r>
      <w:r>
        <w:t xml:space="preserve"> Læs det højt. 3. </w:t>
      </w:r>
      <w:r>
        <w:rPr>
          <w:b/>
        </w:rPr>
        <w:t>Gå rundt om bordet:</w:t>
      </w:r>
      <w:r>
        <w:t xml:space="preserve"> Hver person prøver at svare ud fra </w:t>
      </w:r>
      <w:r>
        <w:rPr>
          <w:b/>
        </w:rPr>
        <w:t>én</w:t>
      </w:r>
      <w:r>
        <w:t xml:space="preserve"> af de fire etikker (skift, så I prøver dem alle). 4. </w:t>
      </w:r>
      <w:r>
        <w:rPr>
          <w:b/>
        </w:rPr>
        <w:t>Bliv ikke nødvendigvis enige</w:t>
      </w:r>
      <w:r>
        <w:t xml:space="preserve"> — men I skal kunne </w:t>
      </w:r>
      <w:r>
        <w:rPr>
          <w:b/>
        </w:rPr>
        <w:t>begrunde</w:t>
      </w:r>
      <w:r>
        <w:t xml:space="preserve"> jeres svar. 5. Skriv kort ned: </w:t>
      </w:r>
      <w:r>
        <w:rPr>
          <w:i/>
        </w:rPr>
        <w:t>Hvad ville de fire etikker sige? Hvad mener vi selv?</w:t>
      </w:r>
    </w:p>
    <w:p>
      <w:pPr>
        <w:spacing w:after="120"/>
      </w:pPr>
    </w:p>
    <w:p>
      <w:pPr>
        <w:pStyle w:val="Heading2"/>
      </w:pPr>
      <w:r>
        <w:t>Dilemmaerne</w:t>
      </w:r>
    </w:p>
    <w:p>
      <w:pPr>
        <w:pStyle w:val="Heading3"/>
      </w:pPr>
      <w:r>
        <w:t>1. Sporvognen</w:t>
      </w:r>
    </w:p>
    <w:p>
      <w:r>
        <w:t xml:space="preserve">En løbsk sporvogn buldrer mod </w:t>
      </w:r>
      <w:r>
        <w:rPr>
          <w:b/>
        </w:rPr>
        <w:t>fem</w:t>
      </w:r>
      <w:r>
        <w:t xml:space="preserve"> mennesker, der ikke kan nå væk. Du står ved et håndtag. Trækker du i det, skifter sporvognen spor — men så dræber den </w:t>
      </w:r>
      <w:r>
        <w:rPr>
          <w:b/>
        </w:rPr>
        <w:t>ét</w:t>
      </w:r>
      <w:r>
        <w:t xml:space="preserve"> menneske, der står på det andet spor. Du kan ikke gøre andet.</w:t>
      </w:r>
    </w:p>
    <w:p>
      <w:pPr>
        <w:pStyle w:val="ListBullet"/>
      </w:pPr>
      <w:r>
        <w:t>Trækker du i håndtaget? Hvorfor / hvorfor ikke?</w:t>
      </w:r>
    </w:p>
    <w:p>
      <w:pPr>
        <w:pStyle w:val="ListBullet"/>
      </w:pPr>
      <w:r>
        <w:t xml:space="preserve">Hvad ville </w:t>
      </w:r>
      <w:r>
        <w:rPr>
          <w:b/>
        </w:rPr>
        <w:t>konsekvensetikeren</w:t>
      </w:r>
      <w:r>
        <w:t xml:space="preserve"> sige (5 mod 1)? Hvad ville </w:t>
      </w:r>
      <w:r>
        <w:rPr>
          <w:b/>
        </w:rPr>
        <w:t>pligtetikeren</w:t>
      </w:r>
      <w:r>
        <w:t xml:space="preserve"> sige (må man aktivt vælge at dræbe én)?</w:t>
      </w:r>
    </w:p>
    <w:p>
      <w:pPr>
        <w:pStyle w:val="ListBullet"/>
      </w:pPr>
      <w:r>
        <w:rPr>
          <w:b/>
        </w:rPr>
        <w:t>Sværere variant:</w:t>
      </w:r>
      <w:r>
        <w:t xml:space="preserve"> I stedet for et håndtag kan du </w:t>
      </w:r>
      <w:r>
        <w:rPr>
          <w:b/>
        </w:rPr>
        <w:t>skubbe en fremmed</w:t>
      </w:r>
      <w:r>
        <w:t xml:space="preserve"> ud foran sporvognen og stoppe den. Fem reddes, én dør. Føles det anderledes? Hvorfor?</w:t>
      </w:r>
    </w:p>
    <w:p>
      <w:pPr>
        <w:pStyle w:val="Heading3"/>
      </w:pPr>
      <w:r>
        <w:t>2. Den dyre medicin (Heinz)</w:t>
      </w:r>
    </w:p>
    <w:p>
      <w:r>
        <w:t>Heinz' kone er meget syg og vil dø uden en bestemt medicin. Apotekeren har medicinen, men forlanger ti gange mere, end den koster at lave — og meget mere, end Heinz kan skaffe. Heinz tigger om at få den billigere eller betale senere. Apotekeren siger nej.</w:t>
      </w:r>
    </w:p>
    <w:p>
      <w:pPr>
        <w:pStyle w:val="ListBullet"/>
      </w:pPr>
      <w:r>
        <w:t xml:space="preserve">Skal Heinz </w:t>
      </w:r>
      <w:r>
        <w:rPr>
          <w:b/>
        </w:rPr>
        <w:t>stjæle</w:t>
      </w:r>
      <w:r>
        <w:t xml:space="preserve"> medicinen for at redde sin kone?</w:t>
      </w:r>
    </w:p>
    <w:p>
      <w:pPr>
        <w:pStyle w:val="ListBullet"/>
      </w:pPr>
      <w:r>
        <w:t xml:space="preserve">Hvad ville </w:t>
      </w:r>
      <w:r>
        <w:rPr>
          <w:b/>
        </w:rPr>
        <w:t>nærhedsetikeren</w:t>
      </w:r>
      <w:r>
        <w:t xml:space="preserve"> sige (hans ansvar for konen)? Hvad ville </w:t>
      </w:r>
      <w:r>
        <w:rPr>
          <w:b/>
        </w:rPr>
        <w:t>pligtetikeren</w:t>
      </w:r>
      <w:r>
        <w:t xml:space="preserve"> sige (man må ikke stjæle)?</w:t>
      </w:r>
    </w:p>
    <w:p>
      <w:pPr>
        <w:pStyle w:val="Heading3"/>
      </w:pPr>
      <w:r>
        <w:t>3. Morderen ved døren</w:t>
      </w:r>
    </w:p>
    <w:p>
      <w:r>
        <w:t>Din ven gemmer sig hjemme hos dig, fordi en person vil gøre vennen fortræd. Det banker på. Det er netop den person, der leder efter din ven, og han spørger dig direkte: "Er din ven herinde?"</w:t>
      </w:r>
    </w:p>
    <w:p>
      <w:pPr>
        <w:pStyle w:val="ListBullet"/>
      </w:pPr>
      <w:r>
        <w:t xml:space="preserve">Må du </w:t>
      </w:r>
      <w:r>
        <w:rPr>
          <w:b/>
        </w:rPr>
        <w:t>lyve</w:t>
      </w:r>
      <w:r>
        <w:t xml:space="preserve"> for at redde din ven?</w:t>
      </w:r>
    </w:p>
    <w:p>
      <w:pPr>
        <w:pStyle w:val="ListBullet"/>
      </w:pPr>
      <w:r>
        <w:rPr>
          <w:b/>
        </w:rPr>
        <w:t>Pligtetikeren</w:t>
      </w:r>
      <w:r>
        <w:t xml:space="preserve"> (Kant) mente faktisk, at man aldrig må lyve. Er I enige? Hvad ville</w:t>
      </w:r>
    </w:p>
    <w:p>
      <w:r>
        <w:rPr>
          <w:b/>
        </w:rPr>
        <w:t>konsekvensetikeren</w:t>
      </w:r>
      <w:r>
        <w:t xml:space="preserve"> og </w:t>
      </w:r>
      <w:r>
        <w:rPr>
          <w:b/>
        </w:rPr>
        <w:t>nærhedsetikeren</w:t>
      </w:r>
      <w:r>
        <w:t xml:space="preserve"> sige?</w:t>
      </w:r>
    </w:p>
    <w:p>
      <w:pPr>
        <w:pStyle w:val="Heading3"/>
      </w:pPr>
      <w:r>
        <w:t>4. Tegnebogen</w:t>
      </w:r>
    </w:p>
    <w:p>
      <w:r>
        <w:t>Du finder en tegnebog på gaden med 2.000 kr. og et kørekort, så du kan se, hvem den tilhører. Ingen så dig finde den.</w:t>
      </w:r>
    </w:p>
    <w:p>
      <w:pPr>
        <w:pStyle w:val="ListBullet"/>
      </w:pPr>
      <w:r>
        <w:t>Beholder du pengene, eller afleverer du tegnebogen tilbage?</w:t>
      </w:r>
    </w:p>
    <w:p>
      <w:pPr>
        <w:pStyle w:val="ListBullet"/>
      </w:pPr>
      <w:r>
        <w:t xml:space="preserve">Ændrer det noget, at </w:t>
      </w:r>
      <w:r>
        <w:rPr>
          <w:b/>
        </w:rPr>
        <w:t>ingen ser dig</w:t>
      </w:r>
      <w:r>
        <w:t xml:space="preserve">? Hvad ville </w:t>
      </w:r>
      <w:r>
        <w:rPr>
          <w:b/>
        </w:rPr>
        <w:t>dydsetikeren</w:t>
      </w:r>
      <w:r>
        <w:t xml:space="preserve"> sige om, hvilken slags menneske man er, når ingen kigger?</w:t>
      </w:r>
    </w:p>
    <w:p>
      <w:pPr>
        <w:pStyle w:val="Heading3"/>
      </w:pPr>
      <w:r>
        <w:t>5. Den loyale ven</w:t>
      </w:r>
    </w:p>
    <w:p>
      <w:r>
        <w:t xml:space="preserve">Din bedste ven har gjort noget dumt og beder dig </w:t>
      </w:r>
      <w:r>
        <w:rPr>
          <w:b/>
        </w:rPr>
        <w:t>lyve for læreren</w:t>
      </w:r>
      <w:r>
        <w:t xml:space="preserve"> og sige, at I var sammen, da det skete (et alibi). Hvis du siger nej, bliver vennen sur og føler sig svigtet.</w:t>
      </w:r>
    </w:p>
    <w:p>
      <w:pPr>
        <w:pStyle w:val="ListBullet"/>
      </w:pPr>
      <w:r>
        <w:t>Hjælper du din ven med løgnen?</w:t>
      </w:r>
    </w:p>
    <w:p>
      <w:pPr>
        <w:pStyle w:val="ListBullet"/>
      </w:pPr>
      <w:r>
        <w:t xml:space="preserve">Hvornår vejer </w:t>
      </w:r>
      <w:r>
        <w:rPr>
          <w:b/>
        </w:rPr>
        <w:t>loyalitet</w:t>
      </w:r>
      <w:r>
        <w:t xml:space="preserve"> tungere end </w:t>
      </w:r>
      <w:r>
        <w:rPr>
          <w:b/>
        </w:rPr>
        <w:t>ærlighed</w:t>
      </w:r>
      <w:r>
        <w:t xml:space="preserve"> — og omvendt? Brug mindst to af de fire etikker.</w:t>
      </w:r>
    </w:p>
    <w:p>
      <w:pPr>
        <w:pStyle w:val="Heading3"/>
      </w:pPr>
      <w:r>
        <w:t xml:space="preserve">6. Det svære valg på arbejdet </w:t>
      </w:r>
      <w:r>
        <w:rPr>
          <w:i/>
        </w:rPr>
        <w:t>(udfordring)</w:t>
      </w:r>
    </w:p>
    <w:p>
      <w:r>
        <w:t>En leder opdager, at virksomheden snyder med noget, der skader mange mennesker, men hun bliver truet med at miste sit job, hvis hun siger det til nogen. Hun har selv en familie at forsørge.</w:t>
      </w:r>
    </w:p>
    <w:p>
      <w:pPr>
        <w:pStyle w:val="ListBullet"/>
      </w:pPr>
      <w:r>
        <w:t>Skal hun sige fra (blive "whistleblower") eller tie?</w:t>
      </w:r>
    </w:p>
    <w:p>
      <w:pPr>
        <w:pStyle w:val="ListBullet"/>
      </w:pPr>
      <w:r>
        <w:t>Sæt de fire etikker op mod hinanden. Hvilken vejer tungest for jer?</w:t>
      </w:r>
    </w:p>
    <w:p>
      <w:pPr>
        <w:spacing w:after="120"/>
      </w:pPr>
    </w:p>
    <w:p>
      <w:pPr>
        <w:pStyle w:val="Heading2"/>
      </w:pPr>
      <w:r>
        <w:t>Afrunding (fælles i klassen)</w:t>
      </w:r>
    </w:p>
    <w:p>
      <w:r>
        <w:t xml:space="preserve">Hver gruppes </w:t>
      </w:r>
      <w:r>
        <w:rPr>
          <w:b/>
        </w:rPr>
        <w:t>fremlægger</w:t>
      </w:r>
      <w:r>
        <w:t xml:space="preserve"> vælger ét dilemma og fortæller:</w:t>
      </w:r>
    </w:p>
    <w:p>
      <w:pPr>
        <w:pStyle w:val="ListBullet"/>
      </w:pPr>
      <w:r>
        <w:t>Hvad gruppen ville gøre — og hvilken etik der vejede tungest.</w:t>
      </w:r>
    </w:p>
    <w:p>
      <w:pPr>
        <w:pStyle w:val="ListBullet"/>
      </w:pPr>
      <w:r>
        <w:t xml:space="preserve">Hvor I var </w:t>
      </w:r>
      <w:r>
        <w:rPr>
          <w:b/>
        </w:rPr>
        <w:t>uenige</w:t>
      </w:r>
      <w:r>
        <w:t xml:space="preserve"> i gruppen, og hvorfor.</w:t>
      </w:r>
    </w:p>
    <w:p>
      <w:r>
        <w:rPr>
          <w:b/>
        </w:rPr>
        <w:t>Til sidst — tænk selv (skriv et par linjer):</w:t>
      </w:r>
      <w:r>
        <w:t xml:space="preserve"> 1. Hvilken af de fire etikker ligger tættest på din egen måde at tænke på? Hvorfor? 2. Kan man bruge </w:t>
      </w:r>
      <w:r>
        <w:rPr>
          <w:b/>
        </w:rPr>
        <w:t>flere</w:t>
      </w:r>
      <w:r>
        <w:t xml:space="preserve"> etikker på én gang — eller kommer de nogle gange i konflikt? Giv et eksempel. 3. Find selv (eller opfind) </w:t>
      </w:r>
      <w:r>
        <w:rPr>
          <w:b/>
        </w:rPr>
        <w:t>ét nyt dilemma</w:t>
      </w:r>
      <w:r>
        <w:t xml:space="preserve"> fra jeres egen hverdag, og skriv, hvad de fire etikker ville sige om 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