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878FE" w14:textId="46FC8DBE" w:rsidR="00BC402D" w:rsidRDefault="00F27ECC" w:rsidP="00F27ECC">
      <w:pPr>
        <w:jc w:val="center"/>
        <w:rPr>
          <w:rFonts w:ascii="Times New Roman" w:hAnsi="Times New Roman" w:cs="Times New Roman"/>
          <w:b/>
          <w:sz w:val="52"/>
          <w:u w:val="single"/>
        </w:rPr>
      </w:pPr>
      <w:r w:rsidRPr="00F27ECC">
        <w:rPr>
          <w:rFonts w:ascii="Times New Roman" w:hAnsi="Times New Roman" w:cs="Times New Roman"/>
          <w:b/>
          <w:sz w:val="52"/>
          <w:u w:val="single"/>
        </w:rPr>
        <w:t>STRUCTURAL CALCULATIONS</w:t>
      </w:r>
    </w:p>
    <w:p w14:paraId="72666051" w14:textId="2F01CDCA" w:rsidR="00F27ECC" w:rsidRDefault="00F27ECC" w:rsidP="00F27ECC">
      <w:pPr>
        <w:jc w:val="center"/>
        <w:rPr>
          <w:rFonts w:ascii="Times New Roman" w:hAnsi="Times New Roman" w:cs="Times New Roman"/>
          <w:b/>
          <w:sz w:val="52"/>
          <w:u w:val="single"/>
        </w:rPr>
      </w:pPr>
    </w:p>
    <w:p w14:paraId="18B5C219" w14:textId="0BBBADA6" w:rsidR="00895AC6" w:rsidRDefault="00020F55" w:rsidP="00895AC6">
      <w:pPr>
        <w:jc w:val="center"/>
        <w:rPr>
          <w:rFonts w:ascii="Times New Roman" w:hAnsi="Times New Roman" w:cs="Times New Roman"/>
          <w:b/>
          <w:sz w:val="52"/>
        </w:rPr>
      </w:pPr>
      <w:r>
        <w:rPr>
          <w:rFonts w:ascii="Times New Roman" w:hAnsi="Times New Roman" w:cs="Times New Roman"/>
          <w:b/>
          <w:sz w:val="52"/>
        </w:rPr>
        <w:t>[</w:t>
      </w:r>
      <w:proofErr w:type="spellStart"/>
      <w:r w:rsidRPr="00020F55">
        <w:rPr>
          <w:rFonts w:ascii="Times New Roman" w:hAnsi="Times New Roman" w:cs="Times New Roman"/>
          <w:b/>
          <w:color w:val="FF0000"/>
          <w:sz w:val="52"/>
        </w:rPr>
        <w:t>project_ID</w:t>
      </w:r>
      <w:proofErr w:type="spellEnd"/>
      <w:r>
        <w:rPr>
          <w:rFonts w:ascii="Times New Roman" w:hAnsi="Times New Roman" w:cs="Times New Roman"/>
          <w:b/>
          <w:sz w:val="52"/>
        </w:rPr>
        <w:t>]</w:t>
      </w:r>
    </w:p>
    <w:p w14:paraId="1C6F9DD9" w14:textId="38C31E45" w:rsidR="00511DD2" w:rsidRDefault="00020F55" w:rsidP="00511DD2">
      <w:pPr>
        <w:jc w:val="center"/>
        <w:rPr>
          <w:rFonts w:ascii="Times New Roman" w:hAnsi="Times New Roman" w:cs="Times New Roman"/>
          <w:b/>
          <w:sz w:val="52"/>
          <w:u w:val="single"/>
        </w:rPr>
      </w:pPr>
      <w:r>
        <w:rPr>
          <w:rFonts w:ascii="Times New Roman" w:hAnsi="Times New Roman" w:cs="Times New Roman"/>
          <w:b/>
          <w:sz w:val="52"/>
        </w:rPr>
        <w:t>[</w:t>
      </w:r>
      <w:proofErr w:type="spellStart"/>
      <w:r w:rsidRPr="00020F55">
        <w:rPr>
          <w:rFonts w:ascii="Times New Roman" w:hAnsi="Times New Roman" w:cs="Times New Roman"/>
          <w:b/>
          <w:color w:val="FF0000"/>
          <w:sz w:val="52"/>
        </w:rPr>
        <w:t>Site_ID</w:t>
      </w:r>
      <w:proofErr w:type="spellEnd"/>
      <w:r>
        <w:rPr>
          <w:rFonts w:ascii="Times New Roman" w:hAnsi="Times New Roman" w:cs="Times New Roman"/>
          <w:b/>
          <w:sz w:val="52"/>
        </w:rPr>
        <w:t>]</w:t>
      </w:r>
    </w:p>
    <w:p w14:paraId="071566B5" w14:textId="1D5B89AD" w:rsidR="00AE6AEE" w:rsidRDefault="00020F55" w:rsidP="00F27ECC">
      <w:pPr>
        <w:spacing w:after="0" w:line="240" w:lineRule="auto"/>
        <w:jc w:val="center"/>
        <w:rPr>
          <w:rFonts w:ascii="Times New Roman" w:hAnsi="Times New Roman" w:cs="Times New Roman"/>
          <w:sz w:val="36"/>
        </w:rPr>
      </w:pPr>
      <w:r>
        <w:rPr>
          <w:rFonts w:ascii="Times New Roman" w:hAnsi="Times New Roman" w:cs="Times New Roman"/>
          <w:sz w:val="36"/>
        </w:rPr>
        <w:t>[</w:t>
      </w:r>
      <w:r w:rsidRPr="00020F55">
        <w:rPr>
          <w:rFonts w:ascii="Times New Roman" w:hAnsi="Times New Roman" w:cs="Times New Roman"/>
          <w:color w:val="FF0000"/>
          <w:sz w:val="36"/>
        </w:rPr>
        <w:t>site address_</w:t>
      </w:r>
      <w:r>
        <w:rPr>
          <w:rFonts w:ascii="Times New Roman" w:hAnsi="Times New Roman" w:cs="Times New Roman"/>
          <w:sz w:val="36"/>
        </w:rPr>
        <w:t>]</w:t>
      </w:r>
    </w:p>
    <w:p w14:paraId="0F6931DA" w14:textId="4913F97D" w:rsidR="00F27ECC" w:rsidRDefault="00AE6AEE" w:rsidP="00F27ECC">
      <w:pPr>
        <w:spacing w:after="0" w:line="240" w:lineRule="auto"/>
        <w:jc w:val="center"/>
        <w:rPr>
          <w:rFonts w:ascii="Times New Roman" w:hAnsi="Times New Roman" w:cs="Times New Roman"/>
          <w:sz w:val="36"/>
        </w:rPr>
      </w:pPr>
      <w:r>
        <w:rPr>
          <w:rFonts w:ascii="Times New Roman" w:hAnsi="Times New Roman" w:cs="Times New Roman"/>
          <w:sz w:val="36"/>
        </w:rPr>
        <w:t xml:space="preserve"> </w:t>
      </w:r>
      <w:r w:rsidR="00020F55">
        <w:rPr>
          <w:rFonts w:ascii="Times New Roman" w:hAnsi="Times New Roman" w:cs="Times New Roman"/>
          <w:sz w:val="36"/>
        </w:rPr>
        <w:t>[</w:t>
      </w:r>
      <w:proofErr w:type="spellStart"/>
      <w:r w:rsidR="00020F55" w:rsidRPr="00020F55">
        <w:rPr>
          <w:rFonts w:ascii="Times New Roman" w:hAnsi="Times New Roman" w:cs="Times New Roman"/>
          <w:color w:val="FF0000"/>
          <w:sz w:val="36"/>
        </w:rPr>
        <w:t>Site_city_state_zip</w:t>
      </w:r>
      <w:proofErr w:type="spellEnd"/>
      <w:r w:rsidR="00020F55">
        <w:rPr>
          <w:rFonts w:ascii="Times New Roman" w:hAnsi="Times New Roman" w:cs="Times New Roman"/>
          <w:sz w:val="36"/>
        </w:rPr>
        <w:t>]</w:t>
      </w:r>
    </w:p>
    <w:p w14:paraId="51AA2753" w14:textId="7F73EB66" w:rsidR="00F27ECC" w:rsidRDefault="00F27ECC" w:rsidP="00F27ECC">
      <w:pPr>
        <w:jc w:val="center"/>
        <w:rPr>
          <w:rFonts w:ascii="Times New Roman" w:hAnsi="Times New Roman" w:cs="Times New Roman"/>
          <w:sz w:val="36"/>
        </w:rPr>
      </w:pPr>
    </w:p>
    <w:p w14:paraId="0C0ED544" w14:textId="79C413E5" w:rsidR="00A22054" w:rsidRDefault="00FB5157" w:rsidP="009B4376">
      <w:pPr>
        <w:jc w:val="center"/>
        <w:rPr>
          <w:rFonts w:ascii="Times New Roman" w:hAnsi="Times New Roman" w:cs="Times New Roman"/>
          <w:sz w:val="36"/>
        </w:rPr>
      </w:pPr>
      <w:r>
        <w:rPr>
          <w:rFonts w:ascii="Times New Roman" w:hAnsi="Times New Roman" w:cs="Times New Roman"/>
          <w:sz w:val="36"/>
        </w:rPr>
        <w:t xml:space="preserve">Prepared </w:t>
      </w:r>
      <w:r w:rsidR="00F27ECC">
        <w:rPr>
          <w:rFonts w:ascii="Times New Roman" w:hAnsi="Times New Roman" w:cs="Times New Roman"/>
          <w:sz w:val="36"/>
        </w:rPr>
        <w:t>For</w:t>
      </w:r>
    </w:p>
    <w:p w14:paraId="41441C87" w14:textId="14C4B0CE" w:rsidR="007A1449" w:rsidRDefault="007A1449" w:rsidP="009B4376">
      <w:pPr>
        <w:jc w:val="center"/>
        <w:rPr>
          <w:rFonts w:ascii="Times New Roman" w:hAnsi="Times New Roman" w:cs="Times New Roman"/>
          <w:sz w:val="8"/>
          <w:szCs w:val="8"/>
        </w:rPr>
      </w:pPr>
    </w:p>
    <w:p w14:paraId="6198D7CF" w14:textId="77777777" w:rsidR="00020F55" w:rsidRDefault="00020F55" w:rsidP="009B4376">
      <w:pPr>
        <w:jc w:val="center"/>
        <w:rPr>
          <w:rFonts w:ascii="Times New Roman" w:hAnsi="Times New Roman" w:cs="Times New Roman"/>
          <w:noProof/>
          <w:sz w:val="36"/>
        </w:rPr>
      </w:pPr>
    </w:p>
    <w:p w14:paraId="58BF81F0" w14:textId="3C609DF7" w:rsidR="00511DD2" w:rsidRDefault="00020F55" w:rsidP="009B4376">
      <w:pPr>
        <w:jc w:val="center"/>
        <w:rPr>
          <w:rFonts w:ascii="Times New Roman" w:hAnsi="Times New Roman" w:cs="Times New Roman"/>
          <w:sz w:val="8"/>
          <w:szCs w:val="8"/>
        </w:rPr>
      </w:pPr>
      <w:r>
        <w:rPr>
          <w:rFonts w:ascii="Times New Roman" w:hAnsi="Times New Roman" w:cs="Times New Roman"/>
          <w:noProof/>
          <w:sz w:val="36"/>
        </w:rPr>
        <w:drawing>
          <wp:inline distT="0" distB="0" distL="0" distR="0" wp14:anchorId="11AC5D96" wp14:editId="5F2F8079">
            <wp:extent cx="2743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_logo.png"/>
                    <pic:cNvPicPr/>
                  </pic:nvPicPr>
                  <pic:blipFill rotWithShape="1">
                    <a:blip r:embed="rId8">
                      <a:extLst>
                        <a:ext uri="{28A0092B-C50C-407E-A947-70E740481C1C}">
                          <a14:useLocalDpi xmlns:a14="http://schemas.microsoft.com/office/drawing/2010/main" val="0"/>
                        </a:ext>
                      </a:extLst>
                    </a:blip>
                    <a:srcRect r="16990" b="32161"/>
                    <a:stretch/>
                  </pic:blipFill>
                  <pic:spPr bwMode="auto">
                    <a:xfrm>
                      <a:off x="0" y="0"/>
                      <a:ext cx="2767042" cy="951171"/>
                    </a:xfrm>
                    <a:prstGeom prst="rect">
                      <a:avLst/>
                    </a:prstGeom>
                    <a:ln>
                      <a:noFill/>
                    </a:ln>
                    <a:extLst>
                      <a:ext uri="{53640926-AAD7-44D8-BBD7-CCE9431645EC}">
                        <a14:shadowObscured xmlns:a14="http://schemas.microsoft.com/office/drawing/2010/main"/>
                      </a:ext>
                    </a:extLst>
                  </pic:spPr>
                </pic:pic>
              </a:graphicData>
            </a:graphic>
          </wp:inline>
        </w:drawing>
      </w:r>
    </w:p>
    <w:p w14:paraId="0CF99F10" w14:textId="2EEC764C" w:rsidR="00F505F5" w:rsidRDefault="00F505F5" w:rsidP="00F27ECC">
      <w:pPr>
        <w:spacing w:after="0" w:line="240" w:lineRule="auto"/>
        <w:jc w:val="center"/>
        <w:rPr>
          <w:rFonts w:ascii="Times New Roman" w:hAnsi="Times New Roman" w:cs="Times New Roman"/>
          <w:sz w:val="36"/>
        </w:rPr>
      </w:pPr>
    </w:p>
    <w:p w14:paraId="46B525A3" w14:textId="77777777" w:rsidR="00511DD2" w:rsidRDefault="00511DD2" w:rsidP="00F27ECC">
      <w:pPr>
        <w:spacing w:after="0" w:line="240" w:lineRule="auto"/>
        <w:jc w:val="center"/>
        <w:rPr>
          <w:rFonts w:ascii="Times New Roman" w:hAnsi="Times New Roman" w:cs="Times New Roman"/>
          <w:sz w:val="36"/>
        </w:rPr>
      </w:pPr>
    </w:p>
    <w:p w14:paraId="1F77D94A" w14:textId="77A43573" w:rsidR="00511DD2" w:rsidRDefault="000C0BE2" w:rsidP="00511DD2">
      <w:pPr>
        <w:spacing w:after="0" w:line="240" w:lineRule="auto"/>
        <w:jc w:val="center"/>
        <w:rPr>
          <w:rFonts w:ascii="Times New Roman" w:hAnsi="Times New Roman" w:cs="Times New Roman"/>
          <w:sz w:val="36"/>
        </w:rPr>
      </w:pPr>
      <w:r>
        <w:rPr>
          <w:rFonts w:ascii="Times New Roman" w:hAnsi="Times New Roman" w:cs="Times New Roman"/>
          <w:sz w:val="36"/>
        </w:rPr>
        <w:t>[</w:t>
      </w:r>
      <w:r w:rsidRPr="000C0BE2">
        <w:rPr>
          <w:rFonts w:ascii="Times New Roman" w:hAnsi="Times New Roman" w:cs="Times New Roman"/>
          <w:color w:val="FF0000"/>
          <w:sz w:val="36"/>
        </w:rPr>
        <w:t>customer _address</w:t>
      </w:r>
      <w:r>
        <w:rPr>
          <w:rFonts w:ascii="Times New Roman" w:hAnsi="Times New Roman" w:cs="Times New Roman"/>
          <w:sz w:val="36"/>
        </w:rPr>
        <w:t>]</w:t>
      </w:r>
    </w:p>
    <w:p w14:paraId="53D7C0A0" w14:textId="7DBA9190" w:rsidR="00511DD2" w:rsidRPr="000C0BE2" w:rsidRDefault="000C0BE2" w:rsidP="00511DD2">
      <w:pPr>
        <w:spacing w:after="0" w:line="240" w:lineRule="auto"/>
        <w:jc w:val="center"/>
        <w:rPr>
          <w:rFonts w:ascii="Times New Roman" w:hAnsi="Times New Roman" w:cs="Times New Roman"/>
          <w:color w:val="FF0000"/>
          <w:sz w:val="36"/>
        </w:rPr>
      </w:pPr>
      <w:r w:rsidRPr="000C0BE2">
        <w:rPr>
          <w:rFonts w:ascii="Times New Roman" w:hAnsi="Times New Roman" w:cs="Times New Roman"/>
          <w:color w:val="FF0000"/>
          <w:sz w:val="36"/>
        </w:rPr>
        <w:t>[</w:t>
      </w:r>
      <w:proofErr w:type="spellStart"/>
      <w:r w:rsidRPr="000C0BE2">
        <w:rPr>
          <w:rFonts w:ascii="Times New Roman" w:hAnsi="Times New Roman" w:cs="Times New Roman"/>
          <w:color w:val="FF0000"/>
          <w:sz w:val="36"/>
        </w:rPr>
        <w:t>customer_city_state_zip</w:t>
      </w:r>
      <w:proofErr w:type="spellEnd"/>
      <w:r w:rsidRPr="000C0BE2">
        <w:rPr>
          <w:rFonts w:ascii="Times New Roman" w:hAnsi="Times New Roman" w:cs="Times New Roman"/>
          <w:color w:val="FF0000"/>
          <w:sz w:val="36"/>
        </w:rPr>
        <w:t>]</w:t>
      </w:r>
    </w:p>
    <w:p w14:paraId="4C0C0DA1" w14:textId="20DC2901" w:rsidR="00F505F5" w:rsidRDefault="00F505F5" w:rsidP="009B4376">
      <w:pPr>
        <w:rPr>
          <w:rFonts w:ascii="Times New Roman" w:hAnsi="Times New Roman" w:cs="Times New Roman"/>
          <w:sz w:val="36"/>
        </w:rPr>
      </w:pPr>
    </w:p>
    <w:p w14:paraId="65BB7429" w14:textId="2E543E9F" w:rsidR="00A22054" w:rsidRDefault="00E85E94" w:rsidP="009B4376">
      <w:pPr>
        <w:jc w:val="center"/>
        <w:rPr>
          <w:rFonts w:ascii="Times New Roman" w:hAnsi="Times New Roman" w:cs="Times New Roman"/>
          <w:sz w:val="36"/>
        </w:rPr>
      </w:pPr>
      <w:r>
        <w:rPr>
          <w:rFonts w:ascii="Times New Roman" w:hAnsi="Times New Roman" w:cs="Times New Roman"/>
          <w:sz w:val="36"/>
        </w:rPr>
        <w:t xml:space="preserve">February </w:t>
      </w:r>
      <w:r w:rsidR="00AE6AEE">
        <w:rPr>
          <w:rFonts w:ascii="Times New Roman" w:hAnsi="Times New Roman" w:cs="Times New Roman"/>
          <w:sz w:val="36"/>
        </w:rPr>
        <w:t>22</w:t>
      </w:r>
      <w:r w:rsidR="008B05CC">
        <w:rPr>
          <w:rFonts w:ascii="Times New Roman" w:hAnsi="Times New Roman" w:cs="Times New Roman"/>
          <w:sz w:val="36"/>
        </w:rPr>
        <w:t>, 201</w:t>
      </w:r>
      <w:r w:rsidR="00CC4811">
        <w:rPr>
          <w:rFonts w:ascii="Times New Roman" w:hAnsi="Times New Roman" w:cs="Times New Roman"/>
          <w:sz w:val="36"/>
        </w:rPr>
        <w:t>9</w:t>
      </w:r>
    </w:p>
    <w:p w14:paraId="4B4B0486" w14:textId="77777777" w:rsidR="007A1449" w:rsidRDefault="007A1449" w:rsidP="009B4376">
      <w:pPr>
        <w:rPr>
          <w:rFonts w:ascii="Times New Roman" w:hAnsi="Times New Roman" w:cs="Times New Roman"/>
          <w:sz w:val="36"/>
        </w:rPr>
      </w:pPr>
    </w:p>
    <w:p w14:paraId="1541A4B4" w14:textId="3941173F" w:rsidR="00F27ECC" w:rsidRPr="00F27ECC" w:rsidRDefault="00020F55" w:rsidP="00511DD2">
      <w:pPr>
        <w:jc w:val="center"/>
        <w:rPr>
          <w:rFonts w:ascii="Times New Roman" w:hAnsi="Times New Roman"/>
          <w:b/>
          <w:i/>
          <w:sz w:val="36"/>
          <w:szCs w:val="24"/>
        </w:rPr>
      </w:pPr>
      <w:r>
        <w:rPr>
          <w:rFonts w:ascii="Times New Roman" w:hAnsi="Times New Roman"/>
          <w:noProof/>
          <w:sz w:val="24"/>
          <w:szCs w:val="24"/>
        </w:rPr>
        <w:drawing>
          <wp:anchor distT="0" distB="0" distL="114300" distR="114300" simplePos="0" relativeHeight="251658240" behindDoc="1" locked="0" layoutInCell="1" allowOverlap="1" wp14:anchorId="03AE09CC" wp14:editId="318BFCE6">
            <wp:simplePos x="0" y="0"/>
            <wp:positionH relativeFrom="margin">
              <wp:posOffset>-104140</wp:posOffset>
            </wp:positionH>
            <wp:positionV relativeFrom="paragraph">
              <wp:posOffset>394970</wp:posOffset>
            </wp:positionV>
            <wp:extent cx="1428115" cy="600710"/>
            <wp:effectExtent l="0" t="0" r="63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image001.png@01D265C2.FA1DE65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28115" cy="600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i/>
          <w:sz w:val="36"/>
          <w:szCs w:val="24"/>
        </w:rPr>
        <w:t>[</w:t>
      </w:r>
      <w:proofErr w:type="spellStart"/>
      <w:r w:rsidRPr="00020F55">
        <w:rPr>
          <w:rFonts w:ascii="Times New Roman" w:hAnsi="Times New Roman"/>
          <w:b/>
          <w:i/>
          <w:color w:val="FF0000"/>
          <w:sz w:val="36"/>
          <w:szCs w:val="24"/>
        </w:rPr>
        <w:t>Vendor_info</w:t>
      </w:r>
      <w:proofErr w:type="spellEnd"/>
      <w:r>
        <w:rPr>
          <w:rFonts w:ascii="Times New Roman" w:hAnsi="Times New Roman"/>
          <w:b/>
          <w:i/>
          <w:sz w:val="36"/>
          <w:szCs w:val="24"/>
        </w:rPr>
        <w:t>]</w:t>
      </w:r>
    </w:p>
    <w:p w14:paraId="12584032" w14:textId="5309C7C1" w:rsidR="00F27ECC" w:rsidRDefault="00020F55" w:rsidP="00AF4D41">
      <w:pPr>
        <w:spacing w:after="0" w:line="240" w:lineRule="auto"/>
        <w:jc w:val="center"/>
        <w:rPr>
          <w:rFonts w:ascii="Times New Roman" w:hAnsi="Times New Roman"/>
          <w:sz w:val="24"/>
          <w:szCs w:val="24"/>
        </w:rPr>
      </w:pPr>
      <w:r>
        <w:rPr>
          <w:rFonts w:ascii="Times New Roman" w:hAnsi="Times New Roman"/>
          <w:sz w:val="24"/>
          <w:szCs w:val="24"/>
        </w:rPr>
        <w:t>[</w:t>
      </w:r>
      <w:proofErr w:type="spellStart"/>
      <w:r w:rsidRPr="00020F55">
        <w:rPr>
          <w:rFonts w:ascii="Times New Roman" w:hAnsi="Times New Roman"/>
          <w:color w:val="FF0000"/>
          <w:sz w:val="24"/>
          <w:szCs w:val="24"/>
        </w:rPr>
        <w:t>vender_street_address</w:t>
      </w:r>
      <w:proofErr w:type="spellEnd"/>
      <w:r>
        <w:rPr>
          <w:rFonts w:ascii="Times New Roman" w:hAnsi="Times New Roman"/>
          <w:sz w:val="24"/>
          <w:szCs w:val="24"/>
        </w:rPr>
        <w:t>]</w:t>
      </w:r>
    </w:p>
    <w:p w14:paraId="5EA3777C" w14:textId="4C0CAF5C" w:rsidR="00F27ECC" w:rsidRDefault="00B032CC" w:rsidP="00B032CC">
      <w:pPr>
        <w:tabs>
          <w:tab w:val="left" w:pos="1575"/>
          <w:tab w:val="center" w:pos="4680"/>
        </w:tabs>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020F55">
        <w:rPr>
          <w:rFonts w:ascii="Times New Roman" w:hAnsi="Times New Roman"/>
          <w:sz w:val="24"/>
          <w:szCs w:val="24"/>
        </w:rPr>
        <w:t>[</w:t>
      </w:r>
      <w:proofErr w:type="spellStart"/>
      <w:r w:rsidR="00020F55" w:rsidRPr="00020F55">
        <w:rPr>
          <w:rFonts w:ascii="Times New Roman" w:hAnsi="Times New Roman"/>
          <w:color w:val="FF0000"/>
          <w:sz w:val="24"/>
          <w:szCs w:val="24"/>
        </w:rPr>
        <w:t>Vendor_city_and_state_Zip</w:t>
      </w:r>
      <w:proofErr w:type="spellEnd"/>
      <w:r w:rsidR="00020F55">
        <w:rPr>
          <w:rFonts w:ascii="Times New Roman" w:hAnsi="Times New Roman"/>
          <w:sz w:val="24"/>
          <w:szCs w:val="24"/>
        </w:rPr>
        <w:t>]</w:t>
      </w:r>
    </w:p>
    <w:p w14:paraId="65DF1E1C" w14:textId="36895EBF" w:rsidR="00845DC3" w:rsidRDefault="00020F55" w:rsidP="008313DF">
      <w:pPr>
        <w:spacing w:after="0" w:line="240" w:lineRule="auto"/>
        <w:jc w:val="center"/>
        <w:rPr>
          <w:rFonts w:ascii="Times New Roman" w:hAnsi="Times New Roman"/>
          <w:sz w:val="24"/>
          <w:szCs w:val="24"/>
        </w:rPr>
      </w:pPr>
      <w:r>
        <w:rPr>
          <w:rFonts w:ascii="Times New Roman" w:hAnsi="Times New Roman"/>
          <w:sz w:val="24"/>
          <w:szCs w:val="24"/>
        </w:rPr>
        <w:t>[</w:t>
      </w:r>
      <w:proofErr w:type="spellStart"/>
      <w:r w:rsidRPr="00020F55">
        <w:rPr>
          <w:rFonts w:ascii="Times New Roman" w:hAnsi="Times New Roman"/>
          <w:color w:val="FF0000"/>
          <w:sz w:val="24"/>
          <w:szCs w:val="24"/>
        </w:rPr>
        <w:t>Vendor_phone</w:t>
      </w:r>
      <w:proofErr w:type="spellEnd"/>
      <w:r>
        <w:rPr>
          <w:rFonts w:ascii="Times New Roman" w:hAnsi="Times New Roman"/>
          <w:sz w:val="24"/>
          <w:szCs w:val="24"/>
        </w:rPr>
        <w:t>]</w:t>
      </w:r>
      <w:r w:rsidR="00F27ECC">
        <w:rPr>
          <w:rFonts w:ascii="Times New Roman" w:hAnsi="Times New Roman"/>
          <w:sz w:val="24"/>
          <w:szCs w:val="24"/>
        </w:rPr>
        <w:t xml:space="preserve"> </w:t>
      </w:r>
      <w:r w:rsidR="00401627">
        <w:rPr>
          <w:rFonts w:ascii="Times New Roman" w:hAnsi="Times New Roman"/>
          <w:sz w:val="24"/>
          <w:szCs w:val="24"/>
        </w:rPr>
        <w:br w:type="page"/>
      </w:r>
    </w:p>
    <w:p w14:paraId="3B93039F" w14:textId="77777777" w:rsidR="00AF4D41" w:rsidRDefault="00AF4D41" w:rsidP="00AF4D41">
      <w:pPr>
        <w:spacing w:after="0" w:line="240" w:lineRule="auto"/>
        <w:jc w:val="center"/>
        <w:rPr>
          <w:rFonts w:ascii="Times New Roman" w:hAnsi="Times New Roman"/>
          <w:sz w:val="24"/>
          <w:szCs w:val="24"/>
        </w:rPr>
      </w:pPr>
    </w:p>
    <w:p w14:paraId="11FEB060" w14:textId="77777777" w:rsidR="00F27ECC" w:rsidRPr="00401627" w:rsidRDefault="008B05CC" w:rsidP="000D3A54">
      <w:pPr>
        <w:pStyle w:val="Style1"/>
        <w:numPr>
          <w:ilvl w:val="0"/>
          <w:numId w:val="0"/>
        </w:numPr>
        <w:outlineLvl w:val="0"/>
      </w:pPr>
      <w:bookmarkStart w:id="0" w:name="_Toc476150518"/>
      <w:r w:rsidRPr="00401627">
        <w:t>Description of the Project:</w:t>
      </w:r>
      <w:bookmarkEnd w:id="0"/>
    </w:p>
    <w:p w14:paraId="72C0FC88" w14:textId="7A52E82C" w:rsidR="000D3A54" w:rsidRDefault="004F3DCF" w:rsidP="000D3A54">
      <w:pPr>
        <w:rPr>
          <w:rFonts w:ascii="Times New Roman" w:hAnsi="Times New Roman" w:cs="Times New Roman"/>
          <w:szCs w:val="24"/>
        </w:rPr>
      </w:pPr>
      <w:r>
        <w:rPr>
          <w:rFonts w:ascii="Times New Roman" w:hAnsi="Times New Roman" w:cs="Times New Roman"/>
          <w:szCs w:val="24"/>
        </w:rPr>
        <w:t>[</w:t>
      </w:r>
      <w:proofErr w:type="spellStart"/>
      <w:r w:rsidRPr="004F3DCF">
        <w:rPr>
          <w:rFonts w:ascii="Times New Roman" w:hAnsi="Times New Roman" w:cs="Times New Roman"/>
          <w:color w:val="FF0000"/>
          <w:szCs w:val="24"/>
        </w:rPr>
        <w:t>customer_name</w:t>
      </w:r>
      <w:proofErr w:type="spellEnd"/>
      <w:r>
        <w:rPr>
          <w:rFonts w:ascii="Times New Roman" w:hAnsi="Times New Roman" w:cs="Times New Roman"/>
          <w:szCs w:val="24"/>
        </w:rPr>
        <w:t>]</w:t>
      </w:r>
      <w:r w:rsidR="00005816">
        <w:rPr>
          <w:rFonts w:ascii="Times New Roman" w:hAnsi="Times New Roman" w:cs="Times New Roman"/>
          <w:szCs w:val="24"/>
        </w:rPr>
        <w:t xml:space="preserve"> Wireless</w:t>
      </w:r>
      <w:r w:rsidR="000D3A54">
        <w:rPr>
          <w:rFonts w:ascii="Times New Roman" w:hAnsi="Times New Roman" w:cs="Times New Roman"/>
          <w:szCs w:val="24"/>
        </w:rPr>
        <w:t xml:space="preserve"> proposes to </w:t>
      </w:r>
      <w:r w:rsidR="00B86E70">
        <w:rPr>
          <w:rFonts w:ascii="Times New Roman" w:hAnsi="Times New Roman" w:cs="Times New Roman"/>
          <w:szCs w:val="24"/>
        </w:rPr>
        <w:t>modify</w:t>
      </w:r>
      <w:r w:rsidR="000D3A54">
        <w:rPr>
          <w:rFonts w:ascii="Times New Roman" w:hAnsi="Times New Roman" w:cs="Times New Roman"/>
          <w:szCs w:val="24"/>
        </w:rPr>
        <w:t xml:space="preserve"> an existing </w:t>
      </w:r>
      <w:r w:rsidR="004459F3">
        <w:rPr>
          <w:rFonts w:ascii="Times New Roman" w:hAnsi="Times New Roman" w:cs="Times New Roman"/>
          <w:szCs w:val="24"/>
        </w:rPr>
        <w:t>City of San Jose street light</w:t>
      </w:r>
      <w:r w:rsidR="000D3A54">
        <w:rPr>
          <w:rFonts w:ascii="Times New Roman" w:hAnsi="Times New Roman" w:cs="Times New Roman"/>
          <w:szCs w:val="24"/>
        </w:rPr>
        <w:t xml:space="preserve"> pole </w:t>
      </w:r>
      <w:r>
        <w:rPr>
          <w:rFonts w:ascii="Times New Roman" w:hAnsi="Times New Roman" w:cs="Times New Roman"/>
          <w:szCs w:val="24"/>
        </w:rPr>
        <w:t>[</w:t>
      </w:r>
      <w:r w:rsidRPr="004F3DCF">
        <w:rPr>
          <w:rFonts w:ascii="Times New Roman" w:hAnsi="Times New Roman" w:cs="Times New Roman"/>
          <w:color w:val="FF0000"/>
          <w:szCs w:val="24"/>
        </w:rPr>
        <w:t xml:space="preserve">construction </w:t>
      </w:r>
      <w:proofErr w:type="gramStart"/>
      <w:r w:rsidRPr="004F3DCF">
        <w:rPr>
          <w:rFonts w:ascii="Times New Roman" w:hAnsi="Times New Roman" w:cs="Times New Roman"/>
          <w:color w:val="FF0000"/>
          <w:szCs w:val="24"/>
        </w:rPr>
        <w:t>method</w:t>
      </w:r>
      <w:r>
        <w:rPr>
          <w:rFonts w:ascii="Times New Roman" w:hAnsi="Times New Roman" w:cs="Times New Roman"/>
          <w:szCs w:val="24"/>
        </w:rPr>
        <w:t>]</w:t>
      </w:r>
      <w:r w:rsidR="000D3A54">
        <w:rPr>
          <w:rFonts w:ascii="Times New Roman" w:hAnsi="Times New Roman" w:cs="Times New Roman"/>
          <w:szCs w:val="24"/>
        </w:rPr>
        <w:t xml:space="preserve">  All</w:t>
      </w:r>
      <w:proofErr w:type="gramEnd"/>
      <w:r w:rsidR="000D3A54">
        <w:rPr>
          <w:rFonts w:ascii="Times New Roman" w:hAnsi="Times New Roman" w:cs="Times New Roman"/>
          <w:szCs w:val="24"/>
        </w:rPr>
        <w:t xml:space="preserve"> engineerin</w:t>
      </w:r>
      <w:r w:rsidR="00BE6F8E">
        <w:rPr>
          <w:rFonts w:ascii="Times New Roman" w:hAnsi="Times New Roman" w:cs="Times New Roman"/>
          <w:szCs w:val="24"/>
        </w:rPr>
        <w:t>g is in accordance with the 2016</w:t>
      </w:r>
      <w:r w:rsidR="000D3A54">
        <w:rPr>
          <w:rFonts w:ascii="Times New Roman" w:hAnsi="Times New Roman" w:cs="Times New Roman"/>
          <w:szCs w:val="24"/>
        </w:rPr>
        <w:t xml:space="preserve"> CBC and AASHTO LTS-6.</w:t>
      </w:r>
    </w:p>
    <w:p w14:paraId="70A4ED4E" w14:textId="77777777" w:rsidR="00E34913" w:rsidRDefault="00E34913" w:rsidP="000D3A54">
      <w:pPr>
        <w:rPr>
          <w:rFonts w:ascii="Times New Roman" w:hAnsi="Times New Roman" w:cs="Times New Roman"/>
          <w:szCs w:val="24"/>
        </w:rPr>
      </w:pPr>
    </w:p>
    <w:p w14:paraId="0230CBF1" w14:textId="2F92EBF9" w:rsidR="000D3A54" w:rsidRPr="00FB5157" w:rsidRDefault="000D3A54" w:rsidP="000D3A54">
      <w:pPr>
        <w:outlineLvl w:val="0"/>
        <w:rPr>
          <w:rFonts w:ascii="Times New Roman" w:hAnsi="Times New Roman" w:cs="Times New Roman"/>
          <w:i/>
          <w:sz w:val="24"/>
          <w:szCs w:val="24"/>
        </w:rPr>
      </w:pPr>
      <w:r>
        <w:rPr>
          <w:rFonts w:ascii="Times New Roman" w:hAnsi="Times New Roman" w:cs="Times New Roman"/>
          <w:b/>
          <w:sz w:val="24"/>
          <w:szCs w:val="24"/>
          <w:u w:val="single"/>
        </w:rPr>
        <w:t>Results</w:t>
      </w:r>
      <w:r w:rsidRPr="000D3A54">
        <w:rPr>
          <w:rFonts w:ascii="Times New Roman" w:hAnsi="Times New Roman" w:cs="Times New Roman"/>
          <w:b/>
          <w:sz w:val="24"/>
          <w:szCs w:val="24"/>
          <w:u w:val="single"/>
        </w:rPr>
        <w:t>:</w:t>
      </w:r>
      <w:r w:rsidR="00FB5157">
        <w:rPr>
          <w:rFonts w:ascii="Times New Roman" w:hAnsi="Times New Roman" w:cs="Times New Roman"/>
          <w:b/>
          <w:sz w:val="24"/>
          <w:szCs w:val="24"/>
        </w:rPr>
        <w:tab/>
      </w:r>
      <w:r w:rsidR="00A10DFA">
        <w:rPr>
          <w:rFonts w:ascii="Times New Roman" w:hAnsi="Times New Roman" w:cs="Times New Roman"/>
          <w:i/>
          <w:sz w:val="24"/>
          <w:szCs w:val="24"/>
        </w:rPr>
        <w:t>[</w:t>
      </w:r>
      <w:proofErr w:type="spellStart"/>
      <w:r w:rsidR="00A10DFA" w:rsidRPr="00A10DFA">
        <w:rPr>
          <w:rFonts w:ascii="Times New Roman" w:hAnsi="Times New Roman" w:cs="Times New Roman"/>
          <w:i/>
          <w:color w:val="FF0000"/>
          <w:sz w:val="24"/>
          <w:szCs w:val="24"/>
        </w:rPr>
        <w:t>newpoleornot</w:t>
      </w:r>
      <w:proofErr w:type="spellEnd"/>
      <w:r w:rsidR="00A10DFA">
        <w:rPr>
          <w:rFonts w:ascii="Times New Roman" w:hAnsi="Times New Roman" w:cs="Times New Roman"/>
          <w:i/>
          <w:sz w:val="24"/>
          <w:szCs w:val="24"/>
        </w:rPr>
        <w:t>]</w:t>
      </w:r>
      <w:r w:rsidR="00FB5157">
        <w:rPr>
          <w:rFonts w:ascii="Times New Roman" w:hAnsi="Times New Roman" w:cs="Times New Roman"/>
          <w:i/>
          <w:sz w:val="24"/>
          <w:szCs w:val="24"/>
        </w:rPr>
        <w:t xml:space="preserve"> </w:t>
      </w:r>
      <w:r w:rsidR="00FB5157">
        <w:rPr>
          <w:rFonts w:ascii="Times New Roman" w:hAnsi="Times New Roman" w:cs="Times New Roman"/>
          <w:b/>
          <w:i/>
          <w:sz w:val="24"/>
          <w:szCs w:val="24"/>
        </w:rPr>
        <w:t>Passing</w:t>
      </w:r>
      <w:r w:rsidR="00FB5157">
        <w:rPr>
          <w:rFonts w:ascii="Times New Roman" w:hAnsi="Times New Roman" w:cs="Times New Roman"/>
          <w:i/>
          <w:sz w:val="24"/>
          <w:szCs w:val="24"/>
        </w:rPr>
        <w:t xml:space="preserve"> with Proposed Loading</w:t>
      </w:r>
    </w:p>
    <w:tbl>
      <w:tblPr>
        <w:tblStyle w:val="PlainTable4"/>
        <w:tblW w:w="0" w:type="auto"/>
        <w:tblLook w:val="04A0" w:firstRow="1" w:lastRow="0" w:firstColumn="1" w:lastColumn="0" w:noHBand="0" w:noVBand="1"/>
      </w:tblPr>
      <w:tblGrid>
        <w:gridCol w:w="1558"/>
        <w:gridCol w:w="1558"/>
        <w:gridCol w:w="1558"/>
        <w:gridCol w:w="1585"/>
        <w:gridCol w:w="1585"/>
      </w:tblGrid>
      <w:tr w:rsidR="005B52CC" w14:paraId="72B95C4C" w14:textId="77777777" w:rsidTr="000D3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50C80BE" w14:textId="77777777" w:rsidR="005B52CC" w:rsidRPr="000D3A54" w:rsidRDefault="005B52CC" w:rsidP="000D3A54">
            <w:pPr>
              <w:rPr>
                <w:rFonts w:ascii="Times New Roman" w:hAnsi="Times New Roman" w:cs="Times New Roman"/>
                <w:szCs w:val="24"/>
              </w:rPr>
            </w:pPr>
            <w:r w:rsidRPr="000D3A54">
              <w:rPr>
                <w:rFonts w:ascii="Times New Roman" w:hAnsi="Times New Roman" w:cs="Times New Roman"/>
                <w:szCs w:val="24"/>
              </w:rPr>
              <w:t xml:space="preserve">OD at </w:t>
            </w:r>
          </w:p>
          <w:p w14:paraId="6BB3C899" w14:textId="77777777" w:rsidR="005B52CC" w:rsidRPr="000D3A54" w:rsidRDefault="005B52CC" w:rsidP="000D3A54">
            <w:pPr>
              <w:rPr>
                <w:rFonts w:ascii="Times New Roman" w:hAnsi="Times New Roman" w:cs="Times New Roman"/>
                <w:szCs w:val="24"/>
              </w:rPr>
            </w:pPr>
            <w:r w:rsidRPr="000D3A54">
              <w:rPr>
                <w:rFonts w:ascii="Times New Roman" w:hAnsi="Times New Roman" w:cs="Times New Roman"/>
                <w:szCs w:val="24"/>
              </w:rPr>
              <w:t>Bottom</w:t>
            </w:r>
          </w:p>
          <w:p w14:paraId="6B2382AD" w14:textId="77777777" w:rsidR="005B52CC" w:rsidRPr="000D3A54" w:rsidRDefault="005B52CC" w:rsidP="004B5085">
            <w:pPr>
              <w:rPr>
                <w:rFonts w:ascii="Times New Roman" w:hAnsi="Times New Roman" w:cs="Times New Roman"/>
                <w:b w:val="0"/>
                <w:i/>
                <w:szCs w:val="24"/>
              </w:rPr>
            </w:pPr>
            <w:r>
              <w:rPr>
                <w:rFonts w:ascii="Times New Roman" w:hAnsi="Times New Roman" w:cs="Times New Roman"/>
                <w:b w:val="0"/>
                <w:i/>
                <w:szCs w:val="24"/>
              </w:rPr>
              <w:t>i</w:t>
            </w:r>
            <w:r w:rsidRPr="000D3A54">
              <w:rPr>
                <w:rFonts w:ascii="Times New Roman" w:hAnsi="Times New Roman" w:cs="Times New Roman"/>
                <w:b w:val="0"/>
                <w:i/>
                <w:szCs w:val="24"/>
              </w:rPr>
              <w:t>n</w:t>
            </w:r>
          </w:p>
        </w:tc>
        <w:tc>
          <w:tcPr>
            <w:tcW w:w="1558" w:type="dxa"/>
          </w:tcPr>
          <w:p w14:paraId="4C5912AB" w14:textId="77777777" w:rsidR="005B52CC" w:rsidRPr="004B5085"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4B5085">
              <w:rPr>
                <w:rFonts w:ascii="Times New Roman" w:hAnsi="Times New Roman" w:cs="Times New Roman"/>
                <w:szCs w:val="24"/>
              </w:rPr>
              <w:t>Overall</w:t>
            </w:r>
          </w:p>
          <w:p w14:paraId="102E12A6" w14:textId="77777777" w:rsidR="005B52CC" w:rsidRPr="004B5085"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4B5085">
              <w:rPr>
                <w:rFonts w:ascii="Times New Roman" w:hAnsi="Times New Roman" w:cs="Times New Roman"/>
                <w:szCs w:val="24"/>
              </w:rPr>
              <w:t>Length</w:t>
            </w:r>
          </w:p>
          <w:p w14:paraId="528E2CB1" w14:textId="77777777" w:rsidR="005B52CC" w:rsidRPr="004B5085"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Cs w:val="24"/>
              </w:rPr>
            </w:pPr>
            <w:r w:rsidRPr="004B5085">
              <w:rPr>
                <w:rFonts w:ascii="Times New Roman" w:hAnsi="Times New Roman" w:cs="Times New Roman"/>
                <w:b w:val="0"/>
                <w:i/>
                <w:szCs w:val="24"/>
              </w:rPr>
              <w:t>ft</w:t>
            </w:r>
          </w:p>
        </w:tc>
        <w:tc>
          <w:tcPr>
            <w:tcW w:w="1558" w:type="dxa"/>
          </w:tcPr>
          <w:p w14:paraId="766268DB" w14:textId="01FFB8D8" w:rsidR="005B52CC"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Governing Allowable</w:t>
            </w:r>
          </w:p>
          <w:p w14:paraId="385D817C" w14:textId="47C5E61B" w:rsidR="005B52CC"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Combined Stress Ratio</w:t>
            </w:r>
          </w:p>
          <w:p w14:paraId="763D497C" w14:textId="2DA87C1A" w:rsidR="005B52CC" w:rsidRPr="00832E4F"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Cs w:val="24"/>
              </w:rPr>
            </w:pPr>
            <w:r w:rsidRPr="00832E4F">
              <w:rPr>
                <w:rFonts w:ascii="Times New Roman" w:hAnsi="Times New Roman" w:cs="Times New Roman"/>
                <w:i/>
                <w:szCs w:val="24"/>
              </w:rPr>
              <w:t>%</w:t>
            </w:r>
          </w:p>
        </w:tc>
        <w:tc>
          <w:tcPr>
            <w:tcW w:w="1559" w:type="dxa"/>
          </w:tcPr>
          <w:p w14:paraId="28391947" w14:textId="5E9FDDB5" w:rsidR="005B52CC"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Governing</w:t>
            </w:r>
          </w:p>
          <w:p w14:paraId="318B7CC1" w14:textId="7301AC87" w:rsidR="005B52CC"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ASD Stress Ratio</w:t>
            </w:r>
          </w:p>
          <w:p w14:paraId="4F3DC849" w14:textId="277EEF71" w:rsidR="005B52CC" w:rsidRPr="00832E4F"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Cs w:val="24"/>
              </w:rPr>
            </w:pPr>
            <w:r w:rsidRPr="00832E4F">
              <w:rPr>
                <w:rFonts w:ascii="Times New Roman" w:hAnsi="Times New Roman" w:cs="Times New Roman"/>
                <w:i/>
                <w:szCs w:val="24"/>
              </w:rPr>
              <w:t>%</w:t>
            </w:r>
          </w:p>
        </w:tc>
        <w:tc>
          <w:tcPr>
            <w:tcW w:w="1559" w:type="dxa"/>
          </w:tcPr>
          <w:p w14:paraId="5C213EF9" w14:textId="5054FD3D" w:rsidR="005B52CC" w:rsidRPr="00157C67"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157C67">
              <w:rPr>
                <w:rFonts w:ascii="Times New Roman" w:hAnsi="Times New Roman" w:cs="Times New Roman"/>
                <w:bCs w:val="0"/>
                <w:szCs w:val="24"/>
              </w:rPr>
              <w:t>Governing</w:t>
            </w:r>
          </w:p>
          <w:p w14:paraId="10398000" w14:textId="6434E425" w:rsidR="005B52CC" w:rsidRPr="00157C67"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157C67">
              <w:rPr>
                <w:rFonts w:ascii="Times New Roman" w:hAnsi="Times New Roman" w:cs="Times New Roman"/>
                <w:szCs w:val="24"/>
              </w:rPr>
              <w:t>Capacity</w:t>
            </w:r>
          </w:p>
          <w:p w14:paraId="08F02D8F" w14:textId="56144F59" w:rsidR="005B52CC" w:rsidRPr="00157C67"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Cs w:val="24"/>
              </w:rPr>
            </w:pPr>
            <w:r w:rsidRPr="00157C67">
              <w:rPr>
                <w:rFonts w:ascii="Times New Roman" w:hAnsi="Times New Roman" w:cs="Times New Roman"/>
                <w:szCs w:val="24"/>
              </w:rPr>
              <w:t>Percentage</w:t>
            </w:r>
          </w:p>
          <w:p w14:paraId="01108B37" w14:textId="77777777" w:rsidR="005B52CC" w:rsidRPr="00157C67" w:rsidRDefault="005B52CC" w:rsidP="000D3A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Cs w:val="24"/>
              </w:rPr>
            </w:pPr>
            <w:r w:rsidRPr="00157C67">
              <w:rPr>
                <w:rFonts w:ascii="Times New Roman" w:hAnsi="Times New Roman" w:cs="Times New Roman"/>
                <w:i/>
                <w:szCs w:val="24"/>
              </w:rPr>
              <w:t>%</w:t>
            </w:r>
          </w:p>
        </w:tc>
      </w:tr>
      <w:tr w:rsidR="005B52CC" w:rsidRPr="00477DFA" w14:paraId="33ABF148" w14:textId="77777777" w:rsidTr="000D3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shd w:val="clear" w:color="auto" w:fill="FFFFFF" w:themeFill="background1"/>
          </w:tcPr>
          <w:p w14:paraId="4C16CCF7" w14:textId="77777777" w:rsidR="005B52CC" w:rsidRDefault="005B52CC" w:rsidP="000D3A54">
            <w:pPr>
              <w:rPr>
                <w:rFonts w:ascii="Times New Roman" w:hAnsi="Times New Roman" w:cs="Times New Roman"/>
                <w:b w:val="0"/>
                <w:szCs w:val="24"/>
              </w:rPr>
            </w:pPr>
          </w:p>
          <w:p w14:paraId="21C200C4" w14:textId="03E6A72A" w:rsidR="005B52CC" w:rsidRPr="00477DFA" w:rsidRDefault="005B52CC" w:rsidP="000D3A54">
            <w:pPr>
              <w:rPr>
                <w:rFonts w:ascii="Times New Roman" w:hAnsi="Times New Roman" w:cs="Times New Roman"/>
                <w:b w:val="0"/>
                <w:szCs w:val="24"/>
              </w:rPr>
            </w:pPr>
            <w:r w:rsidRPr="00477DFA">
              <w:rPr>
                <w:rFonts w:ascii="Times New Roman" w:hAnsi="Times New Roman" w:cs="Times New Roman"/>
                <w:b w:val="0"/>
                <w:szCs w:val="24"/>
              </w:rPr>
              <w:t>8.0</w:t>
            </w:r>
          </w:p>
        </w:tc>
        <w:tc>
          <w:tcPr>
            <w:tcW w:w="1558" w:type="dxa"/>
            <w:shd w:val="clear" w:color="auto" w:fill="auto"/>
          </w:tcPr>
          <w:p w14:paraId="2AA41B4C" w14:textId="77777777" w:rsidR="005B52CC" w:rsidRPr="00477DFA" w:rsidRDefault="005B52CC" w:rsidP="000D3A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74B80002" w14:textId="6DC4C155" w:rsidR="005B52CC" w:rsidRPr="00477DFA" w:rsidRDefault="005B52CC" w:rsidP="000D3A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477DFA">
              <w:rPr>
                <w:rFonts w:ascii="Times New Roman" w:hAnsi="Times New Roman" w:cs="Times New Roman"/>
                <w:szCs w:val="24"/>
              </w:rPr>
              <w:t>30</w:t>
            </w:r>
          </w:p>
        </w:tc>
        <w:tc>
          <w:tcPr>
            <w:tcW w:w="1558" w:type="dxa"/>
            <w:shd w:val="clear" w:color="auto" w:fill="auto"/>
          </w:tcPr>
          <w:p w14:paraId="6ACC502F" w14:textId="77777777" w:rsidR="005B52CC" w:rsidRPr="00477DFA" w:rsidRDefault="005B52CC" w:rsidP="000D3A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3B2D1655" w14:textId="007D03B8" w:rsidR="005B52CC" w:rsidRPr="00477DFA" w:rsidRDefault="005B52CC" w:rsidP="000D3A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477DFA">
              <w:rPr>
                <w:rFonts w:ascii="Times New Roman" w:hAnsi="Times New Roman" w:cs="Times New Roman"/>
                <w:szCs w:val="24"/>
              </w:rPr>
              <w:t>1</w:t>
            </w:r>
            <w:r w:rsidR="00D530A7">
              <w:rPr>
                <w:rFonts w:ascii="Times New Roman" w:hAnsi="Times New Roman" w:cs="Times New Roman"/>
                <w:szCs w:val="24"/>
              </w:rPr>
              <w:t>00</w:t>
            </w:r>
          </w:p>
        </w:tc>
        <w:tc>
          <w:tcPr>
            <w:tcW w:w="1559" w:type="dxa"/>
            <w:shd w:val="clear" w:color="auto" w:fill="auto"/>
          </w:tcPr>
          <w:p w14:paraId="4BBE8D13" w14:textId="77777777" w:rsidR="005B52CC" w:rsidRPr="00477DFA" w:rsidRDefault="005B52CC" w:rsidP="000D3A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6836F5B4" w14:textId="33B68FA3" w:rsidR="005B52CC" w:rsidRPr="00477DFA" w:rsidRDefault="00A10DFA" w:rsidP="000D3A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10DFA">
              <w:rPr>
                <w:rFonts w:ascii="Times New Roman" w:hAnsi="Times New Roman" w:cs="Times New Roman"/>
                <w:color w:val="FF0000"/>
                <w:szCs w:val="24"/>
              </w:rPr>
              <w:t>[</w:t>
            </w:r>
            <w:proofErr w:type="spellStart"/>
            <w:r w:rsidRPr="00A10DFA">
              <w:rPr>
                <w:rFonts w:ascii="Times New Roman" w:hAnsi="Times New Roman" w:cs="Times New Roman"/>
                <w:color w:val="FF0000"/>
                <w:szCs w:val="24"/>
              </w:rPr>
              <w:t>strength_ratio</w:t>
            </w:r>
            <w:proofErr w:type="spellEnd"/>
            <w:r w:rsidRPr="00A10DFA">
              <w:rPr>
                <w:rFonts w:ascii="Times New Roman" w:hAnsi="Times New Roman" w:cs="Times New Roman"/>
                <w:color w:val="FF0000"/>
                <w:szCs w:val="24"/>
              </w:rPr>
              <w:t>]</w:t>
            </w:r>
          </w:p>
        </w:tc>
        <w:tc>
          <w:tcPr>
            <w:tcW w:w="1559" w:type="dxa"/>
            <w:shd w:val="clear" w:color="auto" w:fill="auto"/>
          </w:tcPr>
          <w:p w14:paraId="1F7CF87F" w14:textId="77777777" w:rsidR="005B52CC" w:rsidRPr="00477DFA" w:rsidRDefault="005B52CC" w:rsidP="000D3A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1855EE84" w14:textId="34FA24D8" w:rsidR="005B52CC" w:rsidRPr="00477DFA" w:rsidRDefault="00A10DFA" w:rsidP="000D3A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A10DFA">
              <w:rPr>
                <w:rFonts w:ascii="Times New Roman" w:hAnsi="Times New Roman" w:cs="Times New Roman"/>
                <w:color w:val="FF0000"/>
                <w:szCs w:val="24"/>
              </w:rPr>
              <w:t>[</w:t>
            </w:r>
            <w:proofErr w:type="spellStart"/>
            <w:r w:rsidRPr="00A10DFA">
              <w:rPr>
                <w:rFonts w:ascii="Times New Roman" w:hAnsi="Times New Roman" w:cs="Times New Roman"/>
                <w:color w:val="FF0000"/>
                <w:szCs w:val="24"/>
              </w:rPr>
              <w:t>strength_ratio</w:t>
            </w:r>
            <w:proofErr w:type="spellEnd"/>
            <w:r w:rsidRPr="00A10DFA">
              <w:rPr>
                <w:rFonts w:ascii="Times New Roman" w:hAnsi="Times New Roman" w:cs="Times New Roman"/>
                <w:color w:val="FF0000"/>
                <w:szCs w:val="24"/>
              </w:rPr>
              <w:t>]</w:t>
            </w:r>
          </w:p>
        </w:tc>
      </w:tr>
    </w:tbl>
    <w:p w14:paraId="4C8FBEE6" w14:textId="77777777" w:rsidR="00200C60" w:rsidRPr="00477DFA" w:rsidRDefault="00200C60" w:rsidP="00200C60">
      <w:pPr>
        <w:rPr>
          <w:rFonts w:ascii="Times New Roman" w:hAnsi="Times New Roman" w:cs="Times New Roman"/>
          <w:szCs w:val="24"/>
        </w:rPr>
      </w:pPr>
      <w:bookmarkStart w:id="1" w:name="_Hlk494272959"/>
      <w:bookmarkStart w:id="2" w:name="_Toc476150523"/>
    </w:p>
    <w:p w14:paraId="419B4BB5" w14:textId="3A623683" w:rsidR="00200C60" w:rsidRPr="00477DFA" w:rsidRDefault="00A10DFA" w:rsidP="00200C60">
      <w:pPr>
        <w:outlineLvl w:val="0"/>
        <w:rPr>
          <w:rFonts w:ascii="Times New Roman" w:hAnsi="Times New Roman" w:cs="Times New Roman"/>
          <w:i/>
          <w:sz w:val="24"/>
          <w:szCs w:val="24"/>
        </w:rPr>
      </w:pPr>
      <w:r>
        <w:rPr>
          <w:rFonts w:ascii="Times New Roman" w:hAnsi="Times New Roman" w:cs="Times New Roman"/>
          <w:i/>
          <w:sz w:val="24"/>
          <w:szCs w:val="24"/>
        </w:rPr>
        <w:t>[</w:t>
      </w:r>
      <w:proofErr w:type="spellStart"/>
      <w:r w:rsidRPr="00A10DFA">
        <w:rPr>
          <w:rFonts w:ascii="Times New Roman" w:hAnsi="Times New Roman" w:cs="Times New Roman"/>
          <w:i/>
          <w:color w:val="FF0000"/>
          <w:sz w:val="24"/>
          <w:szCs w:val="24"/>
        </w:rPr>
        <w:t>newfoundastionornot</w:t>
      </w:r>
      <w:proofErr w:type="spellEnd"/>
      <w:r>
        <w:rPr>
          <w:rFonts w:ascii="Times New Roman" w:hAnsi="Times New Roman" w:cs="Times New Roman"/>
          <w:i/>
          <w:sz w:val="24"/>
          <w:szCs w:val="24"/>
        </w:rPr>
        <w:t>]</w:t>
      </w:r>
      <w:r w:rsidR="00200C60" w:rsidRPr="00477DFA">
        <w:rPr>
          <w:rFonts w:ascii="Times New Roman" w:hAnsi="Times New Roman" w:cs="Times New Roman"/>
          <w:i/>
          <w:sz w:val="24"/>
          <w:szCs w:val="24"/>
        </w:rPr>
        <w:t xml:space="preserve"> Foundation </w:t>
      </w:r>
      <w:r w:rsidR="00200C60" w:rsidRPr="00477DFA">
        <w:rPr>
          <w:rFonts w:ascii="Times New Roman" w:hAnsi="Times New Roman" w:cs="Times New Roman"/>
          <w:b/>
          <w:i/>
          <w:sz w:val="24"/>
          <w:szCs w:val="24"/>
        </w:rPr>
        <w:t>Passing</w:t>
      </w:r>
      <w:r w:rsidR="00200C60" w:rsidRPr="00477DFA">
        <w:rPr>
          <w:rFonts w:ascii="Times New Roman" w:hAnsi="Times New Roman" w:cs="Times New Roman"/>
          <w:i/>
          <w:sz w:val="24"/>
          <w:szCs w:val="24"/>
        </w:rPr>
        <w:t xml:space="preserve"> with Proposed Loading</w:t>
      </w:r>
    </w:p>
    <w:tbl>
      <w:tblPr>
        <w:tblStyle w:val="PlainTable4"/>
        <w:tblW w:w="0" w:type="auto"/>
        <w:tblLook w:val="04A0" w:firstRow="1" w:lastRow="0" w:firstColumn="1" w:lastColumn="0" w:noHBand="0" w:noVBand="1"/>
      </w:tblPr>
      <w:tblGrid>
        <w:gridCol w:w="1455"/>
        <w:gridCol w:w="1411"/>
        <w:gridCol w:w="2135"/>
        <w:gridCol w:w="1829"/>
        <w:gridCol w:w="1265"/>
        <w:gridCol w:w="1265"/>
      </w:tblGrid>
      <w:tr w:rsidR="00200C60" w:rsidRPr="00477DFA" w14:paraId="6F9E74D3" w14:textId="77777777" w:rsidTr="00DC7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2C4353C" w14:textId="64D09C79" w:rsidR="00200C60" w:rsidRPr="00477DFA" w:rsidRDefault="00200C60" w:rsidP="00DC7AF5">
            <w:pPr>
              <w:rPr>
                <w:rFonts w:ascii="Times New Roman" w:hAnsi="Times New Roman" w:cs="Times New Roman"/>
                <w:szCs w:val="24"/>
              </w:rPr>
            </w:pPr>
            <w:r w:rsidRPr="00477DFA">
              <w:rPr>
                <w:rFonts w:ascii="Times New Roman" w:hAnsi="Times New Roman" w:cs="Times New Roman"/>
                <w:szCs w:val="24"/>
              </w:rPr>
              <w:t>Pile Diameter</w:t>
            </w:r>
          </w:p>
          <w:p w14:paraId="3C3AF904" w14:textId="747C7AEA" w:rsidR="00200C60" w:rsidRPr="00477DFA" w:rsidRDefault="00200C60" w:rsidP="00DC7AF5">
            <w:pPr>
              <w:rPr>
                <w:rFonts w:ascii="Times New Roman" w:hAnsi="Times New Roman" w:cs="Times New Roman"/>
                <w:b w:val="0"/>
                <w:i/>
                <w:szCs w:val="24"/>
              </w:rPr>
            </w:pPr>
            <w:r w:rsidRPr="00477DFA">
              <w:rPr>
                <w:rFonts w:ascii="Times New Roman" w:hAnsi="Times New Roman" w:cs="Times New Roman"/>
                <w:b w:val="0"/>
                <w:i/>
                <w:szCs w:val="24"/>
              </w:rPr>
              <w:t>in</w:t>
            </w:r>
          </w:p>
        </w:tc>
        <w:tc>
          <w:tcPr>
            <w:tcW w:w="1558" w:type="dxa"/>
          </w:tcPr>
          <w:p w14:paraId="3D6FED77" w14:textId="30FC5DB5" w:rsidR="00200C60" w:rsidRPr="00477DFA" w:rsidRDefault="00200C60" w:rsidP="00DC7A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477DFA">
              <w:rPr>
                <w:rFonts w:ascii="Times New Roman" w:hAnsi="Times New Roman" w:cs="Times New Roman"/>
                <w:szCs w:val="24"/>
              </w:rPr>
              <w:t>Pile</w:t>
            </w:r>
          </w:p>
          <w:p w14:paraId="09F5C500" w14:textId="77777777" w:rsidR="00200C60" w:rsidRPr="00477DFA" w:rsidRDefault="00200C60" w:rsidP="00DC7A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477DFA">
              <w:rPr>
                <w:rFonts w:ascii="Times New Roman" w:hAnsi="Times New Roman" w:cs="Times New Roman"/>
                <w:szCs w:val="24"/>
              </w:rPr>
              <w:t>Length</w:t>
            </w:r>
          </w:p>
          <w:p w14:paraId="34935184" w14:textId="693D6152" w:rsidR="00200C60" w:rsidRPr="00477DFA" w:rsidRDefault="00200C60" w:rsidP="00DC7A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Cs w:val="24"/>
              </w:rPr>
            </w:pPr>
            <w:r w:rsidRPr="00477DFA">
              <w:rPr>
                <w:rFonts w:ascii="Times New Roman" w:hAnsi="Times New Roman" w:cs="Times New Roman"/>
                <w:b w:val="0"/>
                <w:i/>
                <w:szCs w:val="24"/>
              </w:rPr>
              <w:t>ft</w:t>
            </w:r>
          </w:p>
        </w:tc>
        <w:tc>
          <w:tcPr>
            <w:tcW w:w="1558" w:type="dxa"/>
          </w:tcPr>
          <w:p w14:paraId="78E4598B" w14:textId="5A386B9A" w:rsidR="00200C60" w:rsidRPr="00477DFA" w:rsidRDefault="00200C60" w:rsidP="00DC7A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4"/>
              </w:rPr>
            </w:pPr>
            <w:r w:rsidRPr="00477DFA">
              <w:rPr>
                <w:rFonts w:ascii="Times New Roman" w:hAnsi="Times New Roman" w:cs="Times New Roman"/>
                <w:szCs w:val="24"/>
              </w:rPr>
              <w:t xml:space="preserve">Required Pile Depth </w:t>
            </w:r>
          </w:p>
          <w:p w14:paraId="43E55BA3" w14:textId="6B4C12C5" w:rsidR="00200C60" w:rsidRPr="00477DFA" w:rsidRDefault="00200C60" w:rsidP="00DC7A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Cs w:val="24"/>
              </w:rPr>
            </w:pPr>
            <w:r w:rsidRPr="00477DFA">
              <w:rPr>
                <w:rFonts w:ascii="Times New Roman" w:hAnsi="Times New Roman" w:cs="Times New Roman"/>
                <w:b w:val="0"/>
                <w:i/>
                <w:szCs w:val="24"/>
              </w:rPr>
              <w:t>ft</w:t>
            </w:r>
          </w:p>
        </w:tc>
        <w:tc>
          <w:tcPr>
            <w:tcW w:w="1558" w:type="dxa"/>
          </w:tcPr>
          <w:p w14:paraId="0AAEAE82" w14:textId="0C84B5A0" w:rsidR="00200C60" w:rsidRPr="00477DFA" w:rsidRDefault="00200C60" w:rsidP="00200C6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477DFA">
              <w:rPr>
                <w:rFonts w:ascii="Times New Roman" w:hAnsi="Times New Roman" w:cs="Times New Roman"/>
                <w:szCs w:val="24"/>
              </w:rPr>
              <w:t xml:space="preserve">Capacity </w:t>
            </w:r>
            <w:r w:rsidR="008313DF" w:rsidRPr="00477DFA">
              <w:rPr>
                <w:rFonts w:ascii="Times New Roman" w:hAnsi="Times New Roman" w:cs="Times New Roman"/>
                <w:szCs w:val="24"/>
              </w:rPr>
              <w:t>Percentage</w:t>
            </w:r>
          </w:p>
          <w:p w14:paraId="6A696BAB" w14:textId="77777777" w:rsidR="00200C60" w:rsidRPr="00477DFA" w:rsidRDefault="00200C60" w:rsidP="00DC7A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Cs w:val="24"/>
              </w:rPr>
            </w:pPr>
            <w:r w:rsidRPr="00477DFA">
              <w:rPr>
                <w:rFonts w:ascii="Times New Roman" w:hAnsi="Times New Roman" w:cs="Times New Roman"/>
                <w:i/>
                <w:szCs w:val="24"/>
              </w:rPr>
              <w:t>%</w:t>
            </w:r>
          </w:p>
        </w:tc>
        <w:tc>
          <w:tcPr>
            <w:tcW w:w="1559" w:type="dxa"/>
          </w:tcPr>
          <w:p w14:paraId="63FDF5F9" w14:textId="19CF86B3" w:rsidR="00200C60" w:rsidRPr="00477DFA" w:rsidRDefault="00200C60" w:rsidP="00DC7A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Cs w:val="24"/>
              </w:rPr>
            </w:pPr>
          </w:p>
        </w:tc>
        <w:tc>
          <w:tcPr>
            <w:tcW w:w="1559" w:type="dxa"/>
          </w:tcPr>
          <w:p w14:paraId="0D5ACE06" w14:textId="12688CE5" w:rsidR="00200C60" w:rsidRPr="00477DFA" w:rsidRDefault="00200C60" w:rsidP="00DC7AF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Cs w:val="24"/>
              </w:rPr>
            </w:pPr>
          </w:p>
        </w:tc>
      </w:tr>
      <w:tr w:rsidR="00A10DFA" w:rsidRPr="00AC6570" w14:paraId="02CC482E" w14:textId="77777777" w:rsidTr="008313D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558" w:type="dxa"/>
            <w:shd w:val="clear" w:color="auto" w:fill="FFFFFF" w:themeFill="background1"/>
          </w:tcPr>
          <w:p w14:paraId="2CF4A8C8" w14:textId="77777777" w:rsidR="00200C60" w:rsidRPr="00477DFA" w:rsidRDefault="00200C60" w:rsidP="00DC7AF5">
            <w:pPr>
              <w:rPr>
                <w:rFonts w:ascii="Times New Roman" w:hAnsi="Times New Roman" w:cs="Times New Roman"/>
                <w:b w:val="0"/>
                <w:szCs w:val="24"/>
              </w:rPr>
            </w:pPr>
          </w:p>
          <w:p w14:paraId="40FBCA50" w14:textId="18413368" w:rsidR="00200C60" w:rsidRPr="00477DFA" w:rsidRDefault="00200C60" w:rsidP="00DC7AF5">
            <w:pPr>
              <w:rPr>
                <w:rFonts w:ascii="Times New Roman" w:hAnsi="Times New Roman" w:cs="Times New Roman"/>
                <w:b w:val="0"/>
                <w:szCs w:val="24"/>
              </w:rPr>
            </w:pPr>
            <w:r w:rsidRPr="00477DFA">
              <w:rPr>
                <w:rFonts w:ascii="Times New Roman" w:hAnsi="Times New Roman" w:cs="Times New Roman"/>
                <w:b w:val="0"/>
                <w:szCs w:val="24"/>
              </w:rPr>
              <w:t>24</w:t>
            </w:r>
          </w:p>
        </w:tc>
        <w:tc>
          <w:tcPr>
            <w:tcW w:w="1558" w:type="dxa"/>
            <w:shd w:val="clear" w:color="auto" w:fill="auto"/>
          </w:tcPr>
          <w:p w14:paraId="168D27BF" w14:textId="77777777" w:rsidR="00200C60" w:rsidRPr="00477DFA" w:rsidRDefault="00200C60" w:rsidP="00DC7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403A8535" w14:textId="1F155DB6" w:rsidR="00200C60" w:rsidRPr="00477DFA" w:rsidRDefault="00AE6AEE" w:rsidP="00DC7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7</w:t>
            </w:r>
            <w:r w:rsidR="00200C60" w:rsidRPr="00477DFA">
              <w:rPr>
                <w:rFonts w:ascii="Times New Roman" w:hAnsi="Times New Roman" w:cs="Times New Roman"/>
                <w:szCs w:val="24"/>
              </w:rPr>
              <w:t>.0</w:t>
            </w:r>
          </w:p>
        </w:tc>
        <w:tc>
          <w:tcPr>
            <w:tcW w:w="1558" w:type="dxa"/>
            <w:shd w:val="clear" w:color="auto" w:fill="auto"/>
          </w:tcPr>
          <w:p w14:paraId="20150C49" w14:textId="77777777" w:rsidR="00200C60" w:rsidRPr="00A10DFA" w:rsidRDefault="00200C60" w:rsidP="00DC7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Cs w:val="24"/>
              </w:rPr>
            </w:pPr>
          </w:p>
          <w:p w14:paraId="628511AD" w14:textId="6F6A139E" w:rsidR="00200C60" w:rsidRPr="00A10DFA" w:rsidRDefault="00A10DFA" w:rsidP="00DC7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Cs w:val="24"/>
              </w:rPr>
            </w:pPr>
            <w:r w:rsidRPr="00A10DFA">
              <w:rPr>
                <w:rFonts w:ascii="Times New Roman" w:hAnsi="Times New Roman" w:cs="Times New Roman"/>
                <w:color w:val="FF0000"/>
                <w:szCs w:val="24"/>
              </w:rPr>
              <w:t>[</w:t>
            </w:r>
            <w:proofErr w:type="spellStart"/>
            <w:r w:rsidRPr="00A10DFA">
              <w:rPr>
                <w:rFonts w:ascii="Times New Roman" w:hAnsi="Times New Roman" w:cs="Times New Roman"/>
                <w:color w:val="FF0000"/>
                <w:szCs w:val="24"/>
              </w:rPr>
              <w:t>foundation_strength</w:t>
            </w:r>
            <w:proofErr w:type="spellEnd"/>
            <w:r w:rsidRPr="00A10DFA">
              <w:rPr>
                <w:rFonts w:ascii="Times New Roman" w:hAnsi="Times New Roman" w:cs="Times New Roman"/>
                <w:color w:val="FF0000"/>
                <w:szCs w:val="24"/>
              </w:rPr>
              <w:t>]</w:t>
            </w:r>
          </w:p>
        </w:tc>
        <w:tc>
          <w:tcPr>
            <w:tcW w:w="1558" w:type="dxa"/>
            <w:shd w:val="clear" w:color="auto" w:fill="auto"/>
          </w:tcPr>
          <w:p w14:paraId="26040CCA" w14:textId="77777777" w:rsidR="00200C60" w:rsidRPr="00477DFA" w:rsidRDefault="00200C60" w:rsidP="00DC7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046B6D4A" w14:textId="06624425" w:rsidR="00200C60" w:rsidRPr="00477DFA" w:rsidRDefault="00A10DFA" w:rsidP="00DC7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w:t>
            </w:r>
            <w:proofErr w:type="spellStart"/>
            <w:r w:rsidRPr="00A10DFA">
              <w:rPr>
                <w:rFonts w:ascii="Times New Roman" w:hAnsi="Times New Roman" w:cs="Times New Roman"/>
                <w:color w:val="FF0000"/>
                <w:szCs w:val="24"/>
              </w:rPr>
              <w:t>foundation_ratio</w:t>
            </w:r>
            <w:proofErr w:type="spellEnd"/>
            <w:r>
              <w:rPr>
                <w:rFonts w:ascii="Times New Roman" w:hAnsi="Times New Roman" w:cs="Times New Roman"/>
                <w:szCs w:val="24"/>
              </w:rPr>
              <w:t>]</w:t>
            </w:r>
          </w:p>
        </w:tc>
        <w:tc>
          <w:tcPr>
            <w:tcW w:w="1559" w:type="dxa"/>
            <w:shd w:val="clear" w:color="auto" w:fill="auto"/>
          </w:tcPr>
          <w:p w14:paraId="284C636F" w14:textId="77777777" w:rsidR="00200C60" w:rsidRPr="008970B1" w:rsidRDefault="00200C60" w:rsidP="00DC7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14:paraId="158F71F8" w14:textId="2B348B44" w:rsidR="00200C60" w:rsidRPr="008970B1" w:rsidRDefault="00200C60" w:rsidP="00DC7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559" w:type="dxa"/>
            <w:shd w:val="clear" w:color="auto" w:fill="auto"/>
          </w:tcPr>
          <w:p w14:paraId="056B5C9B" w14:textId="4FF1E264" w:rsidR="00200C60" w:rsidRPr="008970B1" w:rsidRDefault="00200C60" w:rsidP="00DC7A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bl>
    <w:p w14:paraId="01A6D244" w14:textId="77777777" w:rsidR="00200C60" w:rsidRDefault="00200C60" w:rsidP="004B5085">
      <w:pPr>
        <w:rPr>
          <w:rFonts w:ascii="Times New Roman" w:hAnsi="Times New Roman" w:cs="Times New Roman"/>
          <w:szCs w:val="24"/>
        </w:rPr>
      </w:pPr>
    </w:p>
    <w:p w14:paraId="43987E76" w14:textId="5E5518D7" w:rsidR="00906086" w:rsidRDefault="00906086" w:rsidP="004B5085">
      <w:pPr>
        <w:rPr>
          <w:rFonts w:ascii="Times New Roman" w:hAnsi="Times New Roman" w:cs="Times New Roman"/>
          <w:szCs w:val="24"/>
        </w:rPr>
      </w:pPr>
      <w:r w:rsidRPr="00FB1F3A">
        <w:rPr>
          <w:rFonts w:ascii="Times New Roman" w:hAnsi="Times New Roman" w:cs="Times New Roman"/>
          <w:szCs w:val="24"/>
        </w:rPr>
        <w:t xml:space="preserve">The proposed added equipment </w:t>
      </w:r>
      <w:r w:rsidRPr="00FB1F3A">
        <w:rPr>
          <w:rFonts w:ascii="Times New Roman" w:hAnsi="Times New Roman" w:cs="Times New Roman"/>
          <w:b/>
          <w:szCs w:val="24"/>
        </w:rPr>
        <w:t>will not</w:t>
      </w:r>
      <w:r w:rsidRPr="00FB1F3A">
        <w:rPr>
          <w:rFonts w:ascii="Times New Roman" w:hAnsi="Times New Roman" w:cs="Times New Roman"/>
          <w:szCs w:val="24"/>
        </w:rPr>
        <w:t xml:space="preserve"> compromise the structural integrity of the </w:t>
      </w:r>
      <w:r w:rsidR="00E1408B">
        <w:rPr>
          <w:rFonts w:ascii="Times New Roman" w:hAnsi="Times New Roman" w:cs="Times New Roman"/>
          <w:szCs w:val="24"/>
        </w:rPr>
        <w:t xml:space="preserve">proposed </w:t>
      </w:r>
      <w:r w:rsidR="004459F3">
        <w:rPr>
          <w:rFonts w:ascii="Times New Roman" w:hAnsi="Times New Roman" w:cs="Times New Roman"/>
          <w:szCs w:val="24"/>
        </w:rPr>
        <w:t>City of San Jose</w:t>
      </w:r>
      <w:r w:rsidR="00FB1F3A" w:rsidRPr="00FB1F3A">
        <w:rPr>
          <w:rFonts w:ascii="Times New Roman" w:hAnsi="Times New Roman" w:cs="Times New Roman"/>
          <w:szCs w:val="24"/>
        </w:rPr>
        <w:t xml:space="preserve"> pole.</w:t>
      </w:r>
    </w:p>
    <w:p w14:paraId="2F7B2A2F" w14:textId="023A6493" w:rsidR="00B86E70" w:rsidRDefault="00B86E70" w:rsidP="00B86E70">
      <w:pPr>
        <w:rPr>
          <w:rFonts w:ascii="Times New Roman" w:hAnsi="Times New Roman" w:cs="Times New Roman"/>
          <w:szCs w:val="24"/>
        </w:rPr>
      </w:pPr>
      <w:r>
        <w:rPr>
          <w:rFonts w:ascii="Times New Roman" w:hAnsi="Times New Roman" w:cs="Times New Roman"/>
          <w:szCs w:val="24"/>
        </w:rPr>
        <w:t xml:space="preserve">Additionally, the </w:t>
      </w:r>
      <w:r w:rsidR="00320915">
        <w:rPr>
          <w:rFonts w:ascii="Times New Roman" w:hAnsi="Times New Roman" w:cs="Times New Roman"/>
          <w:szCs w:val="24"/>
        </w:rPr>
        <w:t>1</w:t>
      </w:r>
      <w:r w:rsidR="00E2663A">
        <w:rPr>
          <w:rFonts w:ascii="Times New Roman" w:hAnsi="Times New Roman" w:cs="Times New Roman"/>
          <w:szCs w:val="24"/>
        </w:rPr>
        <w:t>½</w:t>
      </w:r>
      <w:r>
        <w:rPr>
          <w:rFonts w:ascii="Times New Roman" w:hAnsi="Times New Roman" w:cs="Times New Roman"/>
          <w:szCs w:val="24"/>
        </w:rPr>
        <w:t xml:space="preserve">” </w:t>
      </w:r>
      <w:r w:rsidR="00D435BB">
        <w:rPr>
          <w:rFonts w:ascii="Times New Roman" w:hAnsi="Times New Roman" w:cs="Times New Roman"/>
          <w:szCs w:val="24"/>
        </w:rPr>
        <w:t xml:space="preserve">dia. </w:t>
      </w:r>
      <w:r w:rsidR="00EB2E5B">
        <w:rPr>
          <w:rFonts w:ascii="Times New Roman" w:hAnsi="Times New Roman" w:cs="Times New Roman"/>
          <w:szCs w:val="24"/>
        </w:rPr>
        <w:t xml:space="preserve">access port for the disconnect power cables </w:t>
      </w:r>
      <w:r w:rsidR="00D435BB">
        <w:rPr>
          <w:rFonts w:ascii="Times New Roman" w:hAnsi="Times New Roman" w:cs="Times New Roman"/>
          <w:szCs w:val="24"/>
        </w:rPr>
        <w:t xml:space="preserve">and </w:t>
      </w:r>
      <w:r w:rsidR="00EB2E5B">
        <w:rPr>
          <w:rFonts w:ascii="Times New Roman" w:hAnsi="Times New Roman" w:cs="Times New Roman"/>
          <w:szCs w:val="24"/>
        </w:rPr>
        <w:t xml:space="preserve">the </w:t>
      </w:r>
      <w:r w:rsidR="00E2663A">
        <w:rPr>
          <w:rFonts w:ascii="Times New Roman" w:hAnsi="Times New Roman" w:cs="Times New Roman"/>
          <w:szCs w:val="24"/>
        </w:rPr>
        <w:t>1</w:t>
      </w:r>
      <w:proofErr w:type="gramStart"/>
      <w:r w:rsidR="00E2663A">
        <w:rPr>
          <w:rFonts w:ascii="Times New Roman" w:hAnsi="Times New Roman" w:cs="Times New Roman"/>
          <w:szCs w:val="24"/>
        </w:rPr>
        <w:t xml:space="preserve">¼ </w:t>
      </w:r>
      <w:r w:rsidR="00D435BB">
        <w:rPr>
          <w:rFonts w:ascii="Times New Roman" w:hAnsi="Times New Roman" w:cs="Times New Roman"/>
          <w:szCs w:val="24"/>
        </w:rPr>
        <w:t>”</w:t>
      </w:r>
      <w:proofErr w:type="gramEnd"/>
      <w:r w:rsidR="00D435BB">
        <w:rPr>
          <w:rFonts w:ascii="Times New Roman" w:hAnsi="Times New Roman" w:cs="Times New Roman"/>
          <w:szCs w:val="24"/>
        </w:rPr>
        <w:t xml:space="preserve"> dia.</w:t>
      </w:r>
      <w:r>
        <w:rPr>
          <w:rFonts w:ascii="Times New Roman" w:hAnsi="Times New Roman" w:cs="Times New Roman"/>
          <w:szCs w:val="24"/>
        </w:rPr>
        <w:t xml:space="preserve"> access port</w:t>
      </w:r>
      <w:r w:rsidR="00862FBD">
        <w:rPr>
          <w:rFonts w:ascii="Times New Roman" w:hAnsi="Times New Roman" w:cs="Times New Roman"/>
          <w:szCs w:val="24"/>
        </w:rPr>
        <w:t>s</w:t>
      </w:r>
      <w:r>
        <w:rPr>
          <w:rFonts w:ascii="Times New Roman" w:hAnsi="Times New Roman" w:cs="Times New Roman"/>
          <w:szCs w:val="24"/>
        </w:rPr>
        <w:t xml:space="preserve"> for </w:t>
      </w:r>
      <w:r w:rsidR="00EB2E5B">
        <w:rPr>
          <w:rFonts w:ascii="Times New Roman" w:hAnsi="Times New Roman" w:cs="Times New Roman"/>
          <w:szCs w:val="24"/>
        </w:rPr>
        <w:t>the antenna/</w:t>
      </w:r>
      <w:r w:rsidR="004A7193">
        <w:rPr>
          <w:rFonts w:ascii="Times New Roman" w:hAnsi="Times New Roman" w:cs="Times New Roman"/>
          <w:szCs w:val="24"/>
        </w:rPr>
        <w:t>radio equipment</w:t>
      </w:r>
      <w:r>
        <w:rPr>
          <w:rFonts w:ascii="Times New Roman" w:hAnsi="Times New Roman" w:cs="Times New Roman"/>
          <w:szCs w:val="24"/>
        </w:rPr>
        <w:t xml:space="preserve"> fiber/</w:t>
      </w:r>
      <w:r w:rsidR="00267247">
        <w:rPr>
          <w:rFonts w:ascii="Times New Roman" w:hAnsi="Times New Roman" w:cs="Times New Roman"/>
          <w:szCs w:val="24"/>
        </w:rPr>
        <w:t xml:space="preserve">power </w:t>
      </w:r>
      <w:r>
        <w:rPr>
          <w:rFonts w:ascii="Times New Roman" w:hAnsi="Times New Roman" w:cs="Times New Roman"/>
          <w:szCs w:val="24"/>
        </w:rPr>
        <w:t>cables, reinforced with welded-in rings</w:t>
      </w:r>
      <w:r w:rsidR="00756934">
        <w:rPr>
          <w:rFonts w:ascii="Times New Roman" w:hAnsi="Times New Roman" w:cs="Times New Roman"/>
          <w:szCs w:val="24"/>
        </w:rPr>
        <w:t xml:space="preserve"> (welds are to be inspected by City of San Jose approved special inspector)</w:t>
      </w:r>
      <w:r>
        <w:rPr>
          <w:rFonts w:ascii="Times New Roman" w:hAnsi="Times New Roman" w:cs="Times New Roman"/>
          <w:szCs w:val="24"/>
        </w:rPr>
        <w:t>, are required.</w:t>
      </w:r>
      <w:r w:rsidR="00756934">
        <w:rPr>
          <w:rFonts w:ascii="Times New Roman" w:hAnsi="Times New Roman" w:cs="Times New Roman"/>
          <w:szCs w:val="24"/>
        </w:rPr>
        <w:t xml:space="preserve">  </w:t>
      </w:r>
      <w:r>
        <w:rPr>
          <w:rFonts w:ascii="Times New Roman" w:hAnsi="Times New Roman" w:cs="Times New Roman"/>
          <w:szCs w:val="24"/>
        </w:rPr>
        <w:t>Th</w:t>
      </w:r>
      <w:r w:rsidR="00267247">
        <w:rPr>
          <w:rFonts w:ascii="Times New Roman" w:hAnsi="Times New Roman" w:cs="Times New Roman"/>
          <w:szCs w:val="24"/>
        </w:rPr>
        <w:t>ese</w:t>
      </w:r>
      <w:r>
        <w:rPr>
          <w:rFonts w:ascii="Times New Roman" w:hAnsi="Times New Roman" w:cs="Times New Roman"/>
          <w:szCs w:val="24"/>
        </w:rPr>
        <w:t xml:space="preserve"> port</w:t>
      </w:r>
      <w:r w:rsidR="00267247">
        <w:rPr>
          <w:rFonts w:ascii="Times New Roman" w:hAnsi="Times New Roman" w:cs="Times New Roman"/>
          <w:szCs w:val="24"/>
        </w:rPr>
        <w:t>s</w:t>
      </w:r>
      <w:r>
        <w:rPr>
          <w:rFonts w:ascii="Times New Roman" w:hAnsi="Times New Roman" w:cs="Times New Roman"/>
          <w:szCs w:val="24"/>
        </w:rPr>
        <w:t xml:space="preserve">, if reinforced as detailed in the project drawing, </w:t>
      </w:r>
      <w:r w:rsidRPr="000164DA">
        <w:rPr>
          <w:rFonts w:ascii="Times New Roman" w:hAnsi="Times New Roman" w:cs="Times New Roman"/>
          <w:b/>
          <w:szCs w:val="24"/>
        </w:rPr>
        <w:t>will not</w:t>
      </w:r>
      <w:r>
        <w:rPr>
          <w:rFonts w:ascii="Times New Roman" w:hAnsi="Times New Roman" w:cs="Times New Roman"/>
          <w:szCs w:val="24"/>
        </w:rPr>
        <w:t xml:space="preserve"> compromise pole structural integrity.</w:t>
      </w:r>
    </w:p>
    <w:p w14:paraId="4A82610B" w14:textId="4402D364" w:rsidR="00756934" w:rsidRDefault="00E2663A" w:rsidP="00B86E70">
      <w:pPr>
        <w:rPr>
          <w:rFonts w:ascii="Times New Roman" w:hAnsi="Times New Roman" w:cs="Times New Roman"/>
          <w:szCs w:val="24"/>
        </w:rPr>
      </w:pPr>
      <w:r>
        <w:rPr>
          <w:rFonts w:ascii="Times New Roman" w:hAnsi="Times New Roman" w:cs="Times New Roman"/>
          <w:szCs w:val="24"/>
        </w:rPr>
        <w:t>A</w:t>
      </w:r>
      <w:r w:rsidR="00756934">
        <w:rPr>
          <w:rFonts w:ascii="Times New Roman" w:hAnsi="Times New Roman" w:cs="Times New Roman"/>
          <w:szCs w:val="24"/>
        </w:rPr>
        <w:t xml:space="preserve">s seen in Appendix A under Friction Mount Support, the friction mount </w:t>
      </w:r>
      <w:proofErr w:type="gramStart"/>
      <w:r w:rsidR="00756934">
        <w:rPr>
          <w:rFonts w:ascii="Times New Roman" w:hAnsi="Times New Roman" w:cs="Times New Roman"/>
          <w:szCs w:val="24"/>
        </w:rPr>
        <w:t>is able to</w:t>
      </w:r>
      <w:proofErr w:type="gramEnd"/>
      <w:r w:rsidR="00756934">
        <w:rPr>
          <w:rFonts w:ascii="Times New Roman" w:hAnsi="Times New Roman" w:cs="Times New Roman"/>
          <w:szCs w:val="24"/>
        </w:rPr>
        <w:t xml:space="preserve"> support up to </w:t>
      </w:r>
      <w:r w:rsidR="00FE5966">
        <w:rPr>
          <w:rFonts w:ascii="Times New Roman" w:hAnsi="Times New Roman" w:cs="Times New Roman"/>
          <w:szCs w:val="24"/>
        </w:rPr>
        <w:t>616</w:t>
      </w:r>
      <w:r w:rsidR="00756934">
        <w:rPr>
          <w:rFonts w:ascii="Times New Roman" w:hAnsi="Times New Roman" w:cs="Times New Roman"/>
          <w:szCs w:val="24"/>
        </w:rPr>
        <w:t xml:space="preserve"> pounds, which is more than the 150 pounds proposed with the equipment.  The friction mount is therefore </w:t>
      </w:r>
      <w:r w:rsidR="00756934" w:rsidRPr="00756934">
        <w:rPr>
          <w:rFonts w:ascii="Times New Roman" w:hAnsi="Times New Roman" w:cs="Times New Roman"/>
          <w:b/>
          <w:szCs w:val="24"/>
        </w:rPr>
        <w:t>adequate</w:t>
      </w:r>
      <w:r w:rsidR="00756934">
        <w:rPr>
          <w:rFonts w:ascii="Times New Roman" w:hAnsi="Times New Roman" w:cs="Times New Roman"/>
          <w:szCs w:val="24"/>
        </w:rPr>
        <w:t xml:space="preserve"> to support the proposed equipment.</w:t>
      </w:r>
    </w:p>
    <w:bookmarkEnd w:id="1"/>
    <w:p w14:paraId="2555FCC4" w14:textId="6EB563F1" w:rsidR="004B5085" w:rsidRDefault="004B5085" w:rsidP="004B5085">
      <w:pPr>
        <w:rPr>
          <w:rFonts w:ascii="Times New Roman" w:hAnsi="Times New Roman" w:cs="Times New Roman"/>
          <w:szCs w:val="24"/>
        </w:rPr>
      </w:pPr>
      <w:r>
        <w:rPr>
          <w:rFonts w:ascii="Times New Roman" w:hAnsi="Times New Roman" w:cs="Times New Roman"/>
          <w:szCs w:val="24"/>
        </w:rPr>
        <w:t xml:space="preserve">Pole </w:t>
      </w:r>
      <w:r w:rsidR="004459F3">
        <w:rPr>
          <w:rFonts w:ascii="Times New Roman" w:hAnsi="Times New Roman" w:cs="Times New Roman"/>
          <w:szCs w:val="24"/>
        </w:rPr>
        <w:t>specifications are</w:t>
      </w:r>
      <w:r>
        <w:rPr>
          <w:rFonts w:ascii="Times New Roman" w:hAnsi="Times New Roman" w:cs="Times New Roman"/>
          <w:szCs w:val="24"/>
        </w:rPr>
        <w:t xml:space="preserve"> taken from the </w:t>
      </w:r>
      <w:r w:rsidR="004459F3">
        <w:rPr>
          <w:rFonts w:ascii="Times New Roman" w:hAnsi="Times New Roman" w:cs="Times New Roman"/>
          <w:szCs w:val="24"/>
        </w:rPr>
        <w:t>City of San Jose</w:t>
      </w:r>
      <w:r>
        <w:rPr>
          <w:rFonts w:ascii="Times New Roman" w:hAnsi="Times New Roman" w:cs="Times New Roman"/>
          <w:szCs w:val="24"/>
        </w:rPr>
        <w:t xml:space="preserve"> standard d</w:t>
      </w:r>
      <w:r w:rsidR="004459F3">
        <w:rPr>
          <w:rFonts w:ascii="Times New Roman" w:hAnsi="Times New Roman" w:cs="Times New Roman"/>
          <w:szCs w:val="24"/>
        </w:rPr>
        <w:t>etails</w:t>
      </w:r>
      <w:r>
        <w:rPr>
          <w:rFonts w:ascii="Times New Roman" w:hAnsi="Times New Roman" w:cs="Times New Roman"/>
          <w:szCs w:val="24"/>
        </w:rPr>
        <w:t xml:space="preserve"> </w:t>
      </w:r>
      <w:r w:rsidR="004459F3">
        <w:rPr>
          <w:rFonts w:ascii="Times New Roman" w:hAnsi="Times New Roman" w:cs="Times New Roman"/>
          <w:szCs w:val="24"/>
        </w:rPr>
        <w:t>E-15 through E-20</w:t>
      </w:r>
      <w:r>
        <w:rPr>
          <w:rFonts w:ascii="Times New Roman" w:hAnsi="Times New Roman" w:cs="Times New Roman"/>
          <w:szCs w:val="24"/>
        </w:rPr>
        <w:t xml:space="preserve">, dated </w:t>
      </w:r>
      <w:r w:rsidR="004459F3">
        <w:rPr>
          <w:rFonts w:ascii="Times New Roman" w:hAnsi="Times New Roman" w:cs="Times New Roman"/>
          <w:szCs w:val="24"/>
        </w:rPr>
        <w:t>3/3/92</w:t>
      </w:r>
      <w:r>
        <w:rPr>
          <w:rFonts w:ascii="Times New Roman" w:hAnsi="Times New Roman" w:cs="Times New Roman"/>
          <w:szCs w:val="24"/>
        </w:rPr>
        <w:t>.</w:t>
      </w:r>
    </w:p>
    <w:p w14:paraId="6ECEBA06" w14:textId="1BE5B382" w:rsidR="004B5085" w:rsidRDefault="004B5085" w:rsidP="004B5085">
      <w:pPr>
        <w:rPr>
          <w:rFonts w:ascii="Times New Roman" w:hAnsi="Times New Roman" w:cs="Times New Roman"/>
          <w:szCs w:val="24"/>
        </w:rPr>
      </w:pPr>
      <w:r>
        <w:rPr>
          <w:rFonts w:ascii="Times New Roman" w:hAnsi="Times New Roman" w:cs="Times New Roman"/>
          <w:szCs w:val="24"/>
        </w:rPr>
        <w:t xml:space="preserve">As future equipment is installed the supporting pole should be re-evaluated on a case-by-case basis.  If the existing conditions are different than the information presented in this report the </w:t>
      </w:r>
      <w:r w:rsidR="00A10DFA">
        <w:rPr>
          <w:rFonts w:ascii="Times New Roman" w:hAnsi="Times New Roman" w:cs="Times New Roman"/>
          <w:szCs w:val="24"/>
        </w:rPr>
        <w:t>[</w:t>
      </w:r>
      <w:proofErr w:type="spellStart"/>
      <w:r w:rsidR="00A10DFA" w:rsidRPr="00A10DFA">
        <w:rPr>
          <w:rFonts w:ascii="Times New Roman" w:hAnsi="Times New Roman" w:cs="Times New Roman"/>
          <w:color w:val="FF0000"/>
          <w:szCs w:val="24"/>
        </w:rPr>
        <w:t>vendor_</w:t>
      </w:r>
      <w:r w:rsidR="00A10DFA">
        <w:rPr>
          <w:rFonts w:ascii="Times New Roman" w:hAnsi="Times New Roman" w:cs="Times New Roman"/>
          <w:color w:val="FF0000"/>
          <w:szCs w:val="24"/>
        </w:rPr>
        <w:t>info</w:t>
      </w:r>
      <w:proofErr w:type="spellEnd"/>
      <w:r w:rsidR="00A10DFA">
        <w:rPr>
          <w:rFonts w:ascii="Times New Roman" w:hAnsi="Times New Roman" w:cs="Times New Roman"/>
          <w:szCs w:val="24"/>
        </w:rPr>
        <w:t>]</w:t>
      </w:r>
      <w:r>
        <w:rPr>
          <w:rFonts w:ascii="Times New Roman" w:hAnsi="Times New Roman" w:cs="Times New Roman"/>
          <w:szCs w:val="24"/>
        </w:rPr>
        <w:t xml:space="preserve"> should be contacted for resolution of any issues.</w:t>
      </w:r>
    </w:p>
    <w:p w14:paraId="21B08A2A" w14:textId="77777777" w:rsidR="008313DF" w:rsidRDefault="008313DF" w:rsidP="004B5085">
      <w:pPr>
        <w:rPr>
          <w:rFonts w:ascii="Times New Roman" w:hAnsi="Times New Roman" w:cs="Times New Roman"/>
          <w:szCs w:val="24"/>
        </w:rPr>
      </w:pPr>
    </w:p>
    <w:p w14:paraId="0404E9AB" w14:textId="77777777" w:rsidR="008313DF" w:rsidRDefault="008313DF" w:rsidP="004B5085">
      <w:pPr>
        <w:rPr>
          <w:rFonts w:ascii="Times New Roman" w:hAnsi="Times New Roman" w:cs="Times New Roman"/>
          <w:szCs w:val="24"/>
        </w:rPr>
      </w:pPr>
    </w:p>
    <w:p w14:paraId="1E6EC184" w14:textId="77777777" w:rsidR="00756934" w:rsidRDefault="00756934" w:rsidP="004B5085">
      <w:pPr>
        <w:rPr>
          <w:rFonts w:ascii="Times New Roman" w:hAnsi="Times New Roman" w:cs="Times New Roman"/>
          <w:szCs w:val="24"/>
        </w:rPr>
      </w:pPr>
    </w:p>
    <w:p w14:paraId="0BC37BAF" w14:textId="50566BB4" w:rsidR="004B5085" w:rsidRDefault="004B5085" w:rsidP="004B5085">
      <w:pPr>
        <w:rPr>
          <w:rFonts w:ascii="Times New Roman" w:hAnsi="Times New Roman" w:cs="Times New Roman"/>
          <w:szCs w:val="24"/>
        </w:rPr>
      </w:pPr>
      <w:r>
        <w:rPr>
          <w:rFonts w:ascii="Times New Roman" w:hAnsi="Times New Roman" w:cs="Times New Roman"/>
          <w:szCs w:val="24"/>
        </w:rPr>
        <w:t>Please refer to Appendix A for structural analysis supporting the above results.</w:t>
      </w:r>
    </w:p>
    <w:p w14:paraId="656C93A8" w14:textId="70E6C996" w:rsidR="004B5085" w:rsidRDefault="004B5085" w:rsidP="004B5085">
      <w:pPr>
        <w:rPr>
          <w:rFonts w:ascii="Times New Roman" w:hAnsi="Times New Roman" w:cs="Times New Roman"/>
          <w:szCs w:val="24"/>
        </w:rPr>
      </w:pPr>
      <w:r>
        <w:rPr>
          <w:rFonts w:ascii="Times New Roman" w:hAnsi="Times New Roman" w:cs="Times New Roman"/>
          <w:szCs w:val="24"/>
        </w:rPr>
        <w:lastRenderedPageBreak/>
        <w:t>Please contact us if there are any questions.</w:t>
      </w:r>
    </w:p>
    <w:p w14:paraId="11697EE2" w14:textId="77777777" w:rsidR="00DF5422" w:rsidRDefault="00DF5422" w:rsidP="004B5085">
      <w:pPr>
        <w:rPr>
          <w:rFonts w:ascii="Times New Roman" w:hAnsi="Times New Roman" w:cs="Times New Roman"/>
          <w:szCs w:val="24"/>
        </w:rPr>
      </w:pPr>
    </w:p>
    <w:p w14:paraId="17355854" w14:textId="0AD38D9D" w:rsidR="004B5085" w:rsidRDefault="004B5085" w:rsidP="004B5085">
      <w:pPr>
        <w:rPr>
          <w:rFonts w:ascii="Times New Roman" w:hAnsi="Times New Roman" w:cs="Times New Roman"/>
          <w:szCs w:val="24"/>
        </w:rPr>
      </w:pPr>
      <w:r>
        <w:rPr>
          <w:rFonts w:ascii="Times New Roman" w:hAnsi="Times New Roman" w:cs="Times New Roman"/>
          <w:szCs w:val="24"/>
        </w:rPr>
        <w:t>Prepared By:</w:t>
      </w:r>
      <w:r w:rsidR="00D50829">
        <w:rPr>
          <w:rFonts w:ascii="Times New Roman" w:hAnsi="Times New Roman" w:cs="Times New Roman"/>
          <w:szCs w:val="24"/>
        </w:rPr>
        <w:t xml:space="preserve">  Lei Zheng</w:t>
      </w:r>
      <w:r>
        <w:rPr>
          <w:rFonts w:ascii="Times New Roman" w:hAnsi="Times New Roman" w:cs="Times New Roman"/>
          <w:szCs w:val="24"/>
        </w:rPr>
        <w:t>, P.E.</w:t>
      </w:r>
    </w:p>
    <w:p w14:paraId="748A5924" w14:textId="77777777" w:rsidR="007772DB" w:rsidRDefault="007772DB">
      <w:pPr>
        <w:rPr>
          <w:rFonts w:ascii="Times New Roman" w:hAnsi="Times New Roman" w:cs="Times New Roman"/>
          <w:b/>
          <w:sz w:val="24"/>
          <w:szCs w:val="24"/>
          <w:u w:val="single"/>
        </w:rPr>
      </w:pPr>
    </w:p>
    <w:p w14:paraId="7A8AB6FB" w14:textId="77777777" w:rsidR="007772DB" w:rsidRDefault="007772DB">
      <w:pPr>
        <w:rPr>
          <w:rFonts w:ascii="Times New Roman" w:hAnsi="Times New Roman" w:cs="Times New Roman"/>
          <w:b/>
          <w:sz w:val="24"/>
          <w:szCs w:val="24"/>
          <w:u w:val="single"/>
        </w:rPr>
      </w:pPr>
      <w:r>
        <w:rPr>
          <w:rFonts w:ascii="Times New Roman" w:hAnsi="Times New Roman" w:cs="Times New Roman"/>
          <w:b/>
          <w:sz w:val="24"/>
          <w:szCs w:val="24"/>
          <w:u w:val="single"/>
        </w:rPr>
        <w:t>Content:</w:t>
      </w:r>
    </w:p>
    <w:p w14:paraId="369AB398" w14:textId="51DF0209" w:rsidR="007772DB" w:rsidRDefault="006F72C8">
      <w:pPr>
        <w:rPr>
          <w:rFonts w:ascii="Times New Roman" w:hAnsi="Times New Roman" w:cs="Times New Roman"/>
          <w:sz w:val="24"/>
          <w:szCs w:val="24"/>
        </w:rPr>
      </w:pPr>
      <w:r>
        <w:rPr>
          <w:rFonts w:ascii="Times New Roman" w:hAnsi="Times New Roman" w:cs="Times New Roman"/>
          <w:sz w:val="24"/>
          <w:szCs w:val="24"/>
        </w:rPr>
        <w:t>Repo</w:t>
      </w:r>
      <w:r w:rsidR="007772DB">
        <w:rPr>
          <w:rFonts w:ascii="Times New Roman" w:hAnsi="Times New Roman" w:cs="Times New Roman"/>
          <w:sz w:val="24"/>
          <w:szCs w:val="24"/>
        </w:rPr>
        <w:t>rt……………………….…</w:t>
      </w:r>
      <w:r w:rsidR="001270FF">
        <w:rPr>
          <w:rFonts w:ascii="Times New Roman" w:hAnsi="Times New Roman" w:cs="Times New Roman"/>
          <w:sz w:val="24"/>
          <w:szCs w:val="24"/>
        </w:rPr>
        <w:t>…….</w:t>
      </w:r>
      <w:r w:rsidR="007772DB">
        <w:rPr>
          <w:rFonts w:ascii="Times New Roman" w:hAnsi="Times New Roman" w:cs="Times New Roman"/>
          <w:sz w:val="24"/>
          <w:szCs w:val="24"/>
        </w:rPr>
        <w:t>1-</w:t>
      </w:r>
      <w:r w:rsidR="008E2905">
        <w:rPr>
          <w:rFonts w:ascii="Times New Roman" w:hAnsi="Times New Roman" w:cs="Times New Roman"/>
          <w:sz w:val="24"/>
          <w:szCs w:val="24"/>
        </w:rPr>
        <w:t>4</w:t>
      </w:r>
    </w:p>
    <w:p w14:paraId="77771155" w14:textId="7E6D53B7" w:rsidR="008B05CC" w:rsidRPr="000D3A54" w:rsidRDefault="007772DB" w:rsidP="008313DF">
      <w:pPr>
        <w:rPr>
          <w:rFonts w:ascii="Times New Roman" w:hAnsi="Times New Roman" w:cs="Times New Roman"/>
          <w:b/>
          <w:sz w:val="24"/>
          <w:szCs w:val="24"/>
          <w:u w:val="single"/>
        </w:rPr>
      </w:pPr>
      <w:r>
        <w:rPr>
          <w:rFonts w:ascii="Times New Roman" w:hAnsi="Times New Roman" w:cs="Times New Roman"/>
          <w:sz w:val="24"/>
          <w:szCs w:val="24"/>
        </w:rPr>
        <w:t>Appendix A Calculations……</w:t>
      </w:r>
      <w:proofErr w:type="gramStart"/>
      <w:r w:rsidR="001270FF">
        <w:rPr>
          <w:rFonts w:ascii="Times New Roman" w:hAnsi="Times New Roman" w:cs="Times New Roman"/>
          <w:sz w:val="24"/>
          <w:szCs w:val="24"/>
        </w:rPr>
        <w:t>…..</w:t>
      </w:r>
      <w:proofErr w:type="gramEnd"/>
      <w:r>
        <w:rPr>
          <w:rFonts w:ascii="Times New Roman" w:hAnsi="Times New Roman" w:cs="Times New Roman"/>
          <w:sz w:val="24"/>
          <w:szCs w:val="24"/>
        </w:rPr>
        <w:t>…..</w:t>
      </w:r>
      <w:r w:rsidR="008313DF">
        <w:rPr>
          <w:rFonts w:ascii="Times New Roman" w:hAnsi="Times New Roman" w:cs="Times New Roman"/>
          <w:sz w:val="24"/>
          <w:szCs w:val="24"/>
        </w:rPr>
        <w:t>5</w:t>
      </w:r>
      <w:r>
        <w:rPr>
          <w:rFonts w:ascii="Times New Roman" w:hAnsi="Times New Roman" w:cs="Times New Roman"/>
          <w:sz w:val="24"/>
          <w:szCs w:val="24"/>
        </w:rPr>
        <w:t>-</w:t>
      </w:r>
      <w:r w:rsidR="00E2663A">
        <w:rPr>
          <w:rFonts w:ascii="Times New Roman" w:hAnsi="Times New Roman" w:cs="Times New Roman"/>
          <w:sz w:val="24"/>
          <w:szCs w:val="24"/>
        </w:rPr>
        <w:t>12</w:t>
      </w:r>
      <w:r w:rsidR="004B5085">
        <w:rPr>
          <w:rFonts w:ascii="Times New Roman" w:hAnsi="Times New Roman" w:cs="Times New Roman"/>
          <w:b/>
          <w:sz w:val="24"/>
          <w:szCs w:val="24"/>
          <w:u w:val="single"/>
        </w:rPr>
        <w:br w:type="page"/>
      </w:r>
      <w:r w:rsidR="008B05CC" w:rsidRPr="000D3A54">
        <w:rPr>
          <w:rFonts w:ascii="Times New Roman" w:hAnsi="Times New Roman" w:cs="Times New Roman"/>
          <w:b/>
          <w:sz w:val="24"/>
          <w:szCs w:val="24"/>
          <w:u w:val="single"/>
        </w:rPr>
        <w:lastRenderedPageBreak/>
        <w:t>Limitations and Assumptions:</w:t>
      </w:r>
      <w:bookmarkEnd w:id="2"/>
    </w:p>
    <w:p w14:paraId="2DE0F15A" w14:textId="77777777" w:rsidR="00292FD9" w:rsidRDefault="00292FD9" w:rsidP="00292FD9">
      <w:pPr>
        <w:ind w:left="360"/>
        <w:rPr>
          <w:rFonts w:ascii="Times New Roman" w:hAnsi="Times New Roman" w:cs="Times New Roman"/>
          <w:szCs w:val="24"/>
        </w:rPr>
      </w:pPr>
      <w:r w:rsidRPr="00292FD9">
        <w:rPr>
          <w:rFonts w:ascii="Times New Roman" w:hAnsi="Times New Roman" w:cs="Times New Roman"/>
          <w:szCs w:val="24"/>
        </w:rPr>
        <w:t>This report is based on the following:</w:t>
      </w:r>
    </w:p>
    <w:p w14:paraId="2997CCC2" w14:textId="4A2FDDBC" w:rsidR="00292FD9" w:rsidRDefault="00292FD9" w:rsidP="00292FD9">
      <w:pPr>
        <w:pStyle w:val="ListParagraph"/>
        <w:numPr>
          <w:ilvl w:val="0"/>
          <w:numId w:val="2"/>
        </w:numPr>
        <w:rPr>
          <w:rFonts w:ascii="Times New Roman" w:hAnsi="Times New Roman" w:cs="Times New Roman"/>
          <w:szCs w:val="24"/>
        </w:rPr>
      </w:pPr>
      <w:r>
        <w:rPr>
          <w:rFonts w:ascii="Times New Roman" w:hAnsi="Times New Roman" w:cs="Times New Roman"/>
          <w:szCs w:val="24"/>
        </w:rPr>
        <w:t>The</w:t>
      </w:r>
      <w:r w:rsidR="00200C60">
        <w:rPr>
          <w:rFonts w:ascii="Times New Roman" w:hAnsi="Times New Roman" w:cs="Times New Roman"/>
          <w:szCs w:val="24"/>
        </w:rPr>
        <w:t xml:space="preserve"> City of San Jose Street Ligh</w:t>
      </w:r>
      <w:r w:rsidR="005A2A8A">
        <w:rPr>
          <w:rFonts w:ascii="Times New Roman" w:hAnsi="Times New Roman" w:cs="Times New Roman"/>
          <w:szCs w:val="24"/>
        </w:rPr>
        <w:t>t</w:t>
      </w:r>
      <w:r>
        <w:rPr>
          <w:rFonts w:ascii="Times New Roman" w:hAnsi="Times New Roman" w:cs="Times New Roman"/>
          <w:szCs w:val="24"/>
        </w:rPr>
        <w:t xml:space="preserve"> Pole is properly installed and maintained.</w:t>
      </w:r>
    </w:p>
    <w:p w14:paraId="3F96F7C2" w14:textId="77777777" w:rsidR="00292FD9" w:rsidRDefault="00292FD9" w:rsidP="00292FD9">
      <w:pPr>
        <w:pStyle w:val="ListParagraph"/>
        <w:numPr>
          <w:ilvl w:val="0"/>
          <w:numId w:val="2"/>
        </w:numPr>
        <w:rPr>
          <w:rFonts w:ascii="Times New Roman" w:hAnsi="Times New Roman" w:cs="Times New Roman"/>
          <w:szCs w:val="24"/>
        </w:rPr>
      </w:pPr>
      <w:r>
        <w:rPr>
          <w:rFonts w:ascii="Times New Roman" w:hAnsi="Times New Roman" w:cs="Times New Roman"/>
          <w:szCs w:val="24"/>
        </w:rPr>
        <w:t>All members are as specified in the original design documents and are in good condition.</w:t>
      </w:r>
    </w:p>
    <w:p w14:paraId="1DAB99AE" w14:textId="77777777" w:rsidR="00292FD9" w:rsidRDefault="00292FD9" w:rsidP="00292FD9">
      <w:pPr>
        <w:pStyle w:val="ListParagraph"/>
        <w:numPr>
          <w:ilvl w:val="0"/>
          <w:numId w:val="2"/>
        </w:numPr>
        <w:rPr>
          <w:rFonts w:ascii="Times New Roman" w:hAnsi="Times New Roman" w:cs="Times New Roman"/>
          <w:szCs w:val="24"/>
        </w:rPr>
      </w:pPr>
      <w:r>
        <w:rPr>
          <w:rFonts w:ascii="Times New Roman" w:hAnsi="Times New Roman" w:cs="Times New Roman"/>
          <w:szCs w:val="24"/>
        </w:rPr>
        <w:t>All required members are in place.</w:t>
      </w:r>
    </w:p>
    <w:p w14:paraId="5B3377A2" w14:textId="77777777" w:rsidR="00292FD9" w:rsidRDefault="000D3A54" w:rsidP="00292FD9">
      <w:pPr>
        <w:pStyle w:val="ListParagraph"/>
        <w:numPr>
          <w:ilvl w:val="0"/>
          <w:numId w:val="2"/>
        </w:numPr>
        <w:rPr>
          <w:rFonts w:ascii="Times New Roman" w:hAnsi="Times New Roman" w:cs="Times New Roman"/>
          <w:szCs w:val="24"/>
        </w:rPr>
      </w:pPr>
      <w:r>
        <w:rPr>
          <w:rFonts w:ascii="Times New Roman" w:hAnsi="Times New Roman" w:cs="Times New Roman"/>
          <w:szCs w:val="24"/>
        </w:rPr>
        <w:t>All b</w:t>
      </w:r>
      <w:r w:rsidR="00292FD9">
        <w:rPr>
          <w:rFonts w:ascii="Times New Roman" w:hAnsi="Times New Roman" w:cs="Times New Roman"/>
          <w:szCs w:val="24"/>
        </w:rPr>
        <w:t>olts are in place and are tightly fastened.</w:t>
      </w:r>
    </w:p>
    <w:p w14:paraId="6081705E" w14:textId="77777777" w:rsidR="00292FD9" w:rsidRDefault="00292FD9" w:rsidP="00292FD9">
      <w:pPr>
        <w:pStyle w:val="ListParagraph"/>
        <w:numPr>
          <w:ilvl w:val="0"/>
          <w:numId w:val="2"/>
        </w:numPr>
        <w:rPr>
          <w:rFonts w:ascii="Times New Roman" w:hAnsi="Times New Roman" w:cs="Times New Roman"/>
          <w:szCs w:val="24"/>
        </w:rPr>
      </w:pPr>
      <w:r>
        <w:rPr>
          <w:rFonts w:ascii="Times New Roman" w:hAnsi="Times New Roman" w:cs="Times New Roman"/>
          <w:szCs w:val="24"/>
        </w:rPr>
        <w:t>Pole is in plumb condition.</w:t>
      </w:r>
    </w:p>
    <w:p w14:paraId="60C0C347" w14:textId="77777777" w:rsidR="00292FD9" w:rsidRDefault="00292FD9" w:rsidP="00292FD9">
      <w:pPr>
        <w:pStyle w:val="ListParagraph"/>
        <w:numPr>
          <w:ilvl w:val="0"/>
          <w:numId w:val="2"/>
        </w:numPr>
        <w:rPr>
          <w:rFonts w:ascii="Times New Roman" w:hAnsi="Times New Roman" w:cs="Times New Roman"/>
          <w:szCs w:val="24"/>
        </w:rPr>
      </w:pPr>
      <w:r>
        <w:rPr>
          <w:rFonts w:ascii="Times New Roman" w:hAnsi="Times New Roman" w:cs="Times New Roman"/>
          <w:szCs w:val="24"/>
        </w:rPr>
        <w:t>All member protective coatings are in good condition.</w:t>
      </w:r>
    </w:p>
    <w:p w14:paraId="1A2C4D22" w14:textId="2FDE3540" w:rsidR="00200C60" w:rsidRPr="00200C60" w:rsidRDefault="00292FD9" w:rsidP="00200C60">
      <w:pPr>
        <w:pStyle w:val="ListParagraph"/>
        <w:numPr>
          <w:ilvl w:val="0"/>
          <w:numId w:val="2"/>
        </w:numPr>
        <w:rPr>
          <w:rFonts w:ascii="Times New Roman" w:hAnsi="Times New Roman" w:cs="Times New Roman"/>
          <w:szCs w:val="24"/>
        </w:rPr>
      </w:pPr>
      <w:r>
        <w:rPr>
          <w:rFonts w:ascii="Times New Roman" w:hAnsi="Times New Roman" w:cs="Times New Roman"/>
          <w:szCs w:val="24"/>
        </w:rPr>
        <w:t>All pole members were properly designed, detailed, fabricated, and installed, and have been properly maintained since erection.</w:t>
      </w:r>
    </w:p>
    <w:p w14:paraId="357FC606" w14:textId="18F5A8D2" w:rsidR="00292FD9" w:rsidRPr="00292FD9" w:rsidRDefault="00292FD9" w:rsidP="00292FD9">
      <w:pPr>
        <w:ind w:left="360"/>
        <w:rPr>
          <w:rFonts w:ascii="Times New Roman" w:hAnsi="Times New Roman" w:cs="Times New Roman"/>
          <w:szCs w:val="24"/>
        </w:rPr>
      </w:pPr>
      <w:r>
        <w:rPr>
          <w:rFonts w:ascii="Times New Roman" w:hAnsi="Times New Roman" w:cs="Times New Roman"/>
          <w:szCs w:val="24"/>
        </w:rPr>
        <w:t xml:space="preserve">The </w:t>
      </w:r>
      <w:r w:rsidR="00800FFC">
        <w:rPr>
          <w:rFonts w:ascii="Times New Roman" w:hAnsi="Times New Roman" w:cs="Times New Roman"/>
          <w:szCs w:val="24"/>
        </w:rPr>
        <w:t>[</w:t>
      </w:r>
      <w:proofErr w:type="spellStart"/>
      <w:r w:rsidR="00800FFC" w:rsidRPr="00800FFC">
        <w:rPr>
          <w:rFonts w:ascii="Times New Roman" w:hAnsi="Times New Roman" w:cs="Times New Roman"/>
          <w:color w:val="FF0000"/>
          <w:szCs w:val="24"/>
        </w:rPr>
        <w:t>vendor_info</w:t>
      </w:r>
      <w:proofErr w:type="spellEnd"/>
      <w:r w:rsidR="00800FFC" w:rsidRPr="00800FFC">
        <w:rPr>
          <w:rFonts w:ascii="Times New Roman" w:hAnsi="Times New Roman" w:cs="Times New Roman"/>
          <w:color w:val="FF0000"/>
          <w:szCs w:val="24"/>
        </w:rPr>
        <w:t>]</w:t>
      </w:r>
      <w:r>
        <w:rPr>
          <w:rFonts w:ascii="Times New Roman" w:hAnsi="Times New Roman" w:cs="Times New Roman"/>
          <w:szCs w:val="24"/>
        </w:rPr>
        <w:t xml:space="preserve">is not responsible for any modifications completed prior to or hereafter in which </w:t>
      </w:r>
      <w:r w:rsidR="00800FFC">
        <w:rPr>
          <w:rFonts w:ascii="Times New Roman" w:hAnsi="Times New Roman" w:cs="Times New Roman"/>
          <w:szCs w:val="24"/>
        </w:rPr>
        <w:t>[</w:t>
      </w:r>
      <w:proofErr w:type="spellStart"/>
      <w:r w:rsidR="00800FFC" w:rsidRPr="00800FFC">
        <w:rPr>
          <w:rFonts w:ascii="Times New Roman" w:hAnsi="Times New Roman" w:cs="Times New Roman"/>
          <w:color w:val="FF0000"/>
          <w:szCs w:val="24"/>
        </w:rPr>
        <w:t>vendor_info</w:t>
      </w:r>
      <w:proofErr w:type="spellEnd"/>
      <w:r w:rsidR="00800FFC" w:rsidRPr="00800FFC">
        <w:rPr>
          <w:rFonts w:ascii="Times New Roman" w:hAnsi="Times New Roman" w:cs="Times New Roman"/>
          <w:color w:val="FF0000"/>
          <w:szCs w:val="24"/>
        </w:rPr>
        <w:t>]</w:t>
      </w:r>
      <w:r>
        <w:rPr>
          <w:rFonts w:ascii="Times New Roman" w:hAnsi="Times New Roman" w:cs="Times New Roman"/>
          <w:szCs w:val="24"/>
        </w:rPr>
        <w:t xml:space="preserve"> is not or was not directly involved. </w:t>
      </w:r>
    </w:p>
    <w:p w14:paraId="01DC930C" w14:textId="77777777" w:rsidR="00292FD9" w:rsidRPr="00292FD9" w:rsidRDefault="00292FD9" w:rsidP="00292FD9">
      <w:pPr>
        <w:rPr>
          <w:rFonts w:ascii="Times New Roman" w:hAnsi="Times New Roman" w:cs="Times New Roman"/>
          <w:b/>
          <w:sz w:val="24"/>
          <w:szCs w:val="24"/>
          <w:u w:val="single"/>
        </w:rPr>
      </w:pPr>
    </w:p>
    <w:p w14:paraId="0601F60D" w14:textId="77777777" w:rsidR="008B05CC" w:rsidRPr="004B5085" w:rsidRDefault="008B05CC" w:rsidP="004B5085">
      <w:pPr>
        <w:outlineLvl w:val="0"/>
        <w:rPr>
          <w:rFonts w:ascii="Times New Roman" w:hAnsi="Times New Roman" w:cs="Times New Roman"/>
          <w:b/>
          <w:sz w:val="24"/>
          <w:szCs w:val="24"/>
          <w:u w:val="single"/>
        </w:rPr>
      </w:pPr>
      <w:bookmarkStart w:id="3" w:name="_Toc476150524"/>
      <w:r w:rsidRPr="004B5085">
        <w:rPr>
          <w:rFonts w:ascii="Times New Roman" w:hAnsi="Times New Roman" w:cs="Times New Roman"/>
          <w:b/>
          <w:sz w:val="24"/>
          <w:szCs w:val="24"/>
          <w:u w:val="single"/>
        </w:rPr>
        <w:t>Disclaimer:</w:t>
      </w:r>
      <w:bookmarkEnd w:id="3"/>
    </w:p>
    <w:p w14:paraId="1448F72B" w14:textId="77777777" w:rsidR="0040797A" w:rsidRDefault="0040797A" w:rsidP="0040797A">
      <w:pPr>
        <w:ind w:left="360" w:firstLine="360"/>
        <w:rPr>
          <w:rFonts w:ascii="Times New Roman" w:hAnsi="Times New Roman" w:cs="Times New Roman"/>
        </w:rPr>
      </w:pPr>
      <w:r>
        <w:rPr>
          <w:rFonts w:ascii="Times New Roman" w:hAnsi="Times New Roman" w:cs="Times New Roman"/>
        </w:rPr>
        <w:t>All engineering services are performed on the basis that the information used is current and correct.  The information may consist of, but not limited to information supplied by the client regarding the structure itself.</w:t>
      </w:r>
    </w:p>
    <w:p w14:paraId="4E3ED7B2" w14:textId="5135F255" w:rsidR="0040797A" w:rsidRDefault="0040797A" w:rsidP="0040797A">
      <w:pPr>
        <w:ind w:left="360"/>
        <w:rPr>
          <w:rFonts w:ascii="Times New Roman" w:hAnsi="Times New Roman" w:cs="Times New Roman"/>
        </w:rPr>
      </w:pPr>
      <w:r>
        <w:rPr>
          <w:rFonts w:ascii="Times New Roman" w:hAnsi="Times New Roman" w:cs="Times New Roman"/>
        </w:rPr>
        <w:tab/>
        <w:t xml:space="preserve">It is the responsibility of the client to ensure that the information provided to </w:t>
      </w:r>
      <w:proofErr w:type="gramStart"/>
      <w:r w:rsidR="00FB5157">
        <w:rPr>
          <w:rFonts w:ascii="Times New Roman" w:hAnsi="Times New Roman" w:cs="Times New Roman"/>
        </w:rPr>
        <w:t>T</w:t>
      </w:r>
      <w:r>
        <w:rPr>
          <w:rFonts w:ascii="Times New Roman" w:hAnsi="Times New Roman" w:cs="Times New Roman"/>
        </w:rPr>
        <w:t>he</w:t>
      </w:r>
      <w:proofErr w:type="gramEnd"/>
      <w:r>
        <w:rPr>
          <w:rFonts w:ascii="Times New Roman" w:hAnsi="Times New Roman" w:cs="Times New Roman"/>
        </w:rPr>
        <w:t xml:space="preserve"> </w:t>
      </w:r>
      <w:r w:rsidR="00800FFC">
        <w:rPr>
          <w:rFonts w:ascii="Times New Roman" w:hAnsi="Times New Roman" w:cs="Times New Roman"/>
        </w:rPr>
        <w:t>[</w:t>
      </w:r>
      <w:proofErr w:type="spellStart"/>
      <w:r w:rsidR="00800FFC" w:rsidRPr="00800FFC">
        <w:rPr>
          <w:rFonts w:ascii="Times New Roman" w:hAnsi="Times New Roman" w:cs="Times New Roman"/>
          <w:color w:val="FF0000"/>
          <w:szCs w:val="24"/>
        </w:rPr>
        <w:t>vendor_info</w:t>
      </w:r>
      <w:proofErr w:type="spellEnd"/>
      <w:r w:rsidR="00800FFC" w:rsidRPr="00800FFC">
        <w:rPr>
          <w:rFonts w:ascii="Times New Roman" w:hAnsi="Times New Roman" w:cs="Times New Roman"/>
          <w:color w:val="FF0000"/>
          <w:szCs w:val="24"/>
        </w:rPr>
        <w:t>]</w:t>
      </w:r>
      <w:r>
        <w:rPr>
          <w:rFonts w:ascii="Times New Roman" w:hAnsi="Times New Roman" w:cs="Times New Roman"/>
        </w:rPr>
        <w:t xml:space="preserve"> is correct and complete.  The </w:t>
      </w:r>
      <w:r w:rsidR="00800FFC">
        <w:rPr>
          <w:rFonts w:ascii="Times New Roman" w:hAnsi="Times New Roman" w:cs="Times New Roman"/>
        </w:rPr>
        <w:t>[</w:t>
      </w:r>
      <w:proofErr w:type="spellStart"/>
      <w:r w:rsidR="00800FFC" w:rsidRPr="00800FFC">
        <w:rPr>
          <w:rFonts w:ascii="Times New Roman" w:hAnsi="Times New Roman" w:cs="Times New Roman"/>
          <w:color w:val="FF0000"/>
          <w:szCs w:val="24"/>
        </w:rPr>
        <w:t>vendor_info</w:t>
      </w:r>
      <w:proofErr w:type="spellEnd"/>
      <w:r w:rsidR="00800FFC" w:rsidRPr="00800FFC">
        <w:rPr>
          <w:rFonts w:ascii="Times New Roman" w:hAnsi="Times New Roman" w:cs="Times New Roman"/>
          <w:color w:val="FF0000"/>
          <w:szCs w:val="24"/>
        </w:rPr>
        <w:t>]</w:t>
      </w:r>
      <w:r>
        <w:rPr>
          <w:rFonts w:ascii="Times New Roman" w:hAnsi="Times New Roman" w:cs="Times New Roman"/>
        </w:rPr>
        <w:t xml:space="preserve"> assumes that all structures were constructed in accordance with the drawings and specifications and are in good condition and have not deteriorated, and that their capacity has not significantly changed from the “as new” condition.</w:t>
      </w:r>
    </w:p>
    <w:p w14:paraId="5BE5A343" w14:textId="77777777" w:rsidR="00C6286F" w:rsidRDefault="00C6286F" w:rsidP="0040797A">
      <w:pPr>
        <w:ind w:left="360"/>
        <w:rPr>
          <w:rFonts w:ascii="Times New Roman" w:hAnsi="Times New Roman" w:cs="Times New Roman"/>
        </w:rPr>
      </w:pPr>
      <w:r>
        <w:rPr>
          <w:rFonts w:ascii="Times New Roman" w:hAnsi="Times New Roman" w:cs="Times New Roman"/>
        </w:rPr>
        <w:tab/>
        <w:t>All services are performed, results obtained, and recommendations made in accordance with generally accepted engineering principles and practices.</w:t>
      </w:r>
    </w:p>
    <w:p w14:paraId="13B53089" w14:textId="77777777" w:rsidR="00C6286F" w:rsidRDefault="00C6286F" w:rsidP="0040797A">
      <w:pPr>
        <w:ind w:left="360"/>
        <w:rPr>
          <w:rFonts w:ascii="Times New Roman" w:hAnsi="Times New Roman" w:cs="Times New Roman"/>
        </w:rPr>
      </w:pPr>
      <w:r>
        <w:rPr>
          <w:rFonts w:ascii="Times New Roman" w:hAnsi="Times New Roman" w:cs="Times New Roman"/>
        </w:rPr>
        <w:tab/>
        <w:t>If there is a discrepancy discovered after construction that begun between the actual conditions and this report or construction drawing, the contractor/owner/client shall notify the engineer of record for immediate remedial details.</w:t>
      </w:r>
    </w:p>
    <w:p w14:paraId="2913C087" w14:textId="77777777" w:rsidR="00C6286F" w:rsidRDefault="00C6286F" w:rsidP="0040797A">
      <w:pPr>
        <w:ind w:left="360"/>
        <w:rPr>
          <w:rFonts w:ascii="Times New Roman" w:hAnsi="Times New Roman" w:cs="Times New Roman"/>
        </w:rPr>
      </w:pPr>
      <w:r>
        <w:rPr>
          <w:rFonts w:ascii="Times New Roman" w:hAnsi="Times New Roman" w:cs="Times New Roman"/>
        </w:rPr>
        <w:tab/>
        <w:t>By accepting this report, the engineer of record shall not be held liable for discrepancies not brought to the attention of the engineer of record.</w:t>
      </w:r>
    </w:p>
    <w:p w14:paraId="75CDBCD4" w14:textId="77777777" w:rsidR="00BE1257" w:rsidRDefault="0040797A" w:rsidP="00401627">
      <w:pPr>
        <w:ind w:left="360"/>
        <w:rPr>
          <w:rFonts w:ascii="Times New Roman" w:hAnsi="Times New Roman" w:cs="Times New Roman"/>
        </w:rPr>
      </w:pPr>
      <w:r>
        <w:rPr>
          <w:rFonts w:ascii="Times New Roman" w:hAnsi="Times New Roman" w:cs="Times New Roman"/>
        </w:rPr>
        <w:tab/>
      </w:r>
    </w:p>
    <w:p w14:paraId="70D1FD49" w14:textId="77777777" w:rsidR="00BE1257" w:rsidRDefault="00BE1257" w:rsidP="00BE1257">
      <w:r>
        <w:br w:type="page"/>
      </w:r>
    </w:p>
    <w:p w14:paraId="42EEC57E" w14:textId="77777777" w:rsidR="009B7B06" w:rsidRDefault="009B7B06" w:rsidP="00BE1257">
      <w:pPr>
        <w:ind w:left="360"/>
        <w:jc w:val="center"/>
        <w:rPr>
          <w:rFonts w:ascii="Times New Roman" w:hAnsi="Times New Roman" w:cs="Times New Roman"/>
        </w:rPr>
      </w:pPr>
    </w:p>
    <w:p w14:paraId="5D1B42DF" w14:textId="77777777" w:rsidR="00BE1257" w:rsidRDefault="00BE1257" w:rsidP="00BE1257">
      <w:pPr>
        <w:ind w:left="360"/>
        <w:jc w:val="center"/>
        <w:rPr>
          <w:rFonts w:ascii="Times New Roman" w:hAnsi="Times New Roman" w:cs="Times New Roman"/>
        </w:rPr>
      </w:pPr>
    </w:p>
    <w:p w14:paraId="79E14584" w14:textId="77777777" w:rsidR="00BE1257" w:rsidRDefault="00BE1257" w:rsidP="00BE1257">
      <w:pPr>
        <w:ind w:left="360"/>
        <w:jc w:val="center"/>
        <w:rPr>
          <w:rFonts w:ascii="Times New Roman" w:hAnsi="Times New Roman" w:cs="Times New Roman"/>
        </w:rPr>
      </w:pPr>
    </w:p>
    <w:p w14:paraId="5234D75B" w14:textId="77777777" w:rsidR="00BE1257" w:rsidRDefault="00BE1257" w:rsidP="00BE1257">
      <w:pPr>
        <w:ind w:left="360"/>
        <w:jc w:val="center"/>
        <w:rPr>
          <w:rFonts w:ascii="Times New Roman" w:hAnsi="Times New Roman" w:cs="Times New Roman"/>
        </w:rPr>
      </w:pPr>
    </w:p>
    <w:p w14:paraId="5036A862" w14:textId="77777777" w:rsidR="00BE1257" w:rsidRDefault="00BE1257" w:rsidP="00BE1257">
      <w:pPr>
        <w:ind w:left="360"/>
        <w:jc w:val="center"/>
        <w:rPr>
          <w:rFonts w:ascii="Times New Roman" w:hAnsi="Times New Roman" w:cs="Times New Roman"/>
        </w:rPr>
      </w:pPr>
    </w:p>
    <w:p w14:paraId="5BE687C6" w14:textId="77777777" w:rsidR="00BE1257" w:rsidRDefault="00BE1257" w:rsidP="00BE1257">
      <w:pPr>
        <w:ind w:left="360"/>
        <w:jc w:val="center"/>
        <w:rPr>
          <w:rFonts w:ascii="Times New Roman" w:hAnsi="Times New Roman" w:cs="Times New Roman"/>
        </w:rPr>
      </w:pPr>
    </w:p>
    <w:p w14:paraId="35F39E68" w14:textId="77777777" w:rsidR="00BE1257" w:rsidRDefault="00BE1257" w:rsidP="007772DB">
      <w:pPr>
        <w:rPr>
          <w:rFonts w:ascii="Times New Roman" w:hAnsi="Times New Roman" w:cs="Times New Roman"/>
        </w:rPr>
      </w:pPr>
    </w:p>
    <w:p w14:paraId="5E10CFB3" w14:textId="77777777" w:rsidR="00BE1257" w:rsidRDefault="00BE1257" w:rsidP="00BE1257">
      <w:pPr>
        <w:ind w:left="360"/>
        <w:jc w:val="center"/>
        <w:rPr>
          <w:rFonts w:ascii="Times New Roman" w:hAnsi="Times New Roman" w:cs="Times New Roman"/>
        </w:rPr>
      </w:pPr>
    </w:p>
    <w:p w14:paraId="45FCF0A6" w14:textId="77777777" w:rsidR="00BE1257" w:rsidRDefault="00BE1257" w:rsidP="00BE1257">
      <w:pPr>
        <w:ind w:left="360"/>
        <w:jc w:val="center"/>
        <w:rPr>
          <w:rFonts w:ascii="Times New Roman" w:hAnsi="Times New Roman" w:cs="Times New Roman"/>
        </w:rPr>
      </w:pPr>
    </w:p>
    <w:p w14:paraId="13A8FC5B" w14:textId="77777777" w:rsidR="00BE1257" w:rsidRPr="007772DB" w:rsidRDefault="00BE1257" w:rsidP="00BE1257">
      <w:pPr>
        <w:ind w:left="360"/>
        <w:jc w:val="center"/>
        <w:rPr>
          <w:rFonts w:ascii="Times New Roman" w:hAnsi="Times New Roman" w:cs="Times New Roman"/>
          <w:u w:val="single"/>
        </w:rPr>
      </w:pPr>
    </w:p>
    <w:p w14:paraId="54E5DFB0" w14:textId="77777777" w:rsidR="007772DB" w:rsidRPr="001270FF" w:rsidRDefault="007772DB" w:rsidP="007772DB">
      <w:pPr>
        <w:ind w:left="360"/>
        <w:jc w:val="center"/>
        <w:rPr>
          <w:rFonts w:ascii="Times New Roman" w:hAnsi="Times New Roman" w:cs="Times New Roman"/>
          <w:b/>
          <w:sz w:val="48"/>
        </w:rPr>
      </w:pPr>
      <w:r w:rsidRPr="001270FF">
        <w:rPr>
          <w:rFonts w:ascii="Times New Roman" w:hAnsi="Times New Roman" w:cs="Times New Roman"/>
          <w:b/>
          <w:sz w:val="48"/>
        </w:rPr>
        <w:t>APPENDIX A</w:t>
      </w:r>
    </w:p>
    <w:p w14:paraId="11C3385C" w14:textId="43725342" w:rsidR="00BE1257" w:rsidRDefault="00BE1257" w:rsidP="007772DB">
      <w:pPr>
        <w:ind w:left="360"/>
        <w:jc w:val="center"/>
        <w:rPr>
          <w:rFonts w:ascii="Times New Roman" w:hAnsi="Times New Roman" w:cs="Times New Roman"/>
          <w:b/>
          <w:sz w:val="48"/>
        </w:rPr>
      </w:pPr>
      <w:bookmarkStart w:id="4" w:name="_GoBack"/>
      <w:r w:rsidRPr="001270FF">
        <w:rPr>
          <w:rFonts w:ascii="Times New Roman" w:hAnsi="Times New Roman" w:cs="Times New Roman"/>
          <w:b/>
          <w:sz w:val="48"/>
        </w:rPr>
        <w:t xml:space="preserve"> </w:t>
      </w:r>
      <w:r w:rsidR="007772DB" w:rsidRPr="001270FF">
        <w:rPr>
          <w:rFonts w:ascii="Times New Roman" w:hAnsi="Times New Roman" w:cs="Times New Roman"/>
          <w:b/>
          <w:sz w:val="48"/>
        </w:rPr>
        <w:t>CALCULATIONS</w:t>
      </w:r>
    </w:p>
    <w:bookmarkEnd w:id="4"/>
    <w:p w14:paraId="13F0DB3A" w14:textId="1A170827" w:rsidR="00E02713" w:rsidRDefault="00E02713" w:rsidP="007772DB">
      <w:pPr>
        <w:ind w:left="360"/>
        <w:jc w:val="center"/>
        <w:rPr>
          <w:rFonts w:ascii="Times New Roman" w:hAnsi="Times New Roman" w:cs="Times New Roman"/>
          <w:b/>
          <w:sz w:val="48"/>
        </w:rPr>
      </w:pPr>
    </w:p>
    <w:p w14:paraId="00A08FF9" w14:textId="2ABFE1BB" w:rsidR="00E02713" w:rsidRDefault="00E02713" w:rsidP="007772DB">
      <w:pPr>
        <w:ind w:left="360"/>
        <w:jc w:val="center"/>
        <w:rPr>
          <w:rFonts w:ascii="Times New Roman" w:hAnsi="Times New Roman" w:cs="Times New Roman"/>
          <w:b/>
          <w:sz w:val="48"/>
        </w:rPr>
      </w:pPr>
    </w:p>
    <w:p w14:paraId="1E438519" w14:textId="1F55DDF9" w:rsidR="00E02713" w:rsidRDefault="00E02713" w:rsidP="007772DB">
      <w:pPr>
        <w:ind w:left="360"/>
        <w:jc w:val="center"/>
        <w:rPr>
          <w:rFonts w:ascii="Times New Roman" w:hAnsi="Times New Roman" w:cs="Times New Roman"/>
          <w:b/>
          <w:sz w:val="48"/>
        </w:rPr>
      </w:pPr>
    </w:p>
    <w:p w14:paraId="3C315909" w14:textId="4C31799C" w:rsidR="00E02713" w:rsidRDefault="00E02713" w:rsidP="007772DB">
      <w:pPr>
        <w:ind w:left="360"/>
        <w:jc w:val="center"/>
        <w:rPr>
          <w:rFonts w:ascii="Times New Roman" w:hAnsi="Times New Roman" w:cs="Times New Roman"/>
          <w:b/>
          <w:sz w:val="48"/>
        </w:rPr>
      </w:pPr>
    </w:p>
    <w:p w14:paraId="211334D5" w14:textId="70EC7B60" w:rsidR="00E02713" w:rsidRDefault="00D50829" w:rsidP="00D50829">
      <w:pPr>
        <w:tabs>
          <w:tab w:val="left" w:pos="5427"/>
        </w:tabs>
        <w:ind w:left="360"/>
        <w:rPr>
          <w:rFonts w:ascii="Times New Roman" w:hAnsi="Times New Roman" w:cs="Times New Roman"/>
          <w:b/>
          <w:sz w:val="48"/>
        </w:rPr>
      </w:pPr>
      <w:r>
        <w:rPr>
          <w:rFonts w:ascii="Times New Roman" w:hAnsi="Times New Roman" w:cs="Times New Roman"/>
          <w:b/>
          <w:sz w:val="48"/>
        </w:rPr>
        <w:tab/>
      </w:r>
    </w:p>
    <w:p w14:paraId="0F3CEFF8" w14:textId="2FCEBF8E" w:rsidR="00E02713" w:rsidRDefault="00E02713" w:rsidP="007772DB">
      <w:pPr>
        <w:ind w:left="360"/>
        <w:jc w:val="center"/>
        <w:rPr>
          <w:rFonts w:ascii="Times New Roman" w:hAnsi="Times New Roman" w:cs="Times New Roman"/>
          <w:b/>
          <w:sz w:val="48"/>
        </w:rPr>
      </w:pPr>
    </w:p>
    <w:p w14:paraId="299788D9" w14:textId="3569B3A4" w:rsidR="00E02713" w:rsidRDefault="00E02713" w:rsidP="007772DB">
      <w:pPr>
        <w:ind w:left="360"/>
        <w:jc w:val="center"/>
        <w:rPr>
          <w:rFonts w:ascii="Times New Roman" w:hAnsi="Times New Roman" w:cs="Times New Roman"/>
          <w:b/>
          <w:sz w:val="48"/>
        </w:rPr>
      </w:pPr>
    </w:p>
    <w:p w14:paraId="331D6702" w14:textId="0A0575B2" w:rsidR="00E02713" w:rsidRDefault="00E02713" w:rsidP="007772DB">
      <w:pPr>
        <w:ind w:left="360"/>
        <w:jc w:val="center"/>
        <w:rPr>
          <w:rFonts w:ascii="Times New Roman" w:hAnsi="Times New Roman" w:cs="Times New Roman"/>
          <w:b/>
          <w:sz w:val="48"/>
        </w:rPr>
      </w:pPr>
    </w:p>
    <w:p w14:paraId="0E80E976" w14:textId="02890566" w:rsidR="00E02713" w:rsidRDefault="00E02713" w:rsidP="00800FFC">
      <w:pPr>
        <w:ind w:left="360"/>
        <w:rPr>
          <w:rFonts w:ascii="Times New Roman" w:hAnsi="Times New Roman" w:cs="Times New Roman"/>
          <w:b/>
          <w:sz w:val="48"/>
        </w:rPr>
      </w:pPr>
    </w:p>
    <w:sectPr w:rsidR="00E02713" w:rsidSect="000A7AB0">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51E79" w14:textId="77777777" w:rsidR="00D555EC" w:rsidRDefault="00D555EC" w:rsidP="00AF4D41">
      <w:pPr>
        <w:spacing w:after="0" w:line="240" w:lineRule="auto"/>
      </w:pPr>
      <w:r>
        <w:separator/>
      </w:r>
    </w:p>
  </w:endnote>
  <w:endnote w:type="continuationSeparator" w:id="0">
    <w:p w14:paraId="231DA58D" w14:textId="77777777" w:rsidR="00D555EC" w:rsidRDefault="00D555EC" w:rsidP="00AF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1020" w14:textId="77777777" w:rsidR="009B7923" w:rsidRPr="00B032CC" w:rsidRDefault="009B7923" w:rsidP="00AF4D41">
    <w:pPr>
      <w:pStyle w:val="Footer"/>
      <w:jc w:val="center"/>
      <w:rPr>
        <w:rFonts w:ascii="Times New Roman" w:hAnsi="Times New Roman" w:cs="Times New Roman"/>
        <w:sz w:val="20"/>
      </w:rPr>
    </w:pPr>
    <w:r w:rsidRPr="00B032CC">
      <w:rPr>
        <w:rFonts w:ascii="Times New Roman" w:hAnsi="Times New Roman" w:cs="Times New Roman"/>
        <w:sz w:val="20"/>
      </w:rPr>
      <w:t>The CBR Group</w:t>
    </w:r>
    <w:r>
      <w:rPr>
        <w:rFonts w:ascii="Times New Roman" w:hAnsi="Times New Roman" w:cs="Times New Roman"/>
        <w:sz w:val="20"/>
      </w:rPr>
      <w:t xml:space="preserve"> 841 Arnold St., Suite A, Martinez, CA 94553, Phone: 925.360.9893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CE48B" w14:textId="77777777" w:rsidR="009B7923" w:rsidRDefault="009B7923" w:rsidP="00B032CC">
    <w:pPr>
      <w:pStyle w:val="Header"/>
    </w:pPr>
    <w:r>
      <w:rPr>
        <w:noProof/>
      </w:rPr>
      <mc:AlternateContent>
        <mc:Choice Requires="wps">
          <w:drawing>
            <wp:anchor distT="0" distB="0" distL="114300" distR="114300" simplePos="0" relativeHeight="251661312" behindDoc="0" locked="0" layoutInCell="1" allowOverlap="1" wp14:anchorId="0FB90305" wp14:editId="47B595E8">
              <wp:simplePos x="0" y="0"/>
              <wp:positionH relativeFrom="column">
                <wp:posOffset>-238125</wp:posOffset>
              </wp:positionH>
              <wp:positionV relativeFrom="paragraph">
                <wp:posOffset>156845</wp:posOffset>
              </wp:positionV>
              <wp:extent cx="64674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64674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5E80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2.35pt" to="490.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" strokecolor="black [3200]" strokeweight=".5pt">
              <v:stroke joinstyle="miter"/>
            </v:line>
          </w:pict>
        </mc:Fallback>
      </mc:AlternateContent>
    </w:r>
  </w:p>
  <w:p w14:paraId="57F86377" w14:textId="77777777" w:rsidR="009B7923" w:rsidRDefault="009B7923" w:rsidP="00B032CC">
    <w:pPr>
      <w:pStyle w:val="Footer"/>
      <w:jc w:val="center"/>
      <w:rPr>
        <w:rFonts w:ascii="Times New Roman" w:hAnsi="Times New Roman" w:cs="Times New Roman"/>
        <w:sz w:val="20"/>
      </w:rPr>
    </w:pPr>
  </w:p>
  <w:p w14:paraId="6F0CA432" w14:textId="475C71CF" w:rsidR="009B7923" w:rsidRPr="00B032CC" w:rsidRDefault="00A10DFA" w:rsidP="00B032CC">
    <w:pPr>
      <w:pStyle w:val="Footer"/>
      <w:jc w:val="center"/>
      <w:rPr>
        <w:rFonts w:ascii="Times New Roman" w:hAnsi="Times New Roman" w:cs="Times New Roman"/>
        <w:sz w:val="20"/>
      </w:rPr>
    </w:pPr>
    <w:r>
      <w:rPr>
        <w:rFonts w:ascii="Times New Roman" w:hAnsi="Times New Roman" w:cs="Times New Roman"/>
        <w:sz w:val="20"/>
      </w:rPr>
      <w:t>[</w:t>
    </w:r>
    <w:r w:rsidRPr="00A10DFA">
      <w:rPr>
        <w:rFonts w:ascii="Times New Roman" w:hAnsi="Times New Roman" w:cs="Times New Roman"/>
        <w:color w:val="FF0000"/>
        <w:sz w:val="20"/>
      </w:rPr>
      <w:t>vendor_info3</w:t>
    </w:r>
    <w:r>
      <w:rPr>
        <w:rFonts w:ascii="Times New Roman" w:hAnsi="Times New Roman" w:cs="Times New Roman"/>
        <w:sz w:val="20"/>
      </w:rPr>
      <w:t>]</w:t>
    </w:r>
  </w:p>
  <w:p w14:paraId="53040C72" w14:textId="77777777" w:rsidR="009B7923" w:rsidRDefault="009B7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F96F7" w14:textId="77777777" w:rsidR="00D555EC" w:rsidRDefault="00D555EC" w:rsidP="00AF4D41">
      <w:pPr>
        <w:spacing w:after="0" w:line="240" w:lineRule="auto"/>
      </w:pPr>
      <w:r>
        <w:separator/>
      </w:r>
    </w:p>
  </w:footnote>
  <w:footnote w:type="continuationSeparator" w:id="0">
    <w:p w14:paraId="3E399970" w14:textId="77777777" w:rsidR="00D555EC" w:rsidRDefault="00D555EC" w:rsidP="00AF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77977"/>
      <w:docPartObj>
        <w:docPartGallery w:val="Page Numbers (Top of Page)"/>
        <w:docPartUnique/>
      </w:docPartObj>
    </w:sdtPr>
    <w:sdtEndPr>
      <w:rPr>
        <w:noProof/>
      </w:rPr>
    </w:sdtEndPr>
    <w:sdtContent>
      <w:p w14:paraId="7FA653A0" w14:textId="101230C6" w:rsidR="009B7923" w:rsidRDefault="000C0BE2" w:rsidP="008B05CC">
        <w:pPr>
          <w:pStyle w:val="Header"/>
          <w:jc w:val="center"/>
        </w:pPr>
        <w:r>
          <w:rPr>
            <w:rFonts w:ascii="Times New Roman" w:hAnsi="Times New Roman"/>
            <w:noProof/>
            <w:sz w:val="24"/>
            <w:szCs w:val="24"/>
          </w:rPr>
          <w:drawing>
            <wp:anchor distT="0" distB="0" distL="114300" distR="114300" simplePos="0" relativeHeight="251659264" behindDoc="1" locked="0" layoutInCell="1" allowOverlap="1" wp14:anchorId="37F3586C" wp14:editId="3CC1C1ED">
              <wp:simplePos x="0" y="0"/>
              <wp:positionH relativeFrom="margin">
                <wp:posOffset>-361950</wp:posOffset>
              </wp:positionH>
              <wp:positionV relativeFrom="paragraph">
                <wp:posOffset>-123825</wp:posOffset>
              </wp:positionV>
              <wp:extent cx="1107369" cy="4658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image001.png@01D265C2.FA1DE65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07369" cy="465848"/>
                      </a:xfrm>
                      <a:prstGeom prst="rect">
                        <a:avLst/>
                      </a:prstGeom>
                      <a:noFill/>
                      <a:ln>
                        <a:noFill/>
                      </a:ln>
                    </pic:spPr>
                  </pic:pic>
                </a:graphicData>
              </a:graphic>
              <wp14:sizeRelH relativeFrom="page">
                <wp14:pctWidth>0</wp14:pctWidth>
              </wp14:sizeRelH>
              <wp14:sizeRelV relativeFrom="page">
                <wp14:pctHeight>0</wp14:pctHeight>
              </wp14:sizeRelV>
            </wp:anchor>
          </w:drawing>
        </w:r>
        <w:r w:rsidR="009B7923">
          <w:tab/>
        </w:r>
        <w:r w:rsidRPr="004F3DCF">
          <w:rPr>
            <w:color w:val="FF0000"/>
          </w:rPr>
          <w:t>[</w:t>
        </w:r>
        <w:proofErr w:type="spellStart"/>
        <w:r w:rsidRPr="004F3DCF">
          <w:rPr>
            <w:color w:val="FF0000"/>
          </w:rPr>
          <w:t>project_id</w:t>
        </w:r>
        <w:proofErr w:type="spellEnd"/>
        <w:r w:rsidRPr="004F3DCF">
          <w:rPr>
            <w:color w:val="FF0000"/>
          </w:rPr>
          <w:t>]</w:t>
        </w:r>
        <w:r w:rsidR="009B7923">
          <w:tab/>
        </w:r>
        <w:r w:rsidR="009B7923">
          <w:fldChar w:fldCharType="begin"/>
        </w:r>
        <w:r w:rsidR="009B7923">
          <w:instrText xml:space="preserve"> PAGE   \* MERGEFORMAT </w:instrText>
        </w:r>
        <w:r w:rsidR="009B7923">
          <w:fldChar w:fldCharType="separate"/>
        </w:r>
        <w:r w:rsidR="009B7923">
          <w:rPr>
            <w:noProof/>
          </w:rPr>
          <w:t>6</w:t>
        </w:r>
        <w:r w:rsidR="009B7923">
          <w:rPr>
            <w:noProof/>
          </w:rPr>
          <w:fldChar w:fldCharType="end"/>
        </w:r>
      </w:p>
    </w:sdtContent>
  </w:sdt>
  <w:p w14:paraId="2AE30DD9" w14:textId="4B0A9FC7" w:rsidR="009B7923" w:rsidRPr="00B032CC" w:rsidRDefault="009B7923" w:rsidP="00B032CC">
    <w:pPr>
      <w:pStyle w:val="Header"/>
      <w:jc w:val="right"/>
      <w:rPr>
        <w:rFonts w:ascii="Times New Roman" w:hAnsi="Times New Roman" w:cs="Times New Roman"/>
        <w:sz w:val="20"/>
      </w:rPr>
    </w:pPr>
    <w:r>
      <w:rPr>
        <w:rFonts w:ascii="Times New Roman" w:hAnsi="Times New Roman" w:cs="Times New Roman"/>
        <w:noProof/>
        <w:sz w:val="20"/>
      </w:rPr>
      <mc:AlternateContent>
        <mc:Choice Requires="wps">
          <w:drawing>
            <wp:anchor distT="0" distB="0" distL="114300" distR="114300" simplePos="0" relativeHeight="251660288" behindDoc="0" locked="0" layoutInCell="1" allowOverlap="1" wp14:anchorId="7E1A5430" wp14:editId="531CB783">
              <wp:simplePos x="0" y="0"/>
              <wp:positionH relativeFrom="column">
                <wp:posOffset>-304801</wp:posOffset>
              </wp:positionH>
              <wp:positionV relativeFrom="paragraph">
                <wp:posOffset>181610</wp:posOffset>
              </wp:positionV>
              <wp:extent cx="65055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05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40D7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4.3pt" to="488.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B45FD"/>
    <w:multiLevelType w:val="multilevel"/>
    <w:tmpl w:val="BACE00B0"/>
    <w:lvl w:ilvl="0">
      <w:start w:val="1"/>
      <w:numFmt w:val="decimal"/>
      <w:pStyle w:val="Style1"/>
      <w:lvlText w:val="%1.0"/>
      <w:lvlJc w:val="left"/>
      <w:pPr>
        <w:ind w:left="360" w:hanging="360"/>
      </w:pPr>
      <w:rPr>
        <w:rFonts w:hint="default"/>
      </w:rPr>
    </w:lvl>
    <w:lvl w:ilvl="1">
      <w:start w:val="1"/>
      <w:numFmt w:val="decimal"/>
      <w:lvlText w:val="%1.%2"/>
      <w:lvlJc w:val="left"/>
      <w:pPr>
        <w:ind w:left="720" w:hanging="360"/>
      </w:pPr>
      <w:rPr>
        <w:rFonts w:hint="default"/>
        <w:sz w:val="22"/>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5502A2"/>
    <w:multiLevelType w:val="hybridMultilevel"/>
    <w:tmpl w:val="CD32A69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C44CE"/>
    <w:multiLevelType w:val="hybridMultilevel"/>
    <w:tmpl w:val="615A228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13556"/>
    <w:multiLevelType w:val="hybridMultilevel"/>
    <w:tmpl w:val="49641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E3636"/>
    <w:multiLevelType w:val="hybridMultilevel"/>
    <w:tmpl w:val="07CED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ECC"/>
    <w:rsid w:val="00005816"/>
    <w:rsid w:val="00013136"/>
    <w:rsid w:val="0001782B"/>
    <w:rsid w:val="00020F55"/>
    <w:rsid w:val="00036980"/>
    <w:rsid w:val="00040418"/>
    <w:rsid w:val="0005682C"/>
    <w:rsid w:val="00062DF8"/>
    <w:rsid w:val="00064A49"/>
    <w:rsid w:val="00075D75"/>
    <w:rsid w:val="00096C19"/>
    <w:rsid w:val="000A13E3"/>
    <w:rsid w:val="000A5428"/>
    <w:rsid w:val="000A7AB0"/>
    <w:rsid w:val="000C0BE2"/>
    <w:rsid w:val="000D3A54"/>
    <w:rsid w:val="000D7305"/>
    <w:rsid w:val="000E581A"/>
    <w:rsid w:val="0010782E"/>
    <w:rsid w:val="00117AC3"/>
    <w:rsid w:val="001244E5"/>
    <w:rsid w:val="001259CC"/>
    <w:rsid w:val="001270FF"/>
    <w:rsid w:val="00132682"/>
    <w:rsid w:val="00132DE8"/>
    <w:rsid w:val="00146893"/>
    <w:rsid w:val="00147C7B"/>
    <w:rsid w:val="00157C67"/>
    <w:rsid w:val="00181BF8"/>
    <w:rsid w:val="001843D8"/>
    <w:rsid w:val="0018637E"/>
    <w:rsid w:val="0019175D"/>
    <w:rsid w:val="00195057"/>
    <w:rsid w:val="001C3337"/>
    <w:rsid w:val="001C7A29"/>
    <w:rsid w:val="001D500C"/>
    <w:rsid w:val="001F0B64"/>
    <w:rsid w:val="001F17A0"/>
    <w:rsid w:val="001F7FED"/>
    <w:rsid w:val="00200C60"/>
    <w:rsid w:val="002021DD"/>
    <w:rsid w:val="002237DF"/>
    <w:rsid w:val="00226110"/>
    <w:rsid w:val="00236762"/>
    <w:rsid w:val="00254344"/>
    <w:rsid w:val="002663C2"/>
    <w:rsid w:val="00266DC8"/>
    <w:rsid w:val="00267247"/>
    <w:rsid w:val="00273EF9"/>
    <w:rsid w:val="00276D0C"/>
    <w:rsid w:val="00292FD9"/>
    <w:rsid w:val="002A0AA4"/>
    <w:rsid w:val="002B3A9B"/>
    <w:rsid w:val="002C4C89"/>
    <w:rsid w:val="002E580D"/>
    <w:rsid w:val="002E7F19"/>
    <w:rsid w:val="002F08ED"/>
    <w:rsid w:val="003054A6"/>
    <w:rsid w:val="003067A5"/>
    <w:rsid w:val="00307548"/>
    <w:rsid w:val="00320915"/>
    <w:rsid w:val="003232EA"/>
    <w:rsid w:val="00323792"/>
    <w:rsid w:val="00326A58"/>
    <w:rsid w:val="00345E29"/>
    <w:rsid w:val="00365142"/>
    <w:rsid w:val="0037250B"/>
    <w:rsid w:val="00376BE3"/>
    <w:rsid w:val="003A5D0B"/>
    <w:rsid w:val="003B2E56"/>
    <w:rsid w:val="003C7F92"/>
    <w:rsid w:val="003E4BFC"/>
    <w:rsid w:val="003E59FF"/>
    <w:rsid w:val="003F0154"/>
    <w:rsid w:val="00401627"/>
    <w:rsid w:val="0040797A"/>
    <w:rsid w:val="00410FFF"/>
    <w:rsid w:val="00411300"/>
    <w:rsid w:val="00412340"/>
    <w:rsid w:val="00431CB5"/>
    <w:rsid w:val="004459F3"/>
    <w:rsid w:val="00457264"/>
    <w:rsid w:val="00474D95"/>
    <w:rsid w:val="00474F9E"/>
    <w:rsid w:val="00477DFA"/>
    <w:rsid w:val="00482614"/>
    <w:rsid w:val="00483664"/>
    <w:rsid w:val="004A7193"/>
    <w:rsid w:val="004B5085"/>
    <w:rsid w:val="004C5C6D"/>
    <w:rsid w:val="004D44F9"/>
    <w:rsid w:val="004E0DDE"/>
    <w:rsid w:val="004E1D63"/>
    <w:rsid w:val="004E7B9A"/>
    <w:rsid w:val="004F2402"/>
    <w:rsid w:val="004F3DCF"/>
    <w:rsid w:val="004F676C"/>
    <w:rsid w:val="00502215"/>
    <w:rsid w:val="005037F5"/>
    <w:rsid w:val="00511DD2"/>
    <w:rsid w:val="00521272"/>
    <w:rsid w:val="00557A30"/>
    <w:rsid w:val="00564C2D"/>
    <w:rsid w:val="005660F3"/>
    <w:rsid w:val="005714D6"/>
    <w:rsid w:val="0057496E"/>
    <w:rsid w:val="00576A00"/>
    <w:rsid w:val="0058708C"/>
    <w:rsid w:val="005A2A8A"/>
    <w:rsid w:val="005A7637"/>
    <w:rsid w:val="005B52CC"/>
    <w:rsid w:val="005B6FE3"/>
    <w:rsid w:val="005E043D"/>
    <w:rsid w:val="005E1490"/>
    <w:rsid w:val="005E39F9"/>
    <w:rsid w:val="005F3F67"/>
    <w:rsid w:val="006274F5"/>
    <w:rsid w:val="00641445"/>
    <w:rsid w:val="00641C40"/>
    <w:rsid w:val="00676F1E"/>
    <w:rsid w:val="00692E74"/>
    <w:rsid w:val="006953E8"/>
    <w:rsid w:val="006A3FAE"/>
    <w:rsid w:val="006B3F16"/>
    <w:rsid w:val="006D541A"/>
    <w:rsid w:val="006E27C7"/>
    <w:rsid w:val="006E7623"/>
    <w:rsid w:val="006F72C8"/>
    <w:rsid w:val="00724599"/>
    <w:rsid w:val="0075149E"/>
    <w:rsid w:val="007537EA"/>
    <w:rsid w:val="00756934"/>
    <w:rsid w:val="007772DB"/>
    <w:rsid w:val="00793E0C"/>
    <w:rsid w:val="007A1449"/>
    <w:rsid w:val="007A604B"/>
    <w:rsid w:val="007A6F5F"/>
    <w:rsid w:val="007B4315"/>
    <w:rsid w:val="007B7228"/>
    <w:rsid w:val="007D3E39"/>
    <w:rsid w:val="007E0499"/>
    <w:rsid w:val="00800FFC"/>
    <w:rsid w:val="00812A82"/>
    <w:rsid w:val="008301B4"/>
    <w:rsid w:val="008313DF"/>
    <w:rsid w:val="00832BD8"/>
    <w:rsid w:val="00832E4F"/>
    <w:rsid w:val="00843831"/>
    <w:rsid w:val="008455BC"/>
    <w:rsid w:val="00845DC3"/>
    <w:rsid w:val="00862400"/>
    <w:rsid w:val="00862FBD"/>
    <w:rsid w:val="00873C82"/>
    <w:rsid w:val="00877C2D"/>
    <w:rsid w:val="00883CAD"/>
    <w:rsid w:val="00895AC6"/>
    <w:rsid w:val="008970B1"/>
    <w:rsid w:val="008B05CC"/>
    <w:rsid w:val="008B0D29"/>
    <w:rsid w:val="008B668C"/>
    <w:rsid w:val="008C1990"/>
    <w:rsid w:val="008C22C4"/>
    <w:rsid w:val="008C7766"/>
    <w:rsid w:val="008E2905"/>
    <w:rsid w:val="008E7027"/>
    <w:rsid w:val="00901D79"/>
    <w:rsid w:val="00904033"/>
    <w:rsid w:val="00906086"/>
    <w:rsid w:val="00911541"/>
    <w:rsid w:val="00920F2D"/>
    <w:rsid w:val="00933478"/>
    <w:rsid w:val="00933E89"/>
    <w:rsid w:val="00937240"/>
    <w:rsid w:val="00971791"/>
    <w:rsid w:val="00977742"/>
    <w:rsid w:val="009823CC"/>
    <w:rsid w:val="00983BCA"/>
    <w:rsid w:val="00984770"/>
    <w:rsid w:val="009852A4"/>
    <w:rsid w:val="00986EE5"/>
    <w:rsid w:val="009B4376"/>
    <w:rsid w:val="009B7923"/>
    <w:rsid w:val="009B7B06"/>
    <w:rsid w:val="009C28B2"/>
    <w:rsid w:val="009C2F21"/>
    <w:rsid w:val="009D0615"/>
    <w:rsid w:val="009F7C8E"/>
    <w:rsid w:val="00A058AA"/>
    <w:rsid w:val="00A10DFA"/>
    <w:rsid w:val="00A16E9D"/>
    <w:rsid w:val="00A20D63"/>
    <w:rsid w:val="00A22054"/>
    <w:rsid w:val="00A37925"/>
    <w:rsid w:val="00A4016A"/>
    <w:rsid w:val="00A51138"/>
    <w:rsid w:val="00A744E7"/>
    <w:rsid w:val="00AA5EB2"/>
    <w:rsid w:val="00AB25B7"/>
    <w:rsid w:val="00AB5B27"/>
    <w:rsid w:val="00AC6570"/>
    <w:rsid w:val="00AD777E"/>
    <w:rsid w:val="00AE6AEE"/>
    <w:rsid w:val="00AF223E"/>
    <w:rsid w:val="00AF4D41"/>
    <w:rsid w:val="00AF7C30"/>
    <w:rsid w:val="00B032CC"/>
    <w:rsid w:val="00B33500"/>
    <w:rsid w:val="00B37D30"/>
    <w:rsid w:val="00B401C4"/>
    <w:rsid w:val="00B50E3C"/>
    <w:rsid w:val="00B518DB"/>
    <w:rsid w:val="00B62C9A"/>
    <w:rsid w:val="00B7548D"/>
    <w:rsid w:val="00B84A15"/>
    <w:rsid w:val="00B86198"/>
    <w:rsid w:val="00B86E70"/>
    <w:rsid w:val="00BA6AC5"/>
    <w:rsid w:val="00BC402D"/>
    <w:rsid w:val="00BD59E6"/>
    <w:rsid w:val="00BE1257"/>
    <w:rsid w:val="00BE6F8E"/>
    <w:rsid w:val="00BF529B"/>
    <w:rsid w:val="00C02B83"/>
    <w:rsid w:val="00C14696"/>
    <w:rsid w:val="00C16C87"/>
    <w:rsid w:val="00C21768"/>
    <w:rsid w:val="00C27505"/>
    <w:rsid w:val="00C277A6"/>
    <w:rsid w:val="00C413BF"/>
    <w:rsid w:val="00C4783B"/>
    <w:rsid w:val="00C50418"/>
    <w:rsid w:val="00C604A3"/>
    <w:rsid w:val="00C6286F"/>
    <w:rsid w:val="00C86A3E"/>
    <w:rsid w:val="00C904FA"/>
    <w:rsid w:val="00CA4742"/>
    <w:rsid w:val="00CA71C6"/>
    <w:rsid w:val="00CC4811"/>
    <w:rsid w:val="00CE0A49"/>
    <w:rsid w:val="00CF0DA8"/>
    <w:rsid w:val="00CF1F7B"/>
    <w:rsid w:val="00CF4DA3"/>
    <w:rsid w:val="00D003FA"/>
    <w:rsid w:val="00D05407"/>
    <w:rsid w:val="00D05543"/>
    <w:rsid w:val="00D31AE6"/>
    <w:rsid w:val="00D33C68"/>
    <w:rsid w:val="00D3562D"/>
    <w:rsid w:val="00D40DF7"/>
    <w:rsid w:val="00D435BB"/>
    <w:rsid w:val="00D46E07"/>
    <w:rsid w:val="00D50829"/>
    <w:rsid w:val="00D530A7"/>
    <w:rsid w:val="00D555EC"/>
    <w:rsid w:val="00D5568A"/>
    <w:rsid w:val="00D55E24"/>
    <w:rsid w:val="00D62144"/>
    <w:rsid w:val="00D63E3B"/>
    <w:rsid w:val="00D76811"/>
    <w:rsid w:val="00D960BA"/>
    <w:rsid w:val="00DB180C"/>
    <w:rsid w:val="00DB7038"/>
    <w:rsid w:val="00DE2D3A"/>
    <w:rsid w:val="00DE59BD"/>
    <w:rsid w:val="00DF5422"/>
    <w:rsid w:val="00E013EE"/>
    <w:rsid w:val="00E02713"/>
    <w:rsid w:val="00E030F6"/>
    <w:rsid w:val="00E1408B"/>
    <w:rsid w:val="00E25E24"/>
    <w:rsid w:val="00E2663A"/>
    <w:rsid w:val="00E27276"/>
    <w:rsid w:val="00E34913"/>
    <w:rsid w:val="00E35C92"/>
    <w:rsid w:val="00E365A1"/>
    <w:rsid w:val="00E36FF7"/>
    <w:rsid w:val="00E42871"/>
    <w:rsid w:val="00E638A2"/>
    <w:rsid w:val="00E63E54"/>
    <w:rsid w:val="00E740A9"/>
    <w:rsid w:val="00E775CF"/>
    <w:rsid w:val="00E811EA"/>
    <w:rsid w:val="00E85E94"/>
    <w:rsid w:val="00E92E1B"/>
    <w:rsid w:val="00EB2E5B"/>
    <w:rsid w:val="00EB2EE7"/>
    <w:rsid w:val="00EE7A8C"/>
    <w:rsid w:val="00F04065"/>
    <w:rsid w:val="00F156A1"/>
    <w:rsid w:val="00F20A4A"/>
    <w:rsid w:val="00F27ECC"/>
    <w:rsid w:val="00F323AD"/>
    <w:rsid w:val="00F45D9D"/>
    <w:rsid w:val="00F505F5"/>
    <w:rsid w:val="00F5220E"/>
    <w:rsid w:val="00F75C23"/>
    <w:rsid w:val="00F814B2"/>
    <w:rsid w:val="00FB1F3A"/>
    <w:rsid w:val="00FB5157"/>
    <w:rsid w:val="00FC2427"/>
    <w:rsid w:val="00FE3CCE"/>
    <w:rsid w:val="00FE5966"/>
    <w:rsid w:val="00FF25D2"/>
    <w:rsid w:val="00FF5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E9DD1"/>
  <w15:chartTrackingRefBased/>
  <w15:docId w15:val="{02049FE0-08EE-4E1D-BF8A-80E421EE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C"/>
    <w:rPr>
      <w:color w:val="0563C1"/>
      <w:u w:val="single"/>
    </w:rPr>
  </w:style>
  <w:style w:type="paragraph" w:styleId="Header">
    <w:name w:val="header"/>
    <w:basedOn w:val="Normal"/>
    <w:link w:val="HeaderChar"/>
    <w:uiPriority w:val="99"/>
    <w:unhideWhenUsed/>
    <w:rsid w:val="00AF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D41"/>
  </w:style>
  <w:style w:type="paragraph" w:styleId="Footer">
    <w:name w:val="footer"/>
    <w:basedOn w:val="Normal"/>
    <w:link w:val="FooterChar"/>
    <w:uiPriority w:val="99"/>
    <w:unhideWhenUsed/>
    <w:rsid w:val="00AF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D41"/>
  </w:style>
  <w:style w:type="paragraph" w:styleId="ListParagraph">
    <w:name w:val="List Paragraph"/>
    <w:basedOn w:val="Normal"/>
    <w:link w:val="ListParagraphChar"/>
    <w:uiPriority w:val="34"/>
    <w:qFormat/>
    <w:rsid w:val="008B05CC"/>
    <w:pPr>
      <w:ind w:left="720"/>
      <w:contextualSpacing/>
    </w:pPr>
  </w:style>
  <w:style w:type="table" w:styleId="TableGrid">
    <w:name w:val="Table Grid"/>
    <w:basedOn w:val="TableNormal"/>
    <w:uiPriority w:val="39"/>
    <w:rsid w:val="00CE0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16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1627"/>
    <w:pPr>
      <w:outlineLvl w:val="9"/>
    </w:pPr>
  </w:style>
  <w:style w:type="paragraph" w:styleId="TOC2">
    <w:name w:val="toc 2"/>
    <w:basedOn w:val="Normal"/>
    <w:next w:val="Normal"/>
    <w:autoRedefine/>
    <w:uiPriority w:val="39"/>
    <w:unhideWhenUsed/>
    <w:rsid w:val="00401627"/>
    <w:pPr>
      <w:spacing w:after="100"/>
      <w:ind w:left="220"/>
    </w:pPr>
    <w:rPr>
      <w:rFonts w:eastAsiaTheme="minorEastAsia" w:cs="Times New Roman"/>
    </w:rPr>
  </w:style>
  <w:style w:type="paragraph" w:styleId="TOC1">
    <w:name w:val="toc 1"/>
    <w:basedOn w:val="Normal"/>
    <w:next w:val="Normal"/>
    <w:autoRedefine/>
    <w:uiPriority w:val="39"/>
    <w:unhideWhenUsed/>
    <w:rsid w:val="00401627"/>
    <w:pPr>
      <w:spacing w:after="100"/>
    </w:pPr>
    <w:rPr>
      <w:rFonts w:eastAsiaTheme="minorEastAsia" w:cs="Times New Roman"/>
    </w:rPr>
  </w:style>
  <w:style w:type="paragraph" w:styleId="TOC3">
    <w:name w:val="toc 3"/>
    <w:basedOn w:val="Normal"/>
    <w:next w:val="Normal"/>
    <w:autoRedefine/>
    <w:uiPriority w:val="39"/>
    <w:unhideWhenUsed/>
    <w:rsid w:val="00401627"/>
    <w:pPr>
      <w:spacing w:after="100"/>
      <w:ind w:left="440"/>
    </w:pPr>
    <w:rPr>
      <w:rFonts w:eastAsiaTheme="minorEastAsia" w:cs="Times New Roman"/>
    </w:rPr>
  </w:style>
  <w:style w:type="paragraph" w:customStyle="1" w:styleId="Style1">
    <w:name w:val="Style1"/>
    <w:basedOn w:val="ListParagraph"/>
    <w:link w:val="Style1Char"/>
    <w:qFormat/>
    <w:rsid w:val="00401627"/>
    <w:pPr>
      <w:numPr>
        <w:numId w:val="1"/>
      </w:numPr>
    </w:pPr>
    <w:rPr>
      <w:rFonts w:ascii="Times New Roman" w:hAnsi="Times New Roman" w:cs="Times New Roman"/>
      <w:b/>
      <w:sz w:val="24"/>
      <w:szCs w:val="24"/>
      <w:u w:val="single"/>
    </w:rPr>
  </w:style>
  <w:style w:type="paragraph" w:styleId="BalloonText">
    <w:name w:val="Balloon Text"/>
    <w:basedOn w:val="Normal"/>
    <w:link w:val="BalloonTextChar"/>
    <w:uiPriority w:val="99"/>
    <w:semiHidden/>
    <w:unhideWhenUsed/>
    <w:rsid w:val="009C28B2"/>
    <w:pPr>
      <w:spacing w:after="0" w:line="240" w:lineRule="auto"/>
    </w:pPr>
    <w:rPr>
      <w:rFonts w:ascii="Segoe UI" w:hAnsi="Segoe UI" w:cs="Segoe UI"/>
      <w:sz w:val="18"/>
      <w:szCs w:val="18"/>
    </w:rPr>
  </w:style>
  <w:style w:type="character" w:customStyle="1" w:styleId="ListParagraphChar">
    <w:name w:val="List Paragraph Char"/>
    <w:basedOn w:val="DefaultParagraphFont"/>
    <w:link w:val="ListParagraph"/>
    <w:uiPriority w:val="34"/>
    <w:rsid w:val="00401627"/>
  </w:style>
  <w:style w:type="character" w:customStyle="1" w:styleId="Style1Char">
    <w:name w:val="Style1 Char"/>
    <w:basedOn w:val="ListParagraphChar"/>
    <w:link w:val="Style1"/>
    <w:rsid w:val="00401627"/>
    <w:rPr>
      <w:rFonts w:ascii="Times New Roman" w:hAnsi="Times New Roman" w:cs="Times New Roman"/>
      <w:b/>
      <w:sz w:val="24"/>
      <w:szCs w:val="24"/>
      <w:u w:val="single"/>
    </w:rPr>
  </w:style>
  <w:style w:type="character" w:customStyle="1" w:styleId="BalloonTextChar">
    <w:name w:val="Balloon Text Char"/>
    <w:basedOn w:val="DefaultParagraphFont"/>
    <w:link w:val="BalloonText"/>
    <w:uiPriority w:val="99"/>
    <w:semiHidden/>
    <w:rsid w:val="009C28B2"/>
    <w:rPr>
      <w:rFonts w:ascii="Segoe UI" w:hAnsi="Segoe UI" w:cs="Segoe UI"/>
      <w:sz w:val="18"/>
      <w:szCs w:val="18"/>
    </w:rPr>
  </w:style>
  <w:style w:type="table" w:styleId="PlainTable4">
    <w:name w:val="Plain Table 4"/>
    <w:basedOn w:val="TableNormal"/>
    <w:uiPriority w:val="44"/>
    <w:rsid w:val="000D3A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1072">
      <w:bodyDiv w:val="1"/>
      <w:marLeft w:val="0"/>
      <w:marRight w:val="0"/>
      <w:marTop w:val="0"/>
      <w:marBottom w:val="0"/>
      <w:divBdr>
        <w:top w:val="none" w:sz="0" w:space="0" w:color="auto"/>
        <w:left w:val="none" w:sz="0" w:space="0" w:color="auto"/>
        <w:bottom w:val="none" w:sz="0" w:space="0" w:color="auto"/>
        <w:right w:val="none" w:sz="0" w:space="0" w:color="auto"/>
      </w:divBdr>
    </w:div>
    <w:div w:id="108747529">
      <w:bodyDiv w:val="1"/>
      <w:marLeft w:val="0"/>
      <w:marRight w:val="0"/>
      <w:marTop w:val="0"/>
      <w:marBottom w:val="0"/>
      <w:divBdr>
        <w:top w:val="none" w:sz="0" w:space="0" w:color="auto"/>
        <w:left w:val="none" w:sz="0" w:space="0" w:color="auto"/>
        <w:bottom w:val="none" w:sz="0" w:space="0" w:color="auto"/>
        <w:right w:val="none" w:sz="0" w:space="0" w:color="auto"/>
      </w:divBdr>
    </w:div>
    <w:div w:id="913902776">
      <w:bodyDiv w:val="1"/>
      <w:marLeft w:val="0"/>
      <w:marRight w:val="0"/>
      <w:marTop w:val="0"/>
      <w:marBottom w:val="0"/>
      <w:divBdr>
        <w:top w:val="none" w:sz="0" w:space="0" w:color="auto"/>
        <w:left w:val="none" w:sz="0" w:space="0" w:color="auto"/>
        <w:bottom w:val="none" w:sz="0" w:space="0" w:color="auto"/>
        <w:right w:val="none" w:sz="0" w:space="0" w:color="auto"/>
      </w:divBdr>
    </w:div>
    <w:div w:id="151946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55F36-1C62-4EA6-9364-BEA98A1F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Darr</dc:creator>
  <cp:keywords/>
  <dc:description/>
  <cp:lastModifiedBy>Mason Zheng</cp:lastModifiedBy>
  <cp:revision>2</cp:revision>
  <cp:lastPrinted>2019-02-11T20:03:00Z</cp:lastPrinted>
  <dcterms:created xsi:type="dcterms:W3CDTF">2019-02-26T19:45:00Z</dcterms:created>
  <dcterms:modified xsi:type="dcterms:W3CDTF">2019-02-26T19:45:00Z</dcterms:modified>
</cp:coreProperties>
</file>