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D4C4D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Phase-II</w:t>
      </w:r>
    </w:p>
    <w:p w14:paraId="06D4EA76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Solution Requirements (Functional &amp; Non-functional)</w:t>
      </w:r>
    </w:p>
    <w:p w14:paraId="31336518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60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8161358">
        <w:tc>
          <w:tcPr>
            <w:tcW w:w="4508" w:type="dxa"/>
          </w:tcPr>
          <w:p w14:paraId="1BBA145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843" w:type="dxa"/>
          </w:tcPr>
          <w:p w14:paraId="4CAB70E0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1</w:t>
            </w:r>
            <w:r>
              <w:rPr>
                <w:rFonts w:ascii="Calibri" w:hAnsi="Calibri" w:eastAsia="Calibri" w:cs="Calibri"/>
              </w:rPr>
              <w:t>6-0</w:t>
            </w:r>
            <w:r>
              <w:rPr>
                <w:rFonts w:hint="default" w:ascii="Calibri" w:hAnsi="Calibri" w:eastAsia="Calibri" w:cs="Calibri"/>
                <w:lang w:val="en-US"/>
              </w:rPr>
              <w:t>2</w:t>
            </w:r>
            <w:r>
              <w:rPr>
                <w:rFonts w:ascii="Calibri" w:hAnsi="Calibri" w:eastAsia="Calibri" w:cs="Calibri"/>
              </w:rPr>
              <w:t>-202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</w:p>
        </w:tc>
      </w:tr>
      <w:tr w14:paraId="4BE6D662">
        <w:tc>
          <w:tcPr>
            <w:tcW w:w="4508" w:type="dxa"/>
          </w:tcPr>
          <w:p w14:paraId="31F10C3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843" w:type="dxa"/>
          </w:tcPr>
          <w:p w14:paraId="076F178B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48289079">
        <w:tc>
          <w:tcPr>
            <w:tcW w:w="4508" w:type="dxa"/>
          </w:tcPr>
          <w:p w14:paraId="71BB51D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843" w:type="dxa"/>
          </w:tcPr>
          <w:p w14:paraId="3A4019B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House Hunt</w:t>
            </w:r>
          </w:p>
        </w:tc>
      </w:tr>
      <w:tr w14:paraId="42D4B8D1">
        <w:tc>
          <w:tcPr>
            <w:tcW w:w="4508" w:type="dxa"/>
          </w:tcPr>
          <w:p w14:paraId="573B54D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843" w:type="dxa"/>
          </w:tcPr>
          <w:p w14:paraId="1A33732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75C2FF1E">
      <w:pPr>
        <w:spacing w:after="160" w:line="259" w:lineRule="auto"/>
        <w:rPr>
          <w:rFonts w:ascii="Calibri" w:hAnsi="Calibri" w:eastAsia="Calibri" w:cs="Calibri"/>
          <w:b/>
        </w:rPr>
      </w:pPr>
    </w:p>
    <w:p w14:paraId="54C20FE4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Functional Requirements:</w:t>
      </w:r>
    </w:p>
    <w:p w14:paraId="14ACCBD2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/>
          <w:bCs/>
          <w:lang w:val="en-IN"/>
        </w:rPr>
        <w:t xml:space="preserve">Solution Requirements </w:t>
      </w:r>
      <w:bookmarkStart w:id="0" w:name="_GoBack"/>
      <w:bookmarkEnd w:id="0"/>
    </w:p>
    <w:p w14:paraId="4413F45B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The House Hunt platform requires both functional and non-functional capabilities to meet user expectations </w:t>
      </w:r>
    </w:p>
    <w:p w14:paraId="4C922252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and ensure system performance. </w:t>
      </w:r>
    </w:p>
    <w:p w14:paraId="1D3B86C6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/>
          <w:bCs/>
          <w:lang w:val="en-IN"/>
        </w:rPr>
        <w:t xml:space="preserve">Functional Requirements </w:t>
      </w:r>
    </w:p>
    <w:p w14:paraId="22F783F2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Functionally, the system must support user registration and secure authentication for different roles </w:t>
      </w:r>
    </w:p>
    <w:p w14:paraId="0C8DB07C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— renters, property owners, and the admin. </w:t>
      </w:r>
    </w:p>
    <w:p w14:paraId="62DB61A4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Once logged in, renters should be able to view all listed properties, search using dynamic filters, and </w:t>
      </w:r>
    </w:p>
    <w:p w14:paraId="153DAFD1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initiate booking requests. </w:t>
      </w:r>
    </w:p>
    <w:p w14:paraId="552CB65D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Owners should be able to add, edit, and delete property listings, as well as manage incoming booking requests by approving or rejecting them. </w:t>
      </w:r>
    </w:p>
    <w:p w14:paraId="2F5CEF7E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The admin plays a critical role in ensuring the integrity of the platform by approving new property </w:t>
      </w:r>
    </w:p>
    <w:p w14:paraId="1B5C8938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owners and managing users and listings. </w:t>
      </w:r>
    </w:p>
    <w:p w14:paraId="1B1FA705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Admins must have access to a dashboard where they can monitor user activities, verify ownership </w:t>
      </w:r>
    </w:p>
    <w:p w14:paraId="28571E12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claims, and handle flagged properties or accounts. </w:t>
      </w:r>
    </w:p>
    <w:p w14:paraId="21777A75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In addition to user-specific features, the system must handle property images, floor plans, virtual tours, and form submissions efficiently. </w:t>
      </w:r>
    </w:p>
    <w:p w14:paraId="79094BB7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Real-time status updates for bookings and properties are also part of the essential functional features. </w:t>
      </w:r>
    </w:p>
    <w:p w14:paraId="74AAAD2E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/>
          <w:bCs/>
          <w:lang w:val="en-IN"/>
        </w:rPr>
        <w:t xml:space="preserve">Non-Functional Requirements </w:t>
      </w:r>
    </w:p>
    <w:p w14:paraId="10A9B20A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In terms of non-functional requirements, usability is a top priority. The interface must be clean, </w:t>
      </w:r>
    </w:p>
    <w:p w14:paraId="591FDBD5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responsive, and intuitive to ensure that users of all types — from tech-savvy owners to first-time </w:t>
      </w:r>
    </w:p>
    <w:p w14:paraId="36416F0B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renters — can navigate the platform with ease. </w:t>
      </w:r>
    </w:p>
    <w:p w14:paraId="4E8D19B3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Performance is equally critical; the application must deliver fast response times for actions such as </w:t>
      </w:r>
    </w:p>
    <w:p w14:paraId="161FC94A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property searches, booking submissions, and status updates. </w:t>
      </w:r>
    </w:p>
    <w:p w14:paraId="0235307A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Security is fundamental, especially when handling user data and authentication. The platform should implement encrypted password storage, secure login tokens using JWT, and protected routes based on user roles. </w:t>
      </w:r>
    </w:p>
    <w:p w14:paraId="5BCDA638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It should also provide data validation to prevent injection attacks or other vulnerabilities. </w:t>
      </w:r>
    </w:p>
    <w:p w14:paraId="5B245752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Scalability is important for handling growth. As the number of users and property listings increases, </w:t>
      </w:r>
    </w:p>
    <w:p w14:paraId="1C36DDA7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the backend and database should scale efficiently without affecting speed or uptime. Reliability and </w:t>
      </w:r>
    </w:p>
    <w:p w14:paraId="7FE2029E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t xml:space="preserve">availability must be maintained to ensure minimal downtime and maximum user trust. </w:t>
      </w:r>
    </w:p>
    <w:p w14:paraId="5ABEC889">
      <w:pPr>
        <w:spacing w:after="160" w:line="259" w:lineRule="auto"/>
        <w:rPr>
          <w:rFonts w:ascii="Calibri" w:hAnsi="Calibri" w:eastAsia="Calibri" w:cs="Calibri"/>
          <w:bCs/>
          <w:lang w:val="en-IN"/>
        </w:rPr>
      </w:pPr>
      <w:r>
        <w:rPr>
          <w:rFonts w:ascii="Calibri" w:hAnsi="Calibri" w:eastAsia="Calibri" w:cs="Calibri"/>
          <w:bCs/>
          <w:lang w:val="en-IN"/>
        </w:rPr>
        <w:sym w:font="Symbol" w:char="F0B7"/>
      </w:r>
      <w:r>
        <w:rPr>
          <w:rFonts w:ascii="Calibri" w:hAnsi="Calibri" w:eastAsia="Calibri" w:cs="Calibri"/>
          <w:bCs/>
          <w:lang w:val="en-IN"/>
        </w:rPr>
        <w:t xml:space="preserve"> Maintainability is achieved by structuring the codebase into reusable modules and following industry- standard development practices. This makes it easier for future developers to understand, extend, or debug the system. Cross-platform compatibility ensures the platform performs consistently across major browsers and devices.</w:t>
      </w:r>
    </w:p>
    <w:p w14:paraId="33E8908B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Following are the functional requirements of the proposed solution.</w:t>
      </w:r>
    </w:p>
    <w:tbl>
      <w:tblPr>
        <w:tblStyle w:val="6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876"/>
        <w:gridCol w:w="6390"/>
      </w:tblGrid>
      <w:tr w14:paraId="16CEBE46">
        <w:trPr>
          <w:trHeight w:val="1319" w:hRule="atLeast"/>
        </w:trPr>
        <w:tc>
          <w:tcPr>
            <w:tcW w:w="750" w:type="dxa"/>
          </w:tcPr>
          <w:p w14:paraId="6794306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3B11F9F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3BB07AE9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65"/>
              <w:tblW w:w="90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9005"/>
            </w:tblGrid>
            <w:tr w14:paraId="41361914">
              <w:trPr>
                <w:trHeight w:val="304" w:hRule="atLeast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81D39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14:paraId="536CFA64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7659823F">
        <w:tc>
          <w:tcPr>
            <w:tcW w:w="750" w:type="dxa"/>
          </w:tcPr>
          <w:p w14:paraId="1466452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32775B6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27F98842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66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643E5236"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ED14A9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Encrypt all data; use role-based access; implement secure login/authentication.</w:t>
                  </w:r>
                </w:p>
              </w:tc>
            </w:tr>
          </w:tbl>
          <w:p w14:paraId="45E4D202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7AE3A614">
        <w:tc>
          <w:tcPr>
            <w:tcW w:w="750" w:type="dxa"/>
          </w:tcPr>
          <w:p w14:paraId="62E69DD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44419A1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23C06607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67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707B405C"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16EAF1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  <w:tbl>
                  <w:tblPr>
                    <w:tblStyle w:val="68"/>
                    <w:tblW w:w="597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5970"/>
                  </w:tblGrid>
                  <w:tr w14:paraId="71BCA998">
                    <w:trPr>
                      <w:trHeight w:val="770" w:hRule="atLeast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353FF592">
                        <w:pPr>
                          <w:spacing w:after="160" w:line="259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>
                            <w:rFonts w:ascii="Calibri" w:hAnsi="Calibri" w:eastAsia="Calibri" w:cs="Calibri"/>
                          </w:rPr>
                          <w:t>Core features (booking, payments, messaging) must function consistently.</w:t>
                        </w:r>
                      </w:p>
                    </w:tc>
                  </w:tr>
                </w:tbl>
                <w:p w14:paraId="6DC317F7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</w:p>
              </w:tc>
            </w:tr>
          </w:tbl>
          <w:p w14:paraId="4360FD56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2DAE2CA0">
        <w:tc>
          <w:tcPr>
            <w:tcW w:w="750" w:type="dxa"/>
          </w:tcPr>
          <w:p w14:paraId="0A67454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36DA748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75B4A1C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Pages and booking actions should load within 2 seconds; reminders and notifications should be timely.</w:t>
            </w:r>
          </w:p>
        </w:tc>
      </w:tr>
      <w:tr w14:paraId="08BA6C7F">
        <w:tc>
          <w:tcPr>
            <w:tcW w:w="750" w:type="dxa"/>
          </w:tcPr>
          <w:p w14:paraId="0DF2C2E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352CDEE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57037D6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69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564A1625"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1AC025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The system should ensure 99.9% uptime with minimal downtime.</w:t>
                  </w:r>
                </w:p>
              </w:tc>
            </w:tr>
          </w:tbl>
          <w:p w14:paraId="734066F3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2B773F90">
        <w:tc>
          <w:tcPr>
            <w:tcW w:w="750" w:type="dxa"/>
          </w:tcPr>
          <w:p w14:paraId="72E0ED1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39F5A5D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1FE6F79A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tbl>
            <w:tblPr>
              <w:tblStyle w:val="70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2455ACFF"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B59D04">
                  <w:pPr>
                    <w:spacing w:after="160" w:line="259" w:lineRule="auto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ascii="Calibri" w:hAnsi="Calibri" w:eastAsia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14:paraId="05DA86EF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</w:tbl>
    <w:p w14:paraId="18CE4EC2">
      <w:pPr>
        <w:spacing w:after="160" w:line="259" w:lineRule="auto"/>
        <w:rPr>
          <w:rFonts w:ascii="Calibri" w:hAnsi="Calibri" w:eastAsia="Calibri" w:cs="Calibri"/>
        </w:rPr>
      </w:pPr>
    </w:p>
    <w:p w14:paraId="3DB01AFB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3A5"/>
    <w:rsid w:val="001C06E4"/>
    <w:rsid w:val="008944BD"/>
    <w:rsid w:val="00C263A5"/>
    <w:rsid w:val="00C877D5"/>
    <w:rsid w:val="00E75C0A"/>
    <w:rsid w:val="277CD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uiPriority w:val="0"/>
    <w:pPr>
      <w:spacing w:line="240" w:lineRule="auto"/>
    </w:p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pPr>
      <w:spacing w:line="240" w:lineRule="auto"/>
    </w:pPr>
  </w:style>
  <w:style w:type="table" w:customStyle="1" w:styleId="31">
    <w:name w:val="_Style 30"/>
    <w:basedOn w:val="9"/>
    <w:uiPriority w:val="0"/>
    <w:pPr>
      <w:spacing w:line="240" w:lineRule="auto"/>
    </w:p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uiPriority w:val="0"/>
    <w:pPr>
      <w:spacing w:line="240" w:lineRule="auto"/>
    </w:pPr>
  </w:style>
  <w:style w:type="table" w:customStyle="1" w:styleId="40">
    <w:name w:val="_Style 3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7"/>
    <w:basedOn w:val="9"/>
    <w:uiPriority w:val="0"/>
    <w:pPr>
      <w:spacing w:line="240" w:lineRule="auto"/>
    </w:pPr>
  </w:style>
  <w:style w:type="table" w:customStyle="1" w:styleId="49">
    <w:name w:val="_Style 48"/>
    <w:basedOn w:val="9"/>
    <w:uiPriority w:val="0"/>
    <w:pPr>
      <w:spacing w:line="240" w:lineRule="auto"/>
    </w:pPr>
  </w:style>
  <w:style w:type="table" w:customStyle="1" w:styleId="50">
    <w:name w:val="_Style 4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5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5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52"/>
    <w:basedOn w:val="9"/>
    <w:uiPriority w:val="0"/>
    <w:pPr>
      <w:spacing w:line="240" w:lineRule="auto"/>
    </w:pPr>
  </w:style>
  <w:style w:type="table" w:customStyle="1" w:styleId="54">
    <w:name w:val="_Style 5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_Style 5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_Style 5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_Style 5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_Style 5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_Style 5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_Style 59"/>
    <w:basedOn w:val="9"/>
    <w:uiPriority w:val="0"/>
    <w:pPr>
      <w:spacing w:line="240" w:lineRule="auto"/>
    </w:pPr>
  </w:style>
  <w:style w:type="table" w:customStyle="1" w:styleId="61">
    <w:name w:val="_Style 60"/>
    <w:basedOn w:val="9"/>
    <w:uiPriority w:val="0"/>
    <w:pPr>
      <w:spacing w:line="240" w:lineRule="auto"/>
    </w:pPr>
  </w:style>
  <w:style w:type="table" w:customStyle="1" w:styleId="62">
    <w:name w:val="_Style 6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_Style 6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_Style 63"/>
    <w:basedOn w:val="9"/>
    <w:uiPriority w:val="0"/>
    <w:pPr>
      <w:spacing w:line="240" w:lineRule="auto"/>
    </w:pPr>
  </w:style>
  <w:style w:type="table" w:customStyle="1" w:styleId="65">
    <w:name w:val="_Style 6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_Style 6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_Style 6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_Style 6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_Style 6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_Style 6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AaO5OJfpznie0hepCzgwYi6pg==">CgMxLjA4AHIhMTlrVkJ2N19PYk5xSm02eExyc0NmNzdkRWtXTTN0cVlP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514</Words>
  <Characters>2935</Characters>
  <Lines>24</Lines>
  <Paragraphs>6</Paragraphs>
  <TotalTime>5</TotalTime>
  <ScaleCrop>false</ScaleCrop>
  <LinksUpToDate>false</LinksUpToDate>
  <CharactersWithSpaces>3443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2025-06-27T20:38:00Z</dcterms:created>
  <dc:creator>Data</dc:creator>
  <cp:lastModifiedBy>geethika navya</cp:lastModifiedBy>
  <dcterms:modified xsi:type="dcterms:W3CDTF">2026-02-22T21:27:27Z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EEDFF955BD6942A267279B690D4788AC_42</vt:lpwstr>
  </property>
</Properties>
</file>