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8C" w:rsidRPr="00FA088C" w:rsidRDefault="00FA088C" w:rsidP="008A1C24">
      <w:pPr>
        <w:spacing w:line="312" w:lineRule="auto"/>
        <w:jc w:val="center"/>
        <w:rPr>
          <w:b/>
          <w:sz w:val="40"/>
          <w:szCs w:val="40"/>
        </w:rPr>
      </w:pPr>
      <w:r w:rsidRPr="00FA088C">
        <w:rPr>
          <w:b/>
          <w:sz w:val="40"/>
          <w:szCs w:val="40"/>
        </w:rPr>
        <w:t>Modelo cinemático de un robot móvil con direccionamiento diferencial</w:t>
      </w:r>
    </w:p>
    <w:p w:rsidR="00F762E6" w:rsidRDefault="00F762E6" w:rsidP="008A1C24">
      <w:pPr>
        <w:spacing w:line="312" w:lineRule="auto"/>
        <w:jc w:val="both"/>
        <w:rPr>
          <w:b/>
          <w:u w:val="single"/>
        </w:rPr>
      </w:pPr>
    </w:p>
    <w:p w:rsidR="00FA088C" w:rsidRPr="00F762E6" w:rsidRDefault="00FA088C" w:rsidP="008A1C24">
      <w:pPr>
        <w:spacing w:line="312" w:lineRule="auto"/>
        <w:jc w:val="both"/>
        <w:rPr>
          <w:b/>
          <w:u w:val="single"/>
        </w:rPr>
      </w:pPr>
      <w:r w:rsidRPr="00F762E6">
        <w:rPr>
          <w:b/>
          <w:u w:val="single"/>
        </w:rPr>
        <w:t>Vehículos con ruedas</w:t>
      </w:r>
    </w:p>
    <w:p w:rsidR="00F762E6" w:rsidRDefault="00FA088C" w:rsidP="008A1C24">
      <w:pPr>
        <w:spacing w:line="312" w:lineRule="auto"/>
        <w:jc w:val="both"/>
      </w:pPr>
      <w:r>
        <w:t xml:space="preserve">Los vehículos con ruedas son la solución más simple movilidad en terrenos suficientemente duros y libros de </w:t>
      </w:r>
      <w:r w:rsidR="00F762E6">
        <w:t>obstáculos, permitiendo</w:t>
      </w:r>
      <w:r>
        <w:t xml:space="preserve"> </w:t>
      </w:r>
      <w:r w:rsidR="00F762E6">
        <w:t>conseguir</w:t>
      </w:r>
      <w:r>
        <w:t xml:space="preserve"> velocidades </w:t>
      </w:r>
      <w:r w:rsidR="00F762E6">
        <w:t>relativamente altas.</w:t>
      </w:r>
    </w:p>
    <w:p w:rsidR="00F762E6" w:rsidRDefault="00FA088C" w:rsidP="008A1C24">
      <w:pPr>
        <w:spacing w:line="312" w:lineRule="auto"/>
        <w:jc w:val="both"/>
      </w:pPr>
      <w:r>
        <w:t xml:space="preserve">Como limitación más significativa cabe mencionar el </w:t>
      </w:r>
      <w:r w:rsidR="00F762E6">
        <w:t>deslizamiento en la impul</w:t>
      </w:r>
      <w:r>
        <w:t xml:space="preserve">sión. Dependiendo de las características del terreno pueden </w:t>
      </w:r>
      <w:r w:rsidR="00F762E6">
        <w:t>presentarse también deslizamientos y vibraciones.</w:t>
      </w:r>
      <w:r>
        <w:t xml:space="preserve"> La locomoción </w:t>
      </w:r>
      <w:r w:rsidR="00F762E6">
        <w:t>mediante</w:t>
      </w:r>
      <w:r>
        <w:t xml:space="preserve"> </w:t>
      </w:r>
      <w:r w:rsidR="00F762E6">
        <w:t>ruedas es poco eficiente en terrenos blandos.</w:t>
      </w:r>
    </w:p>
    <w:p w:rsidR="008A1C24" w:rsidRDefault="00FA088C" w:rsidP="008A1C24">
      <w:pPr>
        <w:spacing w:line="312" w:lineRule="auto"/>
        <w:jc w:val="both"/>
      </w:pPr>
      <w:r>
        <w:t>Por otra parte</w:t>
      </w:r>
      <w:r w:rsidR="00F762E6">
        <w:t>,</w:t>
      </w:r>
      <w:r>
        <w:t xml:space="preserve"> excepto </w:t>
      </w:r>
      <w:r w:rsidR="00F762E6">
        <w:t>en</w:t>
      </w:r>
      <w:r>
        <w:t xml:space="preserve"> </w:t>
      </w:r>
      <w:r w:rsidR="00F762E6">
        <w:t>configuraciones</w:t>
      </w:r>
      <w:r>
        <w:t xml:space="preserve"> muy especiales, no es </w:t>
      </w:r>
      <w:r w:rsidR="00F762E6">
        <w:t>posible alterar in</w:t>
      </w:r>
      <w:r>
        <w:t xml:space="preserve">ternamente el margen de estabilidad para adaptarse a la configuración del terreno, </w:t>
      </w:r>
      <w:r w:rsidR="00F762E6">
        <w:t>l</w:t>
      </w:r>
      <w:r>
        <w:t xml:space="preserve">o que limita de forma importante los </w:t>
      </w:r>
      <w:r w:rsidR="00F762E6">
        <w:t>caminos aceptables del soporte.</w:t>
      </w:r>
    </w:p>
    <w:p w:rsidR="00F762E6" w:rsidRDefault="00FA088C" w:rsidP="008A1C24">
      <w:pPr>
        <w:spacing w:line="312" w:lineRule="auto"/>
        <w:jc w:val="both"/>
      </w:pPr>
      <w:r>
        <w:t xml:space="preserve">Los robots móviles emplean diferentes tipos de locomoción mediante ruedas que les confieren </w:t>
      </w:r>
      <w:r w:rsidR="00F762E6">
        <w:t>características</w:t>
      </w:r>
      <w:r>
        <w:t xml:space="preserve"> y propiedades diferentes respecto a la eficiencia </w:t>
      </w:r>
      <w:r w:rsidR="00F762E6">
        <w:t>energética,</w:t>
      </w:r>
      <w:r>
        <w:t xml:space="preserve"> dimensiones, cargas útiles y maniobrabilidad. La </w:t>
      </w:r>
      <w:r w:rsidR="00F762E6">
        <w:t>mayor maniobrabilidad se consi</w:t>
      </w:r>
      <w:r>
        <w:t>gue en vehículos omnidireccionales. Un vehículo omn</w:t>
      </w:r>
      <w:r w:rsidR="00F762E6">
        <w:t>idireccional en el plano es ca</w:t>
      </w:r>
      <w:r>
        <w:t xml:space="preserve">paz de trasladarse simultánea e independientemente en cada eje del sistema de coordenadas, y rotar según el eje </w:t>
      </w:r>
      <w:r w:rsidR="00F762E6">
        <w:t>perpendicular.</w:t>
      </w:r>
    </w:p>
    <w:p w:rsidR="00F762E6" w:rsidRDefault="00F762E6" w:rsidP="008A1C24">
      <w:pPr>
        <w:spacing w:line="312" w:lineRule="auto"/>
        <w:jc w:val="both"/>
      </w:pPr>
    </w:p>
    <w:p w:rsidR="00330E47" w:rsidRPr="00330E47" w:rsidRDefault="00330E47" w:rsidP="008A1C24">
      <w:pPr>
        <w:spacing w:line="312" w:lineRule="auto"/>
        <w:jc w:val="both"/>
        <w:rPr>
          <w:b/>
          <w:u w:val="single"/>
        </w:rPr>
      </w:pPr>
      <w:r w:rsidRPr="00330E47">
        <w:rPr>
          <w:b/>
          <w:u w:val="single"/>
        </w:rPr>
        <w:t>Modelo cinemático</w:t>
      </w:r>
    </w:p>
    <w:p w:rsidR="00BE1340" w:rsidRPr="00330E47" w:rsidRDefault="008A1C24" w:rsidP="008A1C24">
      <w:pPr>
        <w:tabs>
          <w:tab w:val="num" w:pos="1440"/>
        </w:tabs>
        <w:spacing w:line="312" w:lineRule="auto"/>
        <w:jc w:val="both"/>
      </w:pPr>
      <w:r>
        <w:t>Tal y como se muestra en la Figura 1, s</w:t>
      </w:r>
      <w:r w:rsidR="005C034D" w:rsidRPr="00330E47">
        <w:t>upóngase un sistema de referencia {G} y un sistema {L} con origen en el punto de guiado del vehículo y eje Y</w:t>
      </w:r>
      <w:r w:rsidR="005C034D" w:rsidRPr="008A1C24">
        <w:rPr>
          <w:sz w:val="16"/>
        </w:rPr>
        <w:t>L</w:t>
      </w:r>
      <w:r w:rsidR="005C034D" w:rsidRPr="00330E47">
        <w:t xml:space="preserve"> en la direcci</w:t>
      </w:r>
      <w:r w:rsidR="00330E47">
        <w:t>ón del eje longitudinal del vehí</w:t>
      </w:r>
      <w:r>
        <w:t>culo.</w:t>
      </w:r>
    </w:p>
    <w:p w:rsidR="00330E47" w:rsidRDefault="00330E47" w:rsidP="008A1C24">
      <w:pPr>
        <w:spacing w:line="312" w:lineRule="auto"/>
        <w:jc w:val="center"/>
      </w:pPr>
      <w:r w:rsidRPr="00330E47">
        <w:rPr>
          <w:noProof/>
          <w:lang w:eastAsia="es-ES"/>
        </w:rPr>
        <w:drawing>
          <wp:inline distT="0" distB="0" distL="0" distR="0" wp14:anchorId="4A714EC4" wp14:editId="77E780A7">
            <wp:extent cx="2973387" cy="1625600"/>
            <wp:effectExtent l="0" t="0" r="0" b="0"/>
            <wp:docPr id="12296" name="Picture 6" descr="Dibujo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" name="Picture 6" descr="Dibujo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87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0E47" w:rsidRDefault="00330E47" w:rsidP="008A1C24">
      <w:pPr>
        <w:spacing w:line="312" w:lineRule="auto"/>
        <w:jc w:val="center"/>
      </w:pPr>
      <w:r w:rsidRPr="00330E47">
        <w:rPr>
          <w:b/>
        </w:rPr>
        <w:t>Figura 1</w:t>
      </w:r>
      <w:r>
        <w:t>. Modelo cinemático de un robot móvil.</w:t>
      </w:r>
    </w:p>
    <w:p w:rsidR="00330E47" w:rsidRDefault="00330E47" w:rsidP="008A1C24">
      <w:pPr>
        <w:spacing w:line="312" w:lineRule="auto"/>
        <w:jc w:val="center"/>
      </w:pPr>
    </w:p>
    <w:p w:rsidR="008A1C24" w:rsidRDefault="008A1C24" w:rsidP="008A1C24">
      <w:pPr>
        <w:spacing w:line="312" w:lineRule="auto"/>
        <w:jc w:val="both"/>
      </w:pPr>
      <w:r w:rsidRPr="00330E47">
        <w:lastRenderedPageBreak/>
        <w:t xml:space="preserve">Entonces, si el vehículo tiene una velocidad de desplazamiento </w:t>
      </w:r>
      <m:oMath>
        <m:r>
          <w:rPr>
            <w:rFonts w:ascii="Cambria Math" w:hAnsi="Cambria Math"/>
          </w:rPr>
          <m:t>v</m:t>
        </m:r>
      </m:oMath>
      <w:r w:rsidRPr="00330E47">
        <w:t xml:space="preserve"> y de rotación </w:t>
      </w:r>
      <m:oMath>
        <m:r>
          <w:rPr>
            <w:rFonts w:ascii="Cambria Math" w:hAnsi="Cambria Math"/>
          </w:rPr>
          <m:t>w</m:t>
        </m:r>
      </m:oMath>
      <w:r w:rsidRPr="00330E47">
        <w:t xml:space="preserve"> con respecto a {L}, con respecto a {G} la velocidad es:</w:t>
      </w:r>
      <w:r>
        <w:t xml:space="preserve"> </w:t>
      </w:r>
    </w:p>
    <w:p w:rsidR="008A1C24" w:rsidRPr="008A1C24" w:rsidRDefault="00694593" w:rsidP="008A1C24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=-v∙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</m:oMath>
      </m:oMathPara>
    </w:p>
    <w:p w:rsidR="008A1C24" w:rsidRPr="008A1C24" w:rsidRDefault="00694593" w:rsidP="008A1C24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=v∙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</m:oMath>
      </m:oMathPara>
    </w:p>
    <w:p w:rsidR="008A1C24" w:rsidRPr="008A1C24" w:rsidRDefault="00694593" w:rsidP="008A1C24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=w</m:t>
          </m:r>
        </m:oMath>
      </m:oMathPara>
    </w:p>
    <w:p w:rsidR="00BE1340" w:rsidRPr="008A1C24" w:rsidRDefault="005C034D" w:rsidP="008A1C24">
      <w:pPr>
        <w:pStyle w:val="Prrafodelista"/>
        <w:numPr>
          <w:ilvl w:val="0"/>
          <w:numId w:val="3"/>
        </w:numPr>
        <w:spacing w:line="312" w:lineRule="auto"/>
        <w:jc w:val="both"/>
      </w:pPr>
      <w:r w:rsidRPr="008A1C24">
        <w:t xml:space="preserve">Así, si se conoce </w:t>
      </w:r>
      <m:oMath>
        <m:r>
          <w:rPr>
            <w:rFonts w:ascii="Cambria Math" w:hAnsi="Cambria Math"/>
          </w:rPr>
          <m:t>v</m:t>
        </m:r>
      </m:oMath>
      <w:r w:rsidR="008A1C24" w:rsidRPr="008A1C24">
        <w:rPr>
          <w:rFonts w:eastAsiaTheme="minorEastAsia"/>
        </w:rPr>
        <w:t xml:space="preserve"> </w:t>
      </w:r>
      <w:r w:rsidRPr="008A1C24">
        <w:t xml:space="preserve">y </w:t>
      </w:r>
      <m:oMath>
        <m:r>
          <w:rPr>
            <w:rFonts w:ascii="Cambria Math" w:hAnsi="Cambria Math"/>
          </w:rPr>
          <m:t>w</m:t>
        </m:r>
      </m:oMath>
      <w:r w:rsidRPr="008A1C24">
        <w:t>, se podría calcular la trayectoria del vehículo</w:t>
      </w:r>
      <w:r w:rsidR="008A1C24">
        <w:t xml:space="preserve"> (cinemática directa).</w:t>
      </w:r>
    </w:p>
    <w:p w:rsidR="00BE1340" w:rsidRPr="008A1C24" w:rsidRDefault="005C034D" w:rsidP="008A1C24">
      <w:pPr>
        <w:pStyle w:val="Prrafodelista"/>
        <w:numPr>
          <w:ilvl w:val="0"/>
          <w:numId w:val="3"/>
        </w:numPr>
        <w:spacing w:line="312" w:lineRule="auto"/>
        <w:jc w:val="both"/>
      </w:pPr>
      <w:r w:rsidRPr="008A1C24">
        <w:t>A la inversa, si se desea que el vehículo siga una determinada trayectoria se podría calcular cual debe se</w:t>
      </w:r>
      <w:r w:rsidR="008A1C24">
        <w:t>r</w:t>
      </w:r>
      <w:r w:rsidRPr="008A1C24">
        <w:t xml:space="preserve"> la velocidad de las ruedas </w:t>
      </w:r>
      <m:oMath>
        <m:r>
          <w:rPr>
            <w:rFonts w:ascii="Cambria Math" w:hAnsi="Cambria Math"/>
          </w:rPr>
          <m:t>v</m:t>
        </m:r>
      </m:oMath>
      <w:r w:rsidR="008A1C24" w:rsidRPr="008A1C24">
        <w:t xml:space="preserve"> </w:t>
      </w:r>
      <w:r w:rsidRPr="008A1C24">
        <w:t>y el giro</w:t>
      </w:r>
      <w:r w:rsidR="008A1C24">
        <w:t xml:space="preserve"> </w:t>
      </w:r>
      <m:oMath>
        <m:r>
          <w:rPr>
            <w:rFonts w:ascii="Cambria Math" w:hAnsi="Cambria Math"/>
          </w:rPr>
          <m:t>φ</m:t>
        </m:r>
      </m:oMath>
      <w:r w:rsidR="008A1C24">
        <w:t xml:space="preserve"> (cinemática inversa).</w:t>
      </w:r>
    </w:p>
    <w:p w:rsidR="008A1C24" w:rsidRDefault="008A1C24" w:rsidP="008A1C24">
      <w:pPr>
        <w:spacing w:line="312" w:lineRule="auto"/>
        <w:jc w:val="both"/>
        <w:rPr>
          <w:b/>
          <w:u w:val="single"/>
        </w:rPr>
      </w:pPr>
    </w:p>
    <w:p w:rsidR="008A1C24" w:rsidRDefault="008A1C24" w:rsidP="008A1C24">
      <w:pPr>
        <w:spacing w:line="312" w:lineRule="auto"/>
        <w:jc w:val="both"/>
        <w:rPr>
          <w:b/>
          <w:u w:val="single"/>
        </w:rPr>
      </w:pPr>
      <w:r>
        <w:rPr>
          <w:b/>
          <w:u w:val="single"/>
        </w:rPr>
        <w:t>Modelo discreto</w:t>
      </w:r>
    </w:p>
    <w:p w:rsidR="008A1C24" w:rsidRPr="008A1C24" w:rsidRDefault="008A1C24" w:rsidP="00EE0CC9">
      <w:pPr>
        <w:spacing w:line="312" w:lineRule="auto"/>
        <w:jc w:val="both"/>
      </w:pPr>
      <w:r w:rsidRPr="008A1C24">
        <w:t>La derivada de una funci</w:t>
      </w:r>
      <w:r>
        <w:t>ó</w:t>
      </w:r>
      <w:r w:rsidRPr="008A1C24">
        <w:t>n puede aproximarse por el cociente incremental</w:t>
      </w:r>
      <w:r>
        <w:t>:</w:t>
      </w:r>
    </w:p>
    <w:p w:rsidR="00DF34C0" w:rsidRPr="00EE0CC9" w:rsidRDefault="00694593" w:rsidP="008A1C24">
      <w:pPr>
        <w:spacing w:line="312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DF34C0" w:rsidRDefault="00DF34C0" w:rsidP="00EE0CC9">
      <w:pPr>
        <w:spacing w:line="312" w:lineRule="auto"/>
        <w:jc w:val="both"/>
      </w:pPr>
      <w:r w:rsidRPr="00DF34C0">
        <w:t>Esto se conoce como d</w:t>
      </w:r>
      <w:r>
        <w:t>erivada discreta hacia adelante, pero t</w:t>
      </w:r>
      <w:r w:rsidRPr="00DF34C0">
        <w:t>ambi</w:t>
      </w:r>
      <w:r>
        <w:t>é</w:t>
      </w:r>
      <w:r w:rsidRPr="00DF34C0">
        <w:t>n puede aproximarse con el cociente incremental hacia atr</w:t>
      </w:r>
      <w:r>
        <w:t xml:space="preserve">ás, la </w:t>
      </w:r>
      <w:r w:rsidRPr="00DF34C0">
        <w:t>aproximaci</w:t>
      </w:r>
      <w:r>
        <w:t>ó</w:t>
      </w:r>
      <w:r w:rsidRPr="00DF34C0">
        <w:t>n centrada</w:t>
      </w:r>
      <w:r>
        <w:t>, u otras aproximaciones más complicadas.</w:t>
      </w:r>
    </w:p>
    <w:p w:rsidR="00CB7020" w:rsidRDefault="00CB7020" w:rsidP="00EE0CC9">
      <w:pPr>
        <w:spacing w:line="312" w:lineRule="auto"/>
        <w:jc w:val="both"/>
      </w:pPr>
      <w:r>
        <w:t>El resultado es que con una ecuación de este tipo, la nueva coordenada x (en t+1) se puede calcular a partir de la anterior (en t) mediante la ecuación:</w:t>
      </w:r>
    </w:p>
    <w:p w:rsidR="00CB7020" w:rsidRPr="00CB7020" w:rsidRDefault="00CB7020" w:rsidP="00CB7020">
      <w:pPr>
        <w:spacing w:line="312" w:lineRule="auto"/>
        <w:jc w:val="bot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+1)=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∙∆</m:t>
          </m:r>
          <m:r>
            <w:rPr>
              <w:rFonts w:ascii="Cambria Math" w:hAnsi="Cambria Math"/>
            </w:rPr>
            <m:t>t</m:t>
          </m:r>
        </m:oMath>
      </m:oMathPara>
    </w:p>
    <w:p w:rsidR="008A1C24" w:rsidRDefault="00CB7020" w:rsidP="008A1C24">
      <w:pPr>
        <w:spacing w:line="312" w:lineRule="auto"/>
        <w:jc w:val="both"/>
      </w:pPr>
      <w:r w:rsidRPr="00CB7020">
        <w:t>Aplicando</w:t>
      </w:r>
      <w:r>
        <w:t xml:space="preserve"> el mismo resultado al resto de coordenadas del modelo cinemático directo, se obtiene:</w:t>
      </w:r>
    </w:p>
    <w:p w:rsidR="00CB7020" w:rsidRPr="00EE0CC9" w:rsidRDefault="00CB7020" w:rsidP="00CB7020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x(t+1)=x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:rsidR="00CB7020" w:rsidRPr="00EE0CC9" w:rsidRDefault="00CB7020" w:rsidP="00CB7020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y(t+1)=y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:rsidR="00CB7020" w:rsidRPr="00EE0CC9" w:rsidRDefault="00CB7020" w:rsidP="00CB7020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φ(t+1)=φ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:rsidR="00CB7020" w:rsidRPr="00CB7020" w:rsidRDefault="00CB7020" w:rsidP="008A1C24">
      <w:pPr>
        <w:spacing w:line="312" w:lineRule="auto"/>
        <w:jc w:val="both"/>
      </w:pPr>
      <w:r>
        <w:t xml:space="preserve">Por tanto, si se dispone de las coordenadas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d>
      </m:oMath>
      <w:r>
        <w:rPr>
          <w:rFonts w:eastAsiaTheme="minorEastAsia"/>
        </w:rPr>
        <w:t xml:space="preserve"> en cada instante </w:t>
      </w:r>
      <w:r w:rsidR="00204C57">
        <w:rPr>
          <w:rFonts w:eastAsiaTheme="minorEastAsia"/>
        </w:rPr>
        <w:t xml:space="preserve">de un determinado horizonte temporal, </w:t>
      </w:r>
      <w:r>
        <w:rPr>
          <w:rFonts w:eastAsiaTheme="minorEastAsia"/>
        </w:rPr>
        <w:t>se puede calcular la nueva posición y orient</w:t>
      </w:r>
      <w:r w:rsidR="00204C57">
        <w:rPr>
          <w:rFonts w:eastAsiaTheme="minorEastAsia"/>
        </w:rPr>
        <w:t>ación del robot en dicho horizonte.</w:t>
      </w:r>
    </w:p>
    <w:p w:rsidR="00FA088C" w:rsidRPr="00F762E6" w:rsidRDefault="00F762E6" w:rsidP="008A1C24">
      <w:pPr>
        <w:spacing w:line="312" w:lineRule="auto"/>
        <w:jc w:val="both"/>
        <w:rPr>
          <w:b/>
          <w:u w:val="single"/>
        </w:rPr>
      </w:pPr>
      <w:r w:rsidRPr="00F762E6">
        <w:rPr>
          <w:b/>
          <w:u w:val="single"/>
        </w:rPr>
        <w:t>Direccionamiento diferencial</w:t>
      </w:r>
    </w:p>
    <w:p w:rsidR="00F762E6" w:rsidRDefault="00F762E6" w:rsidP="008A1C24">
      <w:pPr>
        <w:spacing w:line="312" w:lineRule="auto"/>
        <w:jc w:val="both"/>
      </w:pPr>
      <w:r>
        <w:t xml:space="preserve">El direccionamiento diferencial viene dado por la diferencia de velocidades de </w:t>
      </w:r>
      <w:r w:rsidR="00330E47">
        <w:t>las ruedas laterales</w:t>
      </w:r>
      <w:r>
        <w:t xml:space="preserve">. La tracción se </w:t>
      </w:r>
      <w:r w:rsidR="00330E47">
        <w:t>consigue</w:t>
      </w:r>
      <w:r>
        <w:t xml:space="preserve"> con </w:t>
      </w:r>
      <w:r w:rsidR="00330E47">
        <w:t xml:space="preserve">esas mismas ruedas. Adicionalmente, existen una o más ruedas para el soporte. En la figura 2 se muestra una imagen de dicho esquema. Nótese que </w:t>
      </w:r>
      <w:r w:rsidR="00330E47">
        <w:lastRenderedPageBreak/>
        <w:t xml:space="preserve">para especificar la configuración hay que indicar los valores de las tres variables (x, y, </w:t>
      </w:r>
      <m:oMath>
        <m:r>
          <w:rPr>
            <w:rFonts w:ascii="Cambria Math" w:hAnsi="Cambria Math"/>
          </w:rPr>
          <m:t>φ</m:t>
        </m:r>
      </m:oMath>
      <w:r w:rsidR="00330E47">
        <w:t>), siendo las variables de control son las velocidades de las ruedas laterales.</w:t>
      </w:r>
    </w:p>
    <w:p w:rsidR="00330E47" w:rsidRDefault="00330E47" w:rsidP="008A1C24">
      <w:pPr>
        <w:spacing w:line="312" w:lineRule="auto"/>
        <w:jc w:val="center"/>
      </w:pPr>
      <w:r w:rsidRPr="00FA088C">
        <w:rPr>
          <w:noProof/>
          <w:lang w:eastAsia="es-ES"/>
        </w:rPr>
        <w:drawing>
          <wp:inline distT="0" distB="0" distL="0" distR="0" wp14:anchorId="5FB53BA2" wp14:editId="46BD904A">
            <wp:extent cx="1701489" cy="1468120"/>
            <wp:effectExtent l="0" t="0" r="0" b="0"/>
            <wp:docPr id="13324" name="Picture 7" descr="Dibujo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" name="Picture 7" descr="Dibujo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64" t="2370" r="11887" b="62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187" cy="147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30E47" w:rsidRDefault="00330E47" w:rsidP="008A1C24">
      <w:pPr>
        <w:spacing w:line="312" w:lineRule="auto"/>
        <w:jc w:val="center"/>
      </w:pPr>
      <w:r w:rsidRPr="00330E47">
        <w:rPr>
          <w:b/>
        </w:rPr>
        <w:t>Figura 2</w:t>
      </w:r>
      <w:r>
        <w:t>. Locomoción mediante guiado diferencial.</w:t>
      </w:r>
    </w:p>
    <w:p w:rsidR="007755D9" w:rsidRDefault="00FA088C" w:rsidP="008A1C24">
      <w:pPr>
        <w:spacing w:line="312" w:lineRule="auto"/>
        <w:jc w:val="both"/>
      </w:pPr>
      <w:r>
        <w:t xml:space="preserve">Sean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30E47">
        <w:rPr>
          <w:rFonts w:eastAsiaTheme="minorEastAsia"/>
        </w:rPr>
        <w:t xml:space="preserve"> </w:t>
      </w:r>
      <w:r w:rsidR="00330E47">
        <w:t xml:space="preserve">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30E47">
        <w:t xml:space="preserve"> l</w:t>
      </w:r>
      <w:r>
        <w:t>as velocidades de giro de la ruedas izquierda y derecha, respectivamen</w:t>
      </w:r>
      <w:r w:rsidR="00330E47">
        <w:t xml:space="preserve">te. Si el radio de </w:t>
      </w:r>
      <w:r w:rsidR="00204C57">
        <w:t>la</w:t>
      </w:r>
      <w:r w:rsidR="00330E47">
        <w:t xml:space="preserve"> rueda es </w:t>
      </w:r>
      <m:oMath>
        <m:r>
          <w:rPr>
            <w:rFonts w:ascii="Cambria Math" w:hAnsi="Cambria Math"/>
          </w:rPr>
          <m:t>c</m:t>
        </m:r>
      </m:oMath>
      <w:r>
        <w:t>, las velocidades lineales correspondientes son</w:t>
      </w:r>
      <w:r w:rsidR="00330E4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∙R</m:t>
        </m:r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∙R</m:t>
        </m:r>
      </m:oMath>
      <w:r w:rsidR="00330E47">
        <w:t>.</w:t>
      </w:r>
      <w:r>
        <w:t xml:space="preserve"> En este caso, Ia velocidad lineal y la velocidad angular correspondientes en el modelo vienen dadas por:</w:t>
      </w:r>
    </w:p>
    <w:p w:rsidR="00204C57" w:rsidRPr="00F336E0" w:rsidRDefault="00694593" w:rsidP="008A1C24">
      <w:pPr>
        <w:spacing w:line="312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336E0" w:rsidRPr="00060448" w:rsidRDefault="00694593" w:rsidP="00F336E0">
      <w:pPr>
        <w:spacing w:line="312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060448" w:rsidRDefault="00060448" w:rsidP="00060448">
      <w:pPr>
        <w:spacing w:line="312" w:lineRule="auto"/>
        <w:jc w:val="both"/>
        <w:rPr>
          <w:rFonts w:eastAsiaTheme="minorEastAsia"/>
        </w:rPr>
      </w:pPr>
    </w:p>
    <w:p w:rsidR="00BE1340" w:rsidRPr="00060448" w:rsidRDefault="005C034D" w:rsidP="00060448">
      <w:pPr>
        <w:spacing w:line="312" w:lineRule="auto"/>
        <w:jc w:val="both"/>
      </w:pPr>
      <w:r w:rsidRPr="00060448">
        <w:t>Sustituyendo estas expresiones en la</w:t>
      </w:r>
      <w:r w:rsidR="00A63B8C">
        <w:t>s</w:t>
      </w:r>
      <w:r w:rsidRPr="00060448">
        <w:t xml:space="preserve"> obtenida</w:t>
      </w:r>
      <w:r w:rsidR="00A63B8C">
        <w:t>s</w:t>
      </w:r>
      <w:r w:rsidRPr="00060448">
        <w:t xml:space="preserve"> </w:t>
      </w:r>
      <w:r w:rsidR="00A63B8C">
        <w:t>a partir de la Figura 1</w:t>
      </w:r>
      <w:r w:rsidRPr="00060448">
        <w:t xml:space="preserve">, se obtienen las velocidades </w:t>
      </w:r>
      <w:r w:rsidR="00A63B8C">
        <w:t xml:space="preserve">de las coordenadas del robot </w:t>
      </w:r>
      <w:r w:rsidRPr="00060448">
        <w:t>en el sistema {G} a partir de la velocidad de giro de cada rueda:</w:t>
      </w:r>
    </w:p>
    <w:p w:rsidR="00060448" w:rsidRPr="008A1C24" w:rsidRDefault="00694593" w:rsidP="00060448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·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</m:oMath>
      </m:oMathPara>
    </w:p>
    <w:p w:rsidR="00060448" w:rsidRPr="008A1C24" w:rsidRDefault="00694593" w:rsidP="00060448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·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</m:oMath>
      </m:oMathPara>
    </w:p>
    <w:p w:rsidR="00060448" w:rsidRPr="008A1C24" w:rsidRDefault="00694593" w:rsidP="00060448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ang</m:t>
              </m:r>
            </m:sub>
          </m:sSub>
          <m:r>
            <w:rPr>
              <w:rFonts w:ascii="Cambria Math" w:hAnsi="Cambria Math"/>
            </w:rPr>
            <m:t xml:space="preserve">                =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060448" w:rsidRDefault="00060448" w:rsidP="00F336E0">
      <w:pPr>
        <w:spacing w:line="312" w:lineRule="auto"/>
        <w:jc w:val="both"/>
      </w:pPr>
    </w:p>
    <w:p w:rsidR="00A63B8C" w:rsidRDefault="00A63B8C" w:rsidP="00F336E0">
      <w:pPr>
        <w:spacing w:line="312" w:lineRule="auto"/>
        <w:jc w:val="both"/>
      </w:pPr>
      <w:r>
        <w:t>Finalmente, utilizando el modelo discreto, se obtiene:</w:t>
      </w:r>
    </w:p>
    <w:p w:rsidR="00A63B8C" w:rsidRPr="00EE0CC9" w:rsidRDefault="00A63B8C" w:rsidP="00A63B8C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x(t+1)=x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·R·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(t)</m:t>
                  </m:r>
                </m:e>
              </m:d>
            </m:e>
          </m:func>
        </m:oMath>
      </m:oMathPara>
    </w:p>
    <w:p w:rsidR="00A63B8C" w:rsidRPr="00EE0CC9" w:rsidRDefault="00FA5A28" w:rsidP="00A63B8C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·R·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(t)</m:t>
                  </m:r>
                </m:e>
              </m:d>
            </m:e>
          </m:func>
        </m:oMath>
      </m:oMathPara>
    </w:p>
    <w:p w:rsidR="00A63B8C" w:rsidRPr="00A63B8C" w:rsidRDefault="00A63B8C" w:rsidP="00F336E0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φ(t+1)=φ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·R·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FA5A28" w:rsidRDefault="00FA5A28" w:rsidP="00FA5A28">
      <w:pPr>
        <w:spacing w:line="312" w:lineRule="auto"/>
        <w:jc w:val="both"/>
      </w:pPr>
      <w:r>
        <w:lastRenderedPageBreak/>
        <w:t xml:space="preserve">Y teniendo en cuenta que </w:t>
      </w:r>
      <m:oMath>
        <m:r>
          <w:rPr>
            <w:rFonts w:ascii="Cambria Math" w:hAnsi="Cambria Math"/>
          </w:rPr>
          <m:t>w=2πf</m:t>
        </m:r>
      </m:oMath>
      <w:r>
        <w:t xml:space="preserve">, siendo </w:t>
      </w:r>
      <w:r w:rsidRPr="00A211FD">
        <w:rPr>
          <w:i/>
        </w:rPr>
        <w:t>f</w:t>
      </w:r>
      <w:r>
        <w:t xml:space="preserve"> las vueltas por segundo de cada motor, se obtiene:</w:t>
      </w:r>
    </w:p>
    <w:p w:rsidR="00FA5A28" w:rsidRPr="00EE0CC9" w:rsidRDefault="00FA5A28" w:rsidP="00FA5A28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π·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·R·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(t)</m:t>
                  </m:r>
                </m:e>
              </m:d>
            </m:e>
          </m:func>
        </m:oMath>
      </m:oMathPara>
    </w:p>
    <w:p w:rsidR="00FA5A28" w:rsidRPr="00EE0CC9" w:rsidRDefault="00FA5A28" w:rsidP="00FA5A28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π·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·R·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(t)</m:t>
                  </m:r>
                </m:e>
              </m:d>
            </m:e>
          </m:func>
        </m:oMath>
      </m:oMathPara>
    </w:p>
    <w:p w:rsidR="00FA5A28" w:rsidRPr="00A63B8C" w:rsidRDefault="00FA5A28" w:rsidP="00FA5A28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φ(t+1)=φ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·R·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FA5A28" w:rsidRDefault="00FA5A28">
      <w:pPr>
        <w:spacing w:line="312" w:lineRule="auto"/>
        <w:jc w:val="both"/>
      </w:pPr>
    </w:p>
    <w:p w:rsidR="005017FE" w:rsidRDefault="005017FE" w:rsidP="005017FE">
      <w:pPr>
        <w:spacing w:line="312" w:lineRule="auto"/>
        <w:jc w:val="both"/>
      </w:pPr>
      <w:r>
        <w:t xml:space="preserve">Para terminar, si llamamos V a la velocidad de los motores en </w:t>
      </w:r>
      <w:proofErr w:type="spellStart"/>
      <w:r>
        <w:t>rps</w:t>
      </w:r>
      <w:proofErr w:type="spellEnd"/>
      <w:r>
        <w:t xml:space="preserve">, </w:t>
      </w:r>
      <w:r>
        <w:t xml:space="preserve">y utilizamos las variables s para representar el estado de los sensores (s=0 sobre la línea y s=1 en caso contrario), </w:t>
      </w:r>
      <w:r>
        <w:t>se obtiene:</w:t>
      </w:r>
    </w:p>
    <w:p w:rsidR="005017FE" w:rsidRPr="00EE0CC9" w:rsidRDefault="005017FE" w:rsidP="005017FE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-π·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r>
            <w:rPr>
              <w:rFonts w:ascii="Cambria Math" w:hAnsi="Cambria Math"/>
            </w:rPr>
            <m:t>R·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φ(t)</m:t>
                  </m:r>
                </m:e>
              </m:d>
            </m:e>
          </m:func>
        </m:oMath>
      </m:oMathPara>
    </w:p>
    <w:p w:rsidR="005017FE" w:rsidRPr="00EE0CC9" w:rsidRDefault="005017FE" w:rsidP="005017FE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+π·</m:t>
          </m:r>
          <m:r>
            <w:rPr>
              <w:rFonts w:ascii="Cambria Math" w:hAnsi="Cambria Math"/>
            </w:rPr>
            <m:t>V·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r>
            <w:rPr>
              <w:rFonts w:ascii="Cambria Math" w:hAnsi="Cambria Math"/>
            </w:rPr>
            <m:t>R·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φ(t)</m:t>
                  </m:r>
                </m:e>
              </m:d>
            </m:e>
          </m:func>
        </m:oMath>
      </m:oMathPara>
    </w:p>
    <w:p w:rsidR="005017FE" w:rsidRPr="00A63B8C" w:rsidRDefault="005017FE" w:rsidP="005017FE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2π·</m:t>
              </m:r>
              <m:r>
                <w:rPr>
                  <w:rFonts w:ascii="Cambria Math" w:hAnsi="Cambria Math"/>
                </w:rPr>
                <m:t>V·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R·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5017FE" w:rsidRDefault="005017FE">
      <w:pPr>
        <w:spacing w:line="312" w:lineRule="auto"/>
        <w:jc w:val="both"/>
      </w:pPr>
      <w:bookmarkStart w:id="0" w:name="_GoBack"/>
      <w:bookmarkEnd w:id="0"/>
    </w:p>
    <w:p w:rsidR="005017FE" w:rsidRDefault="005017FE">
      <w:pPr>
        <w:spacing w:line="312" w:lineRule="auto"/>
        <w:jc w:val="both"/>
      </w:pPr>
      <w:r>
        <w:t xml:space="preserve">Y definiendo la constante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π·V·R·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, resulta:</w:t>
      </w:r>
    </w:p>
    <w:p w:rsidR="005017FE" w:rsidRPr="00EE0CC9" w:rsidRDefault="005017FE" w:rsidP="005017FE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φ(t)</m:t>
                  </m:r>
                </m:e>
              </m:d>
            </m:e>
          </m:func>
        </m:oMath>
      </m:oMathPara>
    </w:p>
    <w:p w:rsidR="005017FE" w:rsidRPr="00EE0CC9" w:rsidRDefault="005017FE" w:rsidP="005017FE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φ(t)</m:t>
                  </m:r>
                </m:e>
              </m:d>
            </m:e>
          </m:func>
        </m:oMath>
      </m:oMathPara>
    </w:p>
    <w:p w:rsidR="005017FE" w:rsidRPr="00A63B8C" w:rsidRDefault="005017FE" w:rsidP="005017FE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2·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5017FE" w:rsidRPr="00A63B8C" w:rsidRDefault="005017FE">
      <w:pPr>
        <w:spacing w:line="312" w:lineRule="auto"/>
        <w:jc w:val="both"/>
      </w:pPr>
    </w:p>
    <w:sectPr w:rsidR="005017FE" w:rsidRPr="00A6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569CF"/>
    <w:multiLevelType w:val="hybridMultilevel"/>
    <w:tmpl w:val="0368EA6A"/>
    <w:lvl w:ilvl="0" w:tplc="62B650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A456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A29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CC2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01D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C3D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846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DE98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0E56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22CD"/>
    <w:multiLevelType w:val="hybridMultilevel"/>
    <w:tmpl w:val="AE9E7686"/>
    <w:lvl w:ilvl="0" w:tplc="8C60DA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68F73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94C2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A95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A53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286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8CE6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6CC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4DC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07211"/>
    <w:multiLevelType w:val="hybridMultilevel"/>
    <w:tmpl w:val="7BBA2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53AC3"/>
    <w:multiLevelType w:val="hybridMultilevel"/>
    <w:tmpl w:val="33CA4642"/>
    <w:lvl w:ilvl="0" w:tplc="CE148A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AA6D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38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298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F2CB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0623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24C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E643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01B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80"/>
    <w:rsid w:val="00055B2C"/>
    <w:rsid w:val="00060448"/>
    <w:rsid w:val="00204C57"/>
    <w:rsid w:val="00330E47"/>
    <w:rsid w:val="003B1562"/>
    <w:rsid w:val="003D0AB6"/>
    <w:rsid w:val="003F7C32"/>
    <w:rsid w:val="005017FE"/>
    <w:rsid w:val="005C034D"/>
    <w:rsid w:val="00694593"/>
    <w:rsid w:val="007755D9"/>
    <w:rsid w:val="008A1C24"/>
    <w:rsid w:val="0098567C"/>
    <w:rsid w:val="00A211FD"/>
    <w:rsid w:val="00A63B8C"/>
    <w:rsid w:val="00BE1340"/>
    <w:rsid w:val="00CB7020"/>
    <w:rsid w:val="00CD2180"/>
    <w:rsid w:val="00DF34C0"/>
    <w:rsid w:val="00EE0CC9"/>
    <w:rsid w:val="00F336E0"/>
    <w:rsid w:val="00F762E6"/>
    <w:rsid w:val="00FA088C"/>
    <w:rsid w:val="00FA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43F1D-49EF-4002-8BAD-78104632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8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0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Herrán González</dc:creator>
  <cp:keywords/>
  <dc:description/>
  <cp:lastModifiedBy>Alberto Herrán González</cp:lastModifiedBy>
  <cp:revision>14</cp:revision>
  <dcterms:created xsi:type="dcterms:W3CDTF">2016-10-06T13:25:00Z</dcterms:created>
  <dcterms:modified xsi:type="dcterms:W3CDTF">2018-06-12T20:50:00Z</dcterms:modified>
</cp:coreProperties>
</file>