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40D7D2C">
      <w:pPr>
        <w:spacing w:after="0"/>
        <w:jc w:val="center"/>
        <w:rPr>
          <w:b/>
          <w:sz w:val="28"/>
          <w:szCs w:val="28"/>
        </w:rPr>
      </w:pPr>
      <w:r>
        <w:rPr>
          <w:b/>
          <w:sz w:val="28"/>
          <w:szCs w:val="28"/>
        </w:rPr>
        <w:t>Ideation Phase</w:t>
      </w:r>
    </w:p>
    <w:p w14:paraId="5487E5B0">
      <w:pPr>
        <w:spacing w:after="0"/>
        <w:jc w:val="center"/>
        <w:rPr>
          <w:b/>
          <w:sz w:val="28"/>
          <w:szCs w:val="28"/>
        </w:rPr>
      </w:pPr>
      <w:r>
        <w:rPr>
          <w:b/>
          <w:sz w:val="28"/>
          <w:szCs w:val="28"/>
        </w:rPr>
        <w:t xml:space="preserve">Brainstorm &amp; Idea Prioritization </w:t>
      </w:r>
    </w:p>
    <w:p w14:paraId="7C836F92">
      <w:pPr>
        <w:spacing w:after="0"/>
        <w:jc w:val="center"/>
        <w:rPr>
          <w:b/>
          <w:sz w:val="28"/>
          <w:szCs w:val="28"/>
        </w:rPr>
      </w:pPr>
    </w:p>
    <w:tbl>
      <w:tblPr>
        <w:tblStyle w:val="19"/>
        <w:tblW w:w="901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508"/>
        <w:gridCol w:w="4508"/>
      </w:tblGrid>
      <w:tr w14:paraId="16FF9C7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08" w:type="dxa"/>
          </w:tcPr>
          <w:p w14:paraId="00000004">
            <w:pPr>
              <w:spacing w:after="0" w:line="240" w:lineRule="auto"/>
              <w:rPr>
                <w:rFonts w:hint="default" w:ascii="Calibri" w:hAnsi="Calibri" w:cs="Calibri"/>
              </w:rPr>
            </w:pPr>
            <w:r>
              <w:rPr>
                <w:rFonts w:hint="default" w:ascii="Calibri" w:hAnsi="Calibri" w:cs="Calibri"/>
                <w:rtl w:val="0"/>
              </w:rPr>
              <w:t>Date</w:t>
            </w:r>
          </w:p>
        </w:tc>
        <w:tc>
          <w:tcPr>
            <w:tcW w:w="4508" w:type="dxa"/>
          </w:tcPr>
          <w:p w14:paraId="00000005">
            <w:pPr>
              <w:spacing w:after="0" w:line="240" w:lineRule="auto"/>
              <w:rPr>
                <w:rFonts w:hint="default" w:ascii="Calibri" w:hAnsi="Calibri" w:cs="Calibri"/>
              </w:rPr>
            </w:pPr>
            <w:r>
              <w:rPr>
                <w:rFonts w:hint="default" w:ascii="Calibri" w:hAnsi="Calibri" w:cs="Calibri"/>
                <w:rtl w:val="0"/>
                <w:lang w:val="en-IN"/>
              </w:rPr>
              <w:t>18 June</w:t>
            </w:r>
            <w:r>
              <w:rPr>
                <w:rFonts w:hint="default" w:ascii="Calibri" w:hAnsi="Calibri" w:cs="Calibri"/>
                <w:rtl w:val="0"/>
              </w:rPr>
              <w:t xml:space="preserve"> 2025</w:t>
            </w:r>
          </w:p>
        </w:tc>
      </w:tr>
      <w:tr w14:paraId="1EFA693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08" w:type="dxa"/>
          </w:tcPr>
          <w:p w14:paraId="00000006">
            <w:pPr>
              <w:spacing w:after="0" w:line="240" w:lineRule="auto"/>
              <w:rPr>
                <w:rFonts w:hint="default" w:ascii="Calibri" w:hAnsi="Calibri" w:cs="Calibri"/>
              </w:rPr>
            </w:pPr>
            <w:r>
              <w:rPr>
                <w:rFonts w:hint="default" w:ascii="Calibri" w:hAnsi="Calibri" w:cs="Calibri"/>
                <w:rtl w:val="0"/>
              </w:rPr>
              <w:t>Team ID</w:t>
            </w:r>
          </w:p>
        </w:tc>
        <w:tc>
          <w:tcPr>
            <w:tcW w:w="4508" w:type="dxa"/>
          </w:tcPr>
          <w:p w14:paraId="00000007">
            <w:pPr>
              <w:spacing w:after="0" w:line="240" w:lineRule="auto"/>
              <w:rPr>
                <w:rFonts w:hint="default" w:ascii="Calibri" w:hAnsi="Calibri" w:cs="Calibri"/>
              </w:rPr>
            </w:pPr>
            <w:r>
              <w:rPr>
                <w:rFonts w:hint="default" w:ascii="Calibri" w:hAnsi="Calibri" w:eastAsia="SimSun" w:cs="Calibri"/>
                <w:i w:val="0"/>
                <w:iCs w:val="0"/>
                <w:caps w:val="0"/>
                <w:color w:val="222222"/>
                <w:spacing w:val="0"/>
                <w:sz w:val="22"/>
                <w:szCs w:val="22"/>
                <w:shd w:val="clear" w:fill="FFFFFF"/>
              </w:rPr>
              <w:t>LTVIP2025TMID30187</w:t>
            </w:r>
          </w:p>
        </w:tc>
      </w:tr>
      <w:tr w14:paraId="65A905A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08" w:type="dxa"/>
          </w:tcPr>
          <w:p w14:paraId="00000008">
            <w:pPr>
              <w:spacing w:after="0" w:line="240" w:lineRule="auto"/>
              <w:rPr>
                <w:rFonts w:hint="default" w:ascii="Calibri" w:hAnsi="Calibri" w:cs="Calibri"/>
              </w:rPr>
            </w:pPr>
            <w:r>
              <w:rPr>
                <w:rFonts w:hint="default" w:ascii="Calibri" w:hAnsi="Calibri" w:cs="Calibri"/>
                <w:rtl w:val="0"/>
              </w:rPr>
              <w:t>Project Name</w:t>
            </w:r>
          </w:p>
        </w:tc>
        <w:tc>
          <w:tcPr>
            <w:tcW w:w="4508" w:type="dxa"/>
          </w:tcPr>
          <w:p w14:paraId="00000009">
            <w:pPr>
              <w:spacing w:after="0" w:line="240" w:lineRule="auto"/>
              <w:rPr>
                <w:rFonts w:hint="default" w:ascii="Calibri" w:hAnsi="Calibri" w:cs="Calibri"/>
              </w:rPr>
            </w:pPr>
            <w:r>
              <w:rPr>
                <w:rFonts w:hint="default" w:ascii="Calibri" w:hAnsi="Calibri" w:eastAsia="sans-serif" w:cs="Calibri"/>
                <w:b w:val="0"/>
                <w:bCs w:val="0"/>
                <w:i w:val="0"/>
                <w:iCs w:val="0"/>
                <w:caps w:val="0"/>
                <w:color w:val="auto"/>
                <w:spacing w:val="0"/>
                <w:sz w:val="22"/>
                <w:szCs w:val="22"/>
                <w:shd w:val="clear" w:fill="FFFFFF"/>
              </w:rPr>
              <w:t>Optimizing User, Group, and Role Management with Access Control and Workflows</w:t>
            </w:r>
          </w:p>
        </w:tc>
      </w:tr>
      <w:tr w14:paraId="461FC19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08" w:type="dxa"/>
          </w:tcPr>
          <w:p w14:paraId="0000000A">
            <w:pPr>
              <w:spacing w:after="0" w:line="240" w:lineRule="auto"/>
              <w:rPr>
                <w:rFonts w:hint="default" w:ascii="Calibri" w:hAnsi="Calibri" w:cs="Calibri"/>
              </w:rPr>
            </w:pPr>
            <w:r>
              <w:rPr>
                <w:rFonts w:hint="default" w:ascii="Calibri" w:hAnsi="Calibri" w:cs="Calibri"/>
              </w:rPr>
              <w:t>Mentor Name</w:t>
            </w:r>
          </w:p>
        </w:tc>
        <w:tc>
          <w:tcPr>
            <w:tcW w:w="4508" w:type="dxa"/>
          </w:tcPr>
          <w:p w14:paraId="0000000B">
            <w:pPr>
              <w:spacing w:after="0" w:line="240" w:lineRule="auto"/>
              <w:rPr>
                <w:rFonts w:hint="default" w:ascii="Calibri" w:hAnsi="Calibri" w:cs="Calibri"/>
              </w:rPr>
            </w:pPr>
            <w:r>
              <w:rPr>
                <w:rFonts w:hint="default" w:ascii="Calibri" w:hAnsi="Calibri" w:cs="Calibri"/>
              </w:rPr>
              <w:t>Dr Shaik Salma Begum</w:t>
            </w:r>
          </w:p>
        </w:tc>
      </w:tr>
      <w:tr w14:paraId="032C021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08" w:type="dxa"/>
          </w:tcPr>
          <w:p w14:paraId="3319AF7C">
            <w:pPr>
              <w:spacing w:after="0" w:line="240" w:lineRule="auto"/>
              <w:rPr>
                <w:rFonts w:hint="default" w:ascii="Calibri" w:hAnsi="Calibri" w:cs="Calibri"/>
                <w:rtl w:val="0"/>
              </w:rPr>
            </w:pPr>
            <w:r>
              <w:rPr>
                <w:rFonts w:hint="default" w:ascii="Calibri" w:hAnsi="Calibri" w:cs="Calibri"/>
                <w:rtl w:val="0"/>
              </w:rPr>
              <w:t>Maximum Marks</w:t>
            </w:r>
          </w:p>
        </w:tc>
        <w:tc>
          <w:tcPr>
            <w:tcW w:w="4508" w:type="dxa"/>
          </w:tcPr>
          <w:p w14:paraId="6592F09F">
            <w:pPr>
              <w:spacing w:after="0" w:line="240" w:lineRule="auto"/>
              <w:rPr>
                <w:rFonts w:hint="default" w:ascii="Calibri" w:hAnsi="Calibri" w:cs="Calibri"/>
                <w:rtl w:val="0"/>
              </w:rPr>
            </w:pPr>
            <w:r>
              <w:rPr>
                <w:rFonts w:hint="default" w:ascii="Calibri" w:hAnsi="Calibri" w:cs="Calibri"/>
                <w:rtl w:val="0"/>
              </w:rPr>
              <w:t>4 Marks</w:t>
            </w:r>
          </w:p>
        </w:tc>
      </w:tr>
    </w:tbl>
    <w:p w14:paraId="42EEE3F6">
      <w:pPr>
        <w:rPr>
          <w:b/>
          <w:sz w:val="24"/>
          <w:szCs w:val="24"/>
        </w:rPr>
      </w:pPr>
    </w:p>
    <w:p w14:paraId="76404B22">
      <w:pPr>
        <w:pStyle w:val="4"/>
        <w:keepNext w:val="0"/>
        <w:keepLines w:val="0"/>
        <w:widowControl/>
        <w:suppressLineNumbers w:val="0"/>
        <w:rPr>
          <w:rFonts w:hint="default" w:ascii="Calibri" w:hAnsi="Calibri" w:cs="Calibri"/>
          <w:sz w:val="22"/>
          <w:szCs w:val="22"/>
        </w:rPr>
      </w:pPr>
      <w:r>
        <w:rPr>
          <w:rStyle w:val="12"/>
          <w:rFonts w:hint="default" w:ascii="Calibri" w:hAnsi="Calibri" w:cs="Calibri"/>
          <w:b/>
          <w:sz w:val="22"/>
          <w:szCs w:val="22"/>
        </w:rPr>
        <w:t>Brainstorm &amp; Idea Prioritization</w:t>
      </w:r>
    </w:p>
    <w:p w14:paraId="0DC96721">
      <w:pPr>
        <w:pStyle w:val="11"/>
        <w:keepNext w:val="0"/>
        <w:keepLines w:val="0"/>
        <w:widowControl/>
        <w:suppressLineNumbers w:val="0"/>
        <w:rPr>
          <w:rFonts w:hint="default" w:ascii="Calibri" w:hAnsi="Calibri" w:cs="Calibri"/>
          <w:sz w:val="22"/>
          <w:szCs w:val="22"/>
        </w:rPr>
      </w:pPr>
      <w:r>
        <w:rPr>
          <w:rFonts w:hint="default" w:ascii="Calibri" w:hAnsi="Calibri" w:cs="Calibri"/>
          <w:sz w:val="22"/>
          <w:szCs w:val="22"/>
        </w:rPr>
        <w:t>Brainstorming was conducted to explore possible solutions for the identified problem in managing users, groups, roles, and workflows within small project teams. The objective was to find effective ways to enforce accountability and structured task handling by using ServiceNow’s capabilities.</w:t>
      </w:r>
    </w:p>
    <w:p w14:paraId="5763A717">
      <w:pPr>
        <w:pStyle w:val="11"/>
        <w:keepNext w:val="0"/>
        <w:keepLines w:val="0"/>
        <w:widowControl/>
        <w:suppressLineNumbers w:val="0"/>
        <w:rPr>
          <w:rFonts w:hint="default" w:ascii="Calibri" w:hAnsi="Calibri" w:cs="Calibri"/>
          <w:sz w:val="22"/>
          <w:szCs w:val="22"/>
        </w:rPr>
      </w:pPr>
      <w:r>
        <w:rPr>
          <w:rFonts w:hint="default" w:ascii="Calibri" w:hAnsi="Calibri" w:cs="Calibri"/>
          <w:sz w:val="22"/>
          <w:szCs w:val="22"/>
        </w:rPr>
        <w:t>This collaborative phase allowed the team to express a wide variety of ideas related to access control, automation, and workflow design. The emphasis was on generating both conventional and innovative suggestions without immediate evaluation.</w:t>
      </w:r>
    </w:p>
    <w:p w14:paraId="294185D9">
      <w:pPr>
        <w:pStyle w:val="11"/>
        <w:keepNext w:val="0"/>
        <w:keepLines w:val="0"/>
        <w:widowControl/>
        <w:suppressLineNumbers w:val="0"/>
      </w:pPr>
      <w:r>
        <w:rPr>
          <w:rStyle w:val="12"/>
        </w:rPr>
        <w:t>Key aspects of the brainstorming process included:</w:t>
      </w:r>
    </w:p>
    <w:p w14:paraId="38F78B90">
      <w:pPr>
        <w:pStyle w:val="11"/>
        <w:keepNext w:val="0"/>
        <w:keepLines w:val="0"/>
        <w:widowControl/>
        <w:numPr>
          <w:ilvl w:val="0"/>
          <w:numId w:val="1"/>
        </w:numPr>
        <w:suppressLineNumbers w:val="0"/>
        <w:ind w:left="420" w:leftChars="0" w:hanging="420" w:firstLineChars="0"/>
      </w:pPr>
      <w:r>
        <w:t>Generating high-volume ideas before assessing feasibility.</w:t>
      </w:r>
    </w:p>
    <w:p w14:paraId="7CD60415">
      <w:pPr>
        <w:pStyle w:val="11"/>
        <w:keepNext w:val="0"/>
        <w:keepLines w:val="0"/>
        <w:widowControl/>
        <w:numPr>
          <w:ilvl w:val="0"/>
          <w:numId w:val="1"/>
        </w:numPr>
        <w:suppressLineNumbers w:val="0"/>
        <w:ind w:left="420" w:leftChars="0" w:hanging="420" w:firstLineChars="0"/>
      </w:pPr>
      <w:r>
        <w:t>Welcoming creative, role-based, and workflow-driven solutions.</w:t>
      </w:r>
    </w:p>
    <w:p w14:paraId="630B9D55">
      <w:pPr>
        <w:pStyle w:val="11"/>
        <w:keepNext w:val="0"/>
        <w:keepLines w:val="0"/>
        <w:widowControl/>
        <w:numPr>
          <w:ilvl w:val="0"/>
          <w:numId w:val="1"/>
        </w:numPr>
        <w:suppressLineNumbers w:val="0"/>
        <w:ind w:left="420" w:leftChars="0" w:hanging="420" w:firstLineChars="0"/>
      </w:pPr>
      <w:r>
        <w:t>Promoting teamwork to combine and enhance individual suggestions.</w:t>
      </w:r>
    </w:p>
    <w:p w14:paraId="0178DA56">
      <w:pPr>
        <w:pStyle w:val="11"/>
        <w:keepNext w:val="0"/>
        <w:keepLines w:val="0"/>
        <w:widowControl/>
        <w:numPr>
          <w:ilvl w:val="0"/>
          <w:numId w:val="1"/>
        </w:numPr>
        <w:suppressLineNumbers w:val="0"/>
        <w:ind w:left="420" w:leftChars="0" w:hanging="420" w:firstLineChars="0"/>
      </w:pPr>
      <w:r>
        <w:t>Using shared online templates to record and organize all ideas systematically.</w:t>
      </w:r>
    </w:p>
    <w:p w14:paraId="0D0CBAD4">
      <w:pPr>
        <w:jc w:val="both"/>
        <w:rPr>
          <w:color w:val="000000"/>
          <w:sz w:val="24"/>
          <w:szCs w:val="24"/>
          <w:lang w:val="en-US"/>
        </w:rPr>
      </w:pPr>
      <w:r>
        <w:rPr>
          <w:color w:val="000000"/>
          <w:sz w:val="24"/>
          <w:szCs w:val="24"/>
          <w:lang w:val="en-US"/>
        </w:rPr>
        <w:t>Key aspects of the brainstorming process included:</w:t>
      </w:r>
    </w:p>
    <w:p w14:paraId="3C6801E0">
      <w:pPr>
        <w:numPr>
          <w:ilvl w:val="0"/>
          <w:numId w:val="2"/>
        </w:numPr>
        <w:jc w:val="both"/>
        <w:rPr>
          <w:color w:val="000000"/>
          <w:sz w:val="24"/>
          <w:szCs w:val="24"/>
          <w:lang w:val="en-US"/>
        </w:rPr>
      </w:pPr>
      <w:r>
        <w:rPr>
          <w:color w:val="000000"/>
          <w:sz w:val="24"/>
          <w:szCs w:val="24"/>
          <w:lang w:val="en-US"/>
        </w:rPr>
        <w:t xml:space="preserve">Encouraging </w:t>
      </w:r>
      <w:r>
        <w:rPr>
          <w:b/>
          <w:bCs/>
          <w:color w:val="000000"/>
          <w:sz w:val="24"/>
          <w:szCs w:val="24"/>
          <w:lang w:val="en-US"/>
        </w:rPr>
        <w:t>volume over immediate value</w:t>
      </w:r>
      <w:r>
        <w:rPr>
          <w:color w:val="000000"/>
          <w:sz w:val="24"/>
          <w:szCs w:val="24"/>
          <w:lang w:val="en-US"/>
        </w:rPr>
        <w:t>, to ensure all potential solutions were surfaced.</w:t>
      </w:r>
    </w:p>
    <w:p w14:paraId="7D1CC450">
      <w:pPr>
        <w:numPr>
          <w:ilvl w:val="0"/>
          <w:numId w:val="2"/>
        </w:numPr>
        <w:jc w:val="both"/>
        <w:rPr>
          <w:color w:val="000000"/>
          <w:sz w:val="24"/>
          <w:szCs w:val="24"/>
          <w:lang w:val="en-US"/>
        </w:rPr>
      </w:pPr>
      <w:r>
        <w:rPr>
          <w:color w:val="000000"/>
          <w:sz w:val="24"/>
          <w:szCs w:val="24"/>
          <w:lang w:val="en-US"/>
        </w:rPr>
        <w:t>Welcoming and building upon unconventional or novel ideas.</w:t>
      </w:r>
    </w:p>
    <w:p w14:paraId="53A43E60">
      <w:pPr>
        <w:numPr>
          <w:ilvl w:val="0"/>
          <w:numId w:val="2"/>
        </w:numPr>
        <w:jc w:val="both"/>
        <w:rPr>
          <w:color w:val="000000"/>
          <w:sz w:val="24"/>
          <w:szCs w:val="24"/>
          <w:lang w:val="en-US"/>
        </w:rPr>
      </w:pPr>
      <w:r>
        <w:rPr>
          <w:color w:val="000000"/>
          <w:sz w:val="24"/>
          <w:szCs w:val="24"/>
          <w:lang w:val="en-US"/>
        </w:rPr>
        <w:t>Fostering collaboration, where team members supported and enhanced each other's suggestions.</w:t>
      </w:r>
    </w:p>
    <w:p w14:paraId="5EF9D8E4">
      <w:pPr>
        <w:numPr>
          <w:ilvl w:val="0"/>
          <w:numId w:val="2"/>
        </w:numPr>
        <w:jc w:val="both"/>
        <w:rPr>
          <w:color w:val="000000"/>
          <w:sz w:val="24"/>
          <w:szCs w:val="24"/>
          <w:lang w:val="en-US"/>
        </w:rPr>
      </w:pPr>
      <w:r>
        <w:rPr>
          <w:color w:val="000000"/>
          <w:sz w:val="24"/>
          <w:szCs w:val="24"/>
          <w:lang w:val="en-US"/>
        </w:rPr>
        <w:t>Using a shared template to capture ideas in a structured manner, making it easy to review and prioritize them later.</w:t>
      </w:r>
    </w:p>
    <w:p w14:paraId="1CBDA8E7">
      <w:pPr>
        <w:pStyle w:val="4"/>
        <w:keepNext w:val="0"/>
        <w:keepLines w:val="0"/>
        <w:widowControl/>
        <w:suppressLineNumbers w:val="0"/>
      </w:pPr>
      <w:r>
        <w:rPr>
          <w:rStyle w:val="12"/>
          <w:b/>
        </w:rPr>
        <w:t>Following the Idea Generation Phase, the Team Prioritized Based on:</w:t>
      </w:r>
    </w:p>
    <w:p w14:paraId="3852221F">
      <w:pPr>
        <w:pStyle w:val="11"/>
        <w:keepNext w:val="0"/>
        <w:keepLines w:val="0"/>
        <w:widowControl/>
        <w:numPr>
          <w:ilvl w:val="0"/>
          <w:numId w:val="3"/>
        </w:numPr>
        <w:suppressLineNumbers w:val="0"/>
        <w:ind w:left="420" w:leftChars="0" w:hanging="420" w:firstLineChars="0"/>
      </w:pPr>
      <w:r>
        <w:t>Feasibility within ServiceNow's platform capabilities.</w:t>
      </w:r>
    </w:p>
    <w:p w14:paraId="115B4DDD">
      <w:pPr>
        <w:pStyle w:val="11"/>
        <w:keepNext w:val="0"/>
        <w:keepLines w:val="0"/>
        <w:widowControl/>
        <w:numPr>
          <w:ilvl w:val="0"/>
          <w:numId w:val="3"/>
        </w:numPr>
        <w:suppressLineNumbers w:val="0"/>
        <w:ind w:left="420" w:leftChars="0" w:hanging="420" w:firstLineChars="0"/>
      </w:pPr>
      <w:r>
        <w:t>Simplicity in implementation within the project timeline.</w:t>
      </w:r>
    </w:p>
    <w:p w14:paraId="1B7CC06E">
      <w:pPr>
        <w:pStyle w:val="11"/>
        <w:keepNext w:val="0"/>
        <w:keepLines w:val="0"/>
        <w:widowControl/>
        <w:numPr>
          <w:ilvl w:val="0"/>
          <w:numId w:val="3"/>
        </w:numPr>
        <w:suppressLineNumbers w:val="0"/>
        <w:ind w:left="420" w:leftChars="0" w:hanging="420" w:firstLineChars="0"/>
      </w:pPr>
      <w:r>
        <w:t>Effectiveness in solving the lack of clear user roles and access restrictions.</w:t>
      </w:r>
    </w:p>
    <w:p w14:paraId="479A0A49">
      <w:pPr>
        <w:pStyle w:val="11"/>
        <w:keepNext w:val="0"/>
        <w:keepLines w:val="0"/>
        <w:widowControl/>
        <w:numPr>
          <w:ilvl w:val="0"/>
          <w:numId w:val="3"/>
        </w:numPr>
        <w:suppressLineNumbers w:val="0"/>
        <w:ind w:left="420" w:leftChars="0" w:hanging="420" w:firstLineChars="0"/>
      </w:pPr>
      <w:r>
        <w:t>Automation potential and ability to reduce manual errors.</w:t>
      </w:r>
    </w:p>
    <w:p w14:paraId="1619648E">
      <w:pPr>
        <w:pStyle w:val="11"/>
        <w:keepNext w:val="0"/>
        <w:keepLines w:val="0"/>
        <w:widowControl/>
        <w:numPr>
          <w:ilvl w:val="0"/>
          <w:numId w:val="3"/>
        </w:numPr>
        <w:suppressLineNumbers w:val="0"/>
        <w:ind w:left="420" w:leftChars="0" w:hanging="420" w:firstLineChars="0"/>
      </w:pPr>
      <w:r>
        <w:t>Overall impact on accountability, transparency, and task traceability.</w:t>
      </w:r>
    </w:p>
    <w:p w14:paraId="325AAE43">
      <w:pPr>
        <w:keepNext w:val="0"/>
        <w:keepLines w:val="0"/>
        <w:widowControl/>
        <w:numPr>
          <w:numId w:val="0"/>
        </w:numPr>
        <w:suppressLineNumbers w:val="0"/>
        <w:spacing w:before="0" w:beforeAutospacing="1" w:after="0" w:afterAutospacing="1"/>
      </w:pPr>
    </w:p>
    <w:p w14:paraId="7EB4BC71">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14:paraId="03DB90B2">
      <w:pPr>
        <w:pStyle w:val="11"/>
        <w:keepNext w:val="0"/>
        <w:keepLines w:val="0"/>
        <w:widowControl/>
        <w:suppressLineNumbers w:val="0"/>
      </w:pPr>
      <w:r>
        <w:t>This structured brainstorming and prioritization helped the team identify and commit to key features such as:</w:t>
      </w:r>
    </w:p>
    <w:p w14:paraId="364AAECE">
      <w:pPr>
        <w:pStyle w:val="11"/>
        <w:keepNext w:val="0"/>
        <w:keepLines w:val="0"/>
        <w:widowControl/>
        <w:numPr>
          <w:ilvl w:val="0"/>
          <w:numId w:val="4"/>
        </w:numPr>
        <w:suppressLineNumbers w:val="0"/>
        <w:ind w:left="420" w:leftChars="0" w:hanging="420" w:firstLineChars="0"/>
      </w:pPr>
      <w:r>
        <w:t>Role-Based Access Control (RBAC)</w:t>
      </w:r>
    </w:p>
    <w:p w14:paraId="22E47781">
      <w:pPr>
        <w:pStyle w:val="11"/>
        <w:keepNext w:val="0"/>
        <w:keepLines w:val="0"/>
        <w:widowControl/>
        <w:numPr>
          <w:ilvl w:val="0"/>
          <w:numId w:val="4"/>
        </w:numPr>
        <w:suppressLineNumbers w:val="0"/>
        <w:ind w:left="420" w:leftChars="0" w:hanging="420" w:firstLineChars="0"/>
      </w:pPr>
      <w:r>
        <w:t>Automated task workflow states (Created → Assigned → In Progress → Completed)</w:t>
      </w:r>
    </w:p>
    <w:p w14:paraId="5E4F2DA8">
      <w:pPr>
        <w:pStyle w:val="11"/>
        <w:keepNext w:val="0"/>
        <w:keepLines w:val="0"/>
        <w:widowControl/>
        <w:numPr>
          <w:ilvl w:val="0"/>
          <w:numId w:val="4"/>
        </w:numPr>
        <w:suppressLineNumbers w:val="0"/>
        <w:ind w:left="420" w:leftChars="0" w:hanging="420" w:firstLineChars="0"/>
      </w:pPr>
      <w:r>
        <w:t>Real-time notifications and alerts</w:t>
      </w:r>
    </w:p>
    <w:p w14:paraId="2297F68B">
      <w:pPr>
        <w:pStyle w:val="11"/>
        <w:keepNext w:val="0"/>
        <w:keepLines w:val="0"/>
        <w:widowControl/>
        <w:numPr>
          <w:ilvl w:val="0"/>
          <w:numId w:val="4"/>
        </w:numPr>
        <w:suppressLineNumbers w:val="0"/>
        <w:ind w:left="420" w:leftChars="0" w:hanging="420" w:firstLineChars="0"/>
      </w:pPr>
      <w:r>
        <w:t>Audit trails to track task ownership and changes</w:t>
      </w:r>
    </w:p>
    <w:p w14:paraId="2D7CE9D6">
      <w:pPr>
        <w:pStyle w:val="11"/>
        <w:keepNext w:val="0"/>
        <w:keepLines w:val="0"/>
        <w:widowControl/>
        <w:numPr>
          <w:ilvl w:val="0"/>
          <w:numId w:val="4"/>
        </w:numPr>
        <w:suppressLineNumbers w:val="0"/>
        <w:ind w:left="420" w:leftChars="0" w:hanging="420" w:firstLineChars="0"/>
        <w:rPr>
          <w:color w:val="000000"/>
          <w:sz w:val="24"/>
          <w:szCs w:val="24"/>
          <w:lang w:val="en-US"/>
        </w:rPr>
      </w:pPr>
      <w:r>
        <w:t>Secure task visibility and editing based on roles</w:t>
      </w:r>
      <w:r>
        <w:rPr>
          <w:color w:val="000000"/>
          <w:sz w:val="24"/>
          <w:szCs w:val="24"/>
          <w:lang w:val="en-US"/>
        </w:rPr>
        <w:t>.</w:t>
      </w:r>
    </w:p>
    <w:p w14:paraId="04C09114">
      <w:pPr>
        <w:rPr>
          <w:b/>
          <w:sz w:val="24"/>
          <w:szCs w:val="24"/>
        </w:rPr>
      </w:pPr>
    </w:p>
    <w:p w14:paraId="5C258F90">
      <w:pPr>
        <w:rPr>
          <w:b/>
          <w:sz w:val="24"/>
          <w:szCs w:val="24"/>
        </w:rPr>
      </w:pPr>
    </w:p>
    <w:p w14:paraId="71BEA836">
      <w:pPr>
        <w:rPr>
          <w:b/>
          <w:sz w:val="24"/>
          <w:szCs w:val="24"/>
        </w:rPr>
      </w:pPr>
    </w:p>
    <w:p w14:paraId="7E0E265E">
      <w:pPr>
        <w:rPr>
          <w:b/>
          <w:sz w:val="24"/>
          <w:szCs w:val="24"/>
        </w:rPr>
      </w:pPr>
      <w:r>
        <w:rPr>
          <w:b/>
          <w:sz w:val="24"/>
          <w:szCs w:val="24"/>
        </w:rPr>
        <w:t>Step-1: Tem Gathering, Collaboration and Select the Problem Statement</w:t>
      </w:r>
    </w:p>
    <w:p w14:paraId="5FC434D2">
      <w:pPr>
        <w:rPr>
          <w:b/>
          <w:sz w:val="24"/>
          <w:szCs w:val="24"/>
        </w:rPr>
      </w:pPr>
      <w:r>
        <w:rPr>
          <w:b/>
          <w:sz w:val="24"/>
          <w:szCs w:val="24"/>
        </w:rPr>
        <w:drawing>
          <wp:inline distT="0" distB="0" distL="0" distR="0">
            <wp:extent cx="6564630" cy="5398770"/>
            <wp:effectExtent l="0" t="0" r="3810" b="11430"/>
            <wp:docPr id="139825620" name="Picture 1" descr="C:\Users\bharg\OneDrive\Desktop\b1\b1_page-0001.jpgb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5620" name="Picture 1" descr="C:\Users\bharg\OneDrive\Desktop\b1\b1_page-0001.jpgb1_page-0001"/>
                    <pic:cNvPicPr>
                      <a:picLocks noChangeAspect="1"/>
                    </pic:cNvPicPr>
                  </pic:nvPicPr>
                  <pic:blipFill>
                    <a:blip r:embed="rId6"/>
                    <a:srcRect t="15638" b="15638"/>
                    <a:stretch>
                      <a:fillRect/>
                    </a:stretch>
                  </pic:blipFill>
                  <pic:spPr>
                    <a:xfrm>
                      <a:off x="0" y="0"/>
                      <a:ext cx="6564630" cy="5398770"/>
                    </a:xfrm>
                    <a:prstGeom prst="rect">
                      <a:avLst/>
                    </a:prstGeom>
                  </pic:spPr>
                </pic:pic>
              </a:graphicData>
            </a:graphic>
          </wp:inline>
        </w:drawing>
      </w:r>
    </w:p>
    <w:p w14:paraId="7FE2D0A4"/>
    <w:p w14:paraId="3B6B2461"/>
    <w:p w14:paraId="22CC7BE7"/>
    <w:p w14:paraId="19BA1A06">
      <w:pPr>
        <w:rPr>
          <w:b/>
        </w:rPr>
      </w:pPr>
      <w:r>
        <w:rPr>
          <w:b/>
        </w:rPr>
        <w:t>Step-2: Brainstorm, Idea Listing and Grouping</w:t>
      </w:r>
    </w:p>
    <w:p w14:paraId="1CF7ECD8">
      <w:pPr>
        <w:rPr>
          <w:b/>
        </w:rPr>
      </w:pPr>
      <w:bookmarkStart w:id="0" w:name="_GoBack"/>
      <w:r>
        <w:rPr>
          <w:b/>
        </w:rPr>
        <w:drawing>
          <wp:inline distT="0" distB="0" distL="0" distR="0">
            <wp:extent cx="6183630" cy="8517890"/>
            <wp:effectExtent l="0" t="0" r="3810" b="1270"/>
            <wp:docPr id="1680480205" name="Picture 1" descr="C:\Users\bharg\OneDrive\Desktop\b3_page-0001 (1).jpgb3_page-000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80205" name="Picture 1" descr="C:\Users\bharg\OneDrive\Desktop\b3_page-0001 (1).jpgb3_page-0001 (1)"/>
                    <pic:cNvPicPr>
                      <a:picLocks noChangeAspect="1"/>
                    </pic:cNvPicPr>
                  </pic:nvPicPr>
                  <pic:blipFill>
                    <a:blip r:embed="rId7"/>
                    <a:srcRect t="7138" b="7138"/>
                    <a:stretch>
                      <a:fillRect/>
                    </a:stretch>
                  </pic:blipFill>
                  <pic:spPr>
                    <a:xfrm>
                      <a:off x="0" y="0"/>
                      <a:ext cx="6183630" cy="8517890"/>
                    </a:xfrm>
                    <a:prstGeom prst="rect">
                      <a:avLst/>
                    </a:prstGeom>
                  </pic:spPr>
                </pic:pic>
              </a:graphicData>
            </a:graphic>
          </wp:inline>
        </w:drawing>
      </w:r>
      <w:bookmarkEnd w:id="0"/>
    </w:p>
    <w:p w14:paraId="13850823"/>
    <w:p w14:paraId="7195E3C7"/>
    <w:p w14:paraId="1E504AEC">
      <w:pPr>
        <w:rPr>
          <w:b/>
        </w:rPr>
      </w:pPr>
      <w:r>
        <w:rPr>
          <w:b/>
        </w:rPr>
        <w:t>Step-3: Idea Prioritization</w:t>
      </w:r>
    </w:p>
    <w:p w14:paraId="0956FC81">
      <w:pPr>
        <w:jc w:val="center"/>
        <w:rPr>
          <w:sz w:val="24"/>
          <w:szCs w:val="24"/>
        </w:rPr>
      </w:pPr>
      <w:r>
        <w:rPr>
          <w:sz w:val="24"/>
          <w:szCs w:val="24"/>
        </w:rPr>
        <w:drawing>
          <wp:inline distT="0" distB="0" distL="0" distR="0">
            <wp:extent cx="5733415" cy="6269355"/>
            <wp:effectExtent l="0" t="0" r="12065" b="9525"/>
            <wp:docPr id="537877047" name="Picture 1" descr="C:\Users\bharg\OneDrive\Desktop\b2\b2_page-0001.jpgb2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77047" name="Picture 1" descr="C:\Users\bharg\OneDrive\Desktop\b2\b2_page-0001.jpgb2_page-0001"/>
                    <pic:cNvPicPr>
                      <a:picLocks noChangeAspect="1"/>
                    </pic:cNvPicPr>
                  </pic:nvPicPr>
                  <pic:blipFill>
                    <a:blip r:embed="rId8"/>
                    <a:srcRect t="5603" b="5603"/>
                    <a:stretch>
                      <a:fillRect/>
                    </a:stretch>
                  </pic:blipFill>
                  <pic:spPr>
                    <a:xfrm>
                      <a:off x="0" y="0"/>
                      <a:ext cx="5733415" cy="6269355"/>
                    </a:xfrm>
                    <a:prstGeom prst="rect">
                      <a:avLst/>
                    </a:prstGeom>
                  </pic:spPr>
                </pic:pic>
              </a:graphicData>
            </a:graphic>
          </wp:inline>
        </w:drawing>
      </w:r>
    </w:p>
    <w:sectPr>
      <w:pgSz w:w="11906" w:h="16838"/>
      <w:pgMar w:top="851" w:right="1440" w:bottom="1440" w:left="1440" w:header="708"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IBM Plex Sans">
    <w:altName w:val="Segoe Print"/>
    <w:panose1 w:val="00000000000000000000"/>
    <w:charset w:val="00"/>
    <w:family w:val="swiss"/>
    <w:pitch w:val="default"/>
    <w:sig w:usb0="00000000" w:usb1="00000000" w:usb2="00000000" w:usb3="00000000" w:csb0="0000019F" w:csb1="00000000"/>
  </w:font>
  <w:font w:name="Georgia">
    <w:panose1 w:val="02040502050405020303"/>
    <w:charset w:val="00"/>
    <w:family w:val="auto"/>
    <w:pitch w:val="default"/>
    <w:sig w:usb0="000002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00"/>
    <w:family w:val="swiss"/>
    <w:pitch w:val="default"/>
    <w:sig w:usb0="E4002EFF" w:usb1="C2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407E469"/>
    <w:multiLevelType w:val="singleLevel"/>
    <w:tmpl w:val="C407E469"/>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1">
    <w:nsid w:val="F49EF729"/>
    <w:multiLevelType w:val="singleLevel"/>
    <w:tmpl w:val="F49EF729"/>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2">
    <w:nsid w:val="14BEDCA4"/>
    <w:multiLevelType w:val="singleLevel"/>
    <w:tmpl w:val="14BEDCA4"/>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3">
    <w:nsid w:val="65D01AF6"/>
    <w:multiLevelType w:val="multilevel"/>
    <w:tmpl w:val="65D01AF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9"/>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ACA"/>
    <w:rsid w:val="00036E9E"/>
    <w:rsid w:val="00112ACA"/>
    <w:rsid w:val="001C36AF"/>
    <w:rsid w:val="00272628"/>
    <w:rsid w:val="002804CD"/>
    <w:rsid w:val="003115C6"/>
    <w:rsid w:val="00334C07"/>
    <w:rsid w:val="00361E21"/>
    <w:rsid w:val="00415EA9"/>
    <w:rsid w:val="0043146E"/>
    <w:rsid w:val="00464107"/>
    <w:rsid w:val="004658CE"/>
    <w:rsid w:val="00493914"/>
    <w:rsid w:val="004C55A3"/>
    <w:rsid w:val="004E559D"/>
    <w:rsid w:val="005A4014"/>
    <w:rsid w:val="005C2CD2"/>
    <w:rsid w:val="00975407"/>
    <w:rsid w:val="009C5731"/>
    <w:rsid w:val="00A22447"/>
    <w:rsid w:val="00AD284B"/>
    <w:rsid w:val="00AF219A"/>
    <w:rsid w:val="00B17EC0"/>
    <w:rsid w:val="00C04A7C"/>
    <w:rsid w:val="00C43F90"/>
    <w:rsid w:val="00D53435"/>
    <w:rsid w:val="00F06849"/>
    <w:rsid w:val="00F52EB1"/>
    <w:rsid w:val="4E856A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IN" w:eastAsia="en-US" w:bidi="ar-SA"/>
    </w:rPr>
  </w:style>
  <w:style w:type="paragraph" w:styleId="2">
    <w:name w:val="heading 1"/>
    <w:basedOn w:val="1"/>
    <w:next w:val="1"/>
    <w:qFormat/>
    <w:uiPriority w:val="9"/>
    <w:pPr>
      <w:keepNext/>
      <w:keepLines/>
      <w:spacing w:before="480" w:after="120"/>
      <w:outlineLvl w:val="0"/>
    </w:pPr>
    <w:rPr>
      <w:b/>
      <w:sz w:val="48"/>
      <w:szCs w:val="48"/>
    </w:rPr>
  </w:style>
  <w:style w:type="paragraph" w:styleId="3">
    <w:name w:val="heading 2"/>
    <w:basedOn w:val="1"/>
    <w:next w:val="1"/>
    <w:semiHidden/>
    <w:unhideWhenUsed/>
    <w:qFormat/>
    <w:uiPriority w:val="9"/>
    <w:pPr>
      <w:keepNext/>
      <w:keepLines/>
      <w:spacing w:before="360" w:after="80"/>
      <w:outlineLvl w:val="1"/>
    </w:pPr>
    <w:rPr>
      <w:b/>
      <w:sz w:val="36"/>
      <w:szCs w:val="36"/>
    </w:rPr>
  </w:style>
  <w:style w:type="paragraph" w:styleId="4">
    <w:name w:val="heading 3"/>
    <w:basedOn w:val="1"/>
    <w:next w:val="1"/>
    <w:semiHidden/>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character" w:styleId="10">
    <w:name w:val="Hyperlink"/>
    <w:basedOn w:val="8"/>
    <w:unhideWhenUsed/>
    <w:uiPriority w:val="99"/>
    <w:rPr>
      <w:color w:val="0563C1" w:themeColor="hyperlink"/>
      <w:u w:val="single"/>
      <w14:textFill>
        <w14:solidFill>
          <w14:schemeClr w14:val="hlink"/>
        </w14:solidFill>
      </w14:textFill>
    </w:rPr>
  </w:style>
  <w:style w:type="paragraph" w:styleId="11">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12">
    <w:name w:val="Strong"/>
    <w:basedOn w:val="8"/>
    <w:qFormat/>
    <w:uiPriority w:val="22"/>
    <w:rPr>
      <w:b/>
      <w:bCs/>
    </w:rPr>
  </w:style>
  <w:style w:type="paragraph" w:styleId="13">
    <w:name w:val="Subtitle"/>
    <w:basedOn w:val="1"/>
    <w:next w:val="1"/>
    <w:qFormat/>
    <w:uiPriority w:val="11"/>
    <w:pPr>
      <w:keepNext/>
      <w:keepLines/>
      <w:spacing w:before="360" w:after="80"/>
    </w:pPr>
    <w:rPr>
      <w:rFonts w:ascii="Georgia" w:hAnsi="Georgia" w:eastAsia="Georgia" w:cs="Georgia"/>
      <w:i/>
      <w:color w:val="666666"/>
      <w:sz w:val="48"/>
      <w:szCs w:val="48"/>
    </w:rPr>
  </w:style>
  <w:style w:type="table" w:styleId="14">
    <w:name w:val="Table Grid"/>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itle"/>
    <w:basedOn w:val="1"/>
    <w:next w:val="1"/>
    <w:qFormat/>
    <w:uiPriority w:val="10"/>
    <w:pPr>
      <w:keepNext/>
      <w:keepLines/>
      <w:spacing w:before="480" w:after="120"/>
    </w:pPr>
    <w:rPr>
      <w:b/>
      <w:sz w:val="72"/>
      <w:szCs w:val="72"/>
    </w:rPr>
  </w:style>
  <w:style w:type="character" w:customStyle="1" w:styleId="16">
    <w:name w:val="Unresolved Mention"/>
    <w:basedOn w:val="8"/>
    <w:semiHidden/>
    <w:unhideWhenUsed/>
    <w:qFormat/>
    <w:uiPriority w:val="99"/>
    <w:rPr>
      <w:color w:val="605E5C"/>
      <w:shd w:val="clear" w:color="auto" w:fill="E1DFDD"/>
    </w:rPr>
  </w:style>
  <w:style w:type="paragraph" w:customStyle="1" w:styleId="17">
    <w:name w:val="Default"/>
    <w:qFormat/>
    <w:uiPriority w:val="0"/>
    <w:pPr>
      <w:autoSpaceDE w:val="0"/>
      <w:autoSpaceDN w:val="0"/>
      <w:adjustRightInd w:val="0"/>
      <w:spacing w:after="0" w:line="240" w:lineRule="auto"/>
    </w:pPr>
    <w:rPr>
      <w:rFonts w:ascii="IBM Plex Sans" w:hAnsi="IBM Plex Sans" w:eastAsia="Calibri" w:cs="IBM Plex Sans"/>
      <w:color w:val="000000"/>
      <w:sz w:val="24"/>
      <w:szCs w:val="24"/>
      <w:lang w:val="en-IN" w:eastAsia="en-US" w:bidi="ar-SA"/>
    </w:rPr>
  </w:style>
  <w:style w:type="table" w:customStyle="1" w:styleId="18">
    <w:name w:val="_Style 16"/>
    <w:basedOn w:val="9"/>
    <w:qFormat/>
    <w:uiPriority w:val="0"/>
    <w:pPr>
      <w:spacing w:after="0" w:line="240" w:lineRule="auto"/>
    </w:pPr>
  </w:style>
  <w:style w:type="table" w:customStyle="1" w:styleId="19">
    <w:name w:val="_Style 18"/>
    <w:basedOn w:val="20"/>
    <w:qFormat/>
    <w:uiPriority w:val="0"/>
    <w:pPr>
      <w:spacing w:after="0" w:line="240" w:lineRule="auto"/>
    </w:pPr>
    <w:tblPr>
      <w:tblCellMar>
        <w:top w:w="0" w:type="dxa"/>
        <w:left w:w="108" w:type="dxa"/>
        <w:bottom w:w="0" w:type="dxa"/>
        <w:right w:w="108" w:type="dxa"/>
      </w:tblCellMar>
    </w:tblPr>
  </w:style>
  <w:style w:type="table" w:customStyle="1" w:styleId="20">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7uZtYljF9g8dlLF2t2y1rZM5ERg==">CgMxLjA4AHIhMTA5cm9ya1pKQ2RUUk04cU1VTTdjZE1fX3BSN1ZHcTBn</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4</Pages>
  <Words>293</Words>
  <Characters>1675</Characters>
  <Lines>13</Lines>
  <Paragraphs>3</Paragraphs>
  <TotalTime>23</TotalTime>
  <ScaleCrop>false</ScaleCrop>
  <LinksUpToDate>false</LinksUpToDate>
  <CharactersWithSpaces>1965</CharactersWithSpaces>
  <Application>WPS Office_12.2.0.21183_F1E327BC-269C-435d-A152-05C5408002CA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2025-06-26T04:43:00Z</dcterms:created>
  <dc:creator>Amarender Katkam</dc:creator>
  <cp:lastModifiedBy>Bhargavkumar Valluru</cp:lastModifiedBy>
  <dcterms:modified xsi:type="dcterms:W3CDTF">2025-06-27T16:06:04Z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2057-12.2.0.21183</vt:lpwstr>
  </property>
  <property fmtid="{D5CDD505-2E9C-101B-9397-08002B2CF9AE}" pid="3" name="ICV">
    <vt:lpwstr>0D071685DFDE4912B81FD4BD59352F10_12</vt:lpwstr>
  </property>
</Properties>
</file>