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B87A" w14:textId="192B844E" w:rsidR="00281BF4" w:rsidRPr="00FB478E" w:rsidRDefault="00281BF4" w:rsidP="00FB478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B478E">
        <w:rPr>
          <w:rFonts w:ascii="Times New Roman" w:hAnsi="Times New Roman" w:cs="Times New Roman"/>
          <w:b/>
          <w:bCs/>
          <w:color w:val="auto"/>
          <w:sz w:val="24"/>
          <w:szCs w:val="24"/>
        </w:rPr>
        <w:t>Детализированная смета затрат на разработку</w:t>
      </w:r>
    </w:p>
    <w:p w14:paraId="12BA4E77" w14:textId="7A3E6791" w:rsidR="00281BF4" w:rsidRPr="00541FEB" w:rsidRDefault="00281BF4" w:rsidP="00FB478E">
      <w:pPr>
        <w:pStyle w:val="2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1.1. Фонд оплаты труда (ФОТ)</w:t>
      </w:r>
      <w:r w:rsidRPr="00541F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0F39D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200"/>
        <w:gridCol w:w="800"/>
        <w:gridCol w:w="1000"/>
        <w:gridCol w:w="1680"/>
        <w:gridCol w:w="2680"/>
      </w:tblGrid>
      <w:tr w:rsidR="00281BF4" w:rsidRPr="00541FEB" w14:paraId="0DE802C2" w14:textId="77777777" w:rsidTr="00FB478E">
        <w:tc>
          <w:tcPr>
            <w:tcW w:w="3200" w:type="dxa"/>
          </w:tcPr>
          <w:p w14:paraId="726E9357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Специалист</w:t>
            </w:r>
          </w:p>
        </w:tc>
        <w:tc>
          <w:tcPr>
            <w:tcW w:w="800" w:type="dxa"/>
          </w:tcPr>
          <w:p w14:paraId="1717717C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000" w:type="dxa"/>
          </w:tcPr>
          <w:p w14:paraId="796965B4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Часов</w:t>
            </w:r>
          </w:p>
        </w:tc>
        <w:tc>
          <w:tcPr>
            <w:tcW w:w="1680" w:type="dxa"/>
          </w:tcPr>
          <w:p w14:paraId="5B6FAB6A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Ставка (ч)</w:t>
            </w:r>
          </w:p>
        </w:tc>
        <w:tc>
          <w:tcPr>
            <w:tcW w:w="2680" w:type="dxa"/>
          </w:tcPr>
          <w:p w14:paraId="660FF99E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002A87B8" w14:textId="77777777" w:rsidTr="00FB478E">
        <w:tc>
          <w:tcPr>
            <w:tcW w:w="3200" w:type="dxa"/>
          </w:tcPr>
          <w:p w14:paraId="18BE9695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Backend-разработчик</w:t>
            </w:r>
          </w:p>
        </w:tc>
        <w:tc>
          <w:tcPr>
            <w:tcW w:w="800" w:type="dxa"/>
          </w:tcPr>
          <w:p w14:paraId="62A39E41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39FB126F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1680" w:type="dxa"/>
          </w:tcPr>
          <w:p w14:paraId="6FFEF899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23940257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352 0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00 ₽</w:t>
            </w:r>
          </w:p>
        </w:tc>
      </w:tr>
      <w:tr w:rsidR="00281BF4" w:rsidRPr="00541FEB" w14:paraId="0329E9BA" w14:textId="77777777" w:rsidTr="00FB478E">
        <w:tc>
          <w:tcPr>
            <w:tcW w:w="3200" w:type="dxa"/>
          </w:tcPr>
          <w:p w14:paraId="7AA5559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Mobile-разработчик (iOS/Android)</w:t>
            </w:r>
          </w:p>
        </w:tc>
        <w:tc>
          <w:tcPr>
            <w:tcW w:w="800" w:type="dxa"/>
          </w:tcPr>
          <w:p w14:paraId="33D16118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0286927D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1680" w:type="dxa"/>
          </w:tcPr>
          <w:p w14:paraId="7FAE84CC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65297993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320 0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00 ₽</w:t>
            </w:r>
          </w:p>
        </w:tc>
      </w:tr>
      <w:tr w:rsidR="00281BF4" w:rsidRPr="00541FEB" w14:paraId="24CE6A74" w14:textId="77777777" w:rsidTr="00FB478E">
        <w:tc>
          <w:tcPr>
            <w:tcW w:w="3200" w:type="dxa"/>
          </w:tcPr>
          <w:p w14:paraId="79F83891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UI/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UX-разработчик</w:t>
            </w:r>
          </w:p>
        </w:tc>
        <w:tc>
          <w:tcPr>
            <w:tcW w:w="800" w:type="dxa"/>
          </w:tcPr>
          <w:p w14:paraId="429F1521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6BFA6688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680" w:type="dxa"/>
          </w:tcPr>
          <w:p w14:paraId="003C5D8E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26DDC4AA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000 ₽</w:t>
            </w:r>
          </w:p>
        </w:tc>
      </w:tr>
      <w:tr w:rsidR="00281BF4" w:rsidRPr="00541FEB" w14:paraId="36D1C824" w14:textId="77777777" w:rsidTr="00FB478E">
        <w:tc>
          <w:tcPr>
            <w:tcW w:w="3200" w:type="dxa"/>
          </w:tcPr>
          <w:p w14:paraId="1DD6AAF3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DevOps-инженер</w:t>
            </w:r>
          </w:p>
        </w:tc>
        <w:tc>
          <w:tcPr>
            <w:tcW w:w="800" w:type="dxa"/>
          </w:tcPr>
          <w:p w14:paraId="4F68F8B4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0919F5B9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680" w:type="dxa"/>
          </w:tcPr>
          <w:p w14:paraId="43F47600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145FB5E5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000 ₽</w:t>
            </w:r>
          </w:p>
        </w:tc>
      </w:tr>
      <w:tr w:rsidR="00281BF4" w:rsidRPr="00541FEB" w14:paraId="4A6E0B0B" w14:textId="77777777" w:rsidTr="00FB478E">
        <w:tc>
          <w:tcPr>
            <w:tcW w:w="3200" w:type="dxa"/>
          </w:tcPr>
          <w:p w14:paraId="28F7DE87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QA-инженер</w:t>
            </w:r>
          </w:p>
        </w:tc>
        <w:tc>
          <w:tcPr>
            <w:tcW w:w="800" w:type="dxa"/>
          </w:tcPr>
          <w:p w14:paraId="4820A587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277B06A2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680" w:type="dxa"/>
          </w:tcPr>
          <w:p w14:paraId="35BA3F7B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4522283A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48 000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281BF4" w:rsidRPr="00541FEB" w14:paraId="51C3AA8B" w14:textId="77777777" w:rsidTr="00FB478E">
        <w:tc>
          <w:tcPr>
            <w:tcW w:w="3200" w:type="dxa"/>
          </w:tcPr>
          <w:p w14:paraId="7AAA73E4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Руководитель проекта (PM)</w:t>
            </w:r>
          </w:p>
        </w:tc>
        <w:tc>
          <w:tcPr>
            <w:tcW w:w="800" w:type="dxa"/>
          </w:tcPr>
          <w:p w14:paraId="782CFC4B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0" w:type="dxa"/>
          </w:tcPr>
          <w:p w14:paraId="70D7BCDC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680" w:type="dxa"/>
          </w:tcPr>
          <w:p w14:paraId="1F752841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  <w:tc>
          <w:tcPr>
            <w:tcW w:w="2680" w:type="dxa"/>
          </w:tcPr>
          <w:p w14:paraId="6C96017B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000 ₽</w:t>
            </w:r>
          </w:p>
        </w:tc>
      </w:tr>
      <w:tr w:rsidR="00281BF4" w:rsidRPr="00541FEB" w14:paraId="1A8A4C63" w14:textId="77777777" w:rsidTr="00FB478E">
        <w:tc>
          <w:tcPr>
            <w:tcW w:w="3200" w:type="dxa"/>
          </w:tcPr>
          <w:p w14:paraId="5A726ED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ФОТ (до налогов)</w:t>
            </w:r>
          </w:p>
        </w:tc>
        <w:tc>
          <w:tcPr>
            <w:tcW w:w="800" w:type="dxa"/>
          </w:tcPr>
          <w:p w14:paraId="7312E77F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747F896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920 ч</w:t>
            </w:r>
          </w:p>
        </w:tc>
        <w:tc>
          <w:tcPr>
            <w:tcW w:w="1680" w:type="dxa"/>
          </w:tcPr>
          <w:p w14:paraId="5F18594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</w:tcPr>
          <w:p w14:paraId="4426AB66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884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 ₽</w:t>
            </w:r>
          </w:p>
        </w:tc>
      </w:tr>
      <w:tr w:rsidR="00281BF4" w:rsidRPr="00541FEB" w14:paraId="202F9D3C" w14:textId="77777777" w:rsidTr="00FB478E">
        <w:tc>
          <w:tcPr>
            <w:tcW w:w="3200" w:type="dxa"/>
          </w:tcPr>
          <w:p w14:paraId="46A12DC2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+ Страховые взносы (30%)</w:t>
            </w:r>
          </w:p>
        </w:tc>
        <w:tc>
          <w:tcPr>
            <w:tcW w:w="800" w:type="dxa"/>
          </w:tcPr>
          <w:p w14:paraId="3065435E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7D6497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2CD0551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× 1,30</w:t>
            </w:r>
          </w:p>
        </w:tc>
        <w:tc>
          <w:tcPr>
            <w:tcW w:w="2680" w:type="dxa"/>
          </w:tcPr>
          <w:p w14:paraId="7E51B8E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265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281BF4" w:rsidRPr="00541FEB" w14:paraId="333FEBCF" w14:textId="77777777" w:rsidTr="00FB478E">
        <w:tc>
          <w:tcPr>
            <w:tcW w:w="3200" w:type="dxa"/>
          </w:tcPr>
          <w:p w14:paraId="5DAFD180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ФОТ с отчислениями</w:t>
            </w:r>
          </w:p>
        </w:tc>
        <w:tc>
          <w:tcPr>
            <w:tcW w:w="800" w:type="dxa"/>
          </w:tcPr>
          <w:p w14:paraId="3D04F903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2D1B5F2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23DADD3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</w:tcPr>
          <w:p w14:paraId="5342583D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1 149 20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₽</w:t>
            </w:r>
          </w:p>
        </w:tc>
      </w:tr>
    </w:tbl>
    <w:p w14:paraId="36464143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</w:p>
    <w:p w14:paraId="404271BE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1.2. Накладные расходы</w:t>
      </w:r>
    </w:p>
    <w:p w14:paraId="50126E06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0FEBF964" w14:textId="77777777" w:rsidTr="00FB478E">
        <w:tc>
          <w:tcPr>
            <w:tcW w:w="6800" w:type="dxa"/>
          </w:tcPr>
          <w:p w14:paraId="6E13BA83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 накладных расходов</w:t>
            </w:r>
          </w:p>
        </w:tc>
        <w:tc>
          <w:tcPr>
            <w:tcW w:w="2560" w:type="dxa"/>
          </w:tcPr>
          <w:p w14:paraId="05E727BC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3A3D7280" w14:textId="77777777" w:rsidTr="00FB478E">
        <w:tc>
          <w:tcPr>
            <w:tcW w:w="6800" w:type="dxa"/>
          </w:tcPr>
          <w:p w14:paraId="6ACB3D9A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Аренда офиса / коворкинг (3 мес × 25 000 ₽/мес)</w:t>
            </w:r>
          </w:p>
        </w:tc>
        <w:tc>
          <w:tcPr>
            <w:tcW w:w="2560" w:type="dxa"/>
          </w:tcPr>
          <w:p w14:paraId="120739B4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75 000 ₽</w:t>
            </w:r>
          </w:p>
        </w:tc>
      </w:tr>
      <w:tr w:rsidR="00281BF4" w:rsidRPr="00541FEB" w14:paraId="5BFD21F3" w14:textId="77777777" w:rsidTr="00FB478E">
        <w:tc>
          <w:tcPr>
            <w:tcW w:w="6800" w:type="dxa"/>
          </w:tcPr>
          <w:p w14:paraId="625E769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Оргтехника и рабочие места (амортизация за 3 мес)</w:t>
            </w:r>
          </w:p>
        </w:tc>
        <w:tc>
          <w:tcPr>
            <w:tcW w:w="2560" w:type="dxa"/>
          </w:tcPr>
          <w:p w14:paraId="5CF91DE7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30 000 ₽</w:t>
            </w:r>
          </w:p>
        </w:tc>
      </w:tr>
      <w:tr w:rsidR="00281BF4" w:rsidRPr="00541FEB" w14:paraId="37AA9937" w14:textId="77777777" w:rsidTr="00FB478E">
        <w:tc>
          <w:tcPr>
            <w:tcW w:w="6800" w:type="dxa"/>
          </w:tcPr>
          <w:p w14:paraId="190C4AD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Коммунальные услуги (3 мес × 3 000 ₽)</w:t>
            </w:r>
          </w:p>
        </w:tc>
        <w:tc>
          <w:tcPr>
            <w:tcW w:w="2560" w:type="dxa"/>
          </w:tcPr>
          <w:p w14:paraId="07A09CC3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9 000 ₽</w:t>
            </w:r>
          </w:p>
        </w:tc>
      </w:tr>
      <w:tr w:rsidR="00281BF4" w:rsidRPr="00541FEB" w14:paraId="31D83F9E" w14:textId="77777777" w:rsidTr="00FB478E">
        <w:tc>
          <w:tcPr>
            <w:tcW w:w="6800" w:type="dxa"/>
          </w:tcPr>
          <w:p w14:paraId="26C4AB8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Интернет и корпоративная связь (3 мес × 2 000 ₽)</w:t>
            </w:r>
          </w:p>
        </w:tc>
        <w:tc>
          <w:tcPr>
            <w:tcW w:w="2560" w:type="dxa"/>
          </w:tcPr>
          <w:p w14:paraId="61F5E82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6 000 ₽</w:t>
            </w:r>
          </w:p>
        </w:tc>
      </w:tr>
      <w:tr w:rsidR="00281BF4" w:rsidRPr="00541FEB" w14:paraId="2A4BBA03" w14:textId="77777777" w:rsidTr="00FB478E">
        <w:tc>
          <w:tcPr>
            <w:tcW w:w="6800" w:type="dxa"/>
          </w:tcPr>
          <w:p w14:paraId="500D5841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накладные</w:t>
            </w:r>
          </w:p>
        </w:tc>
        <w:tc>
          <w:tcPr>
            <w:tcW w:w="2560" w:type="dxa"/>
          </w:tcPr>
          <w:p w14:paraId="2AFF96DF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120 000 ₽</w:t>
            </w:r>
          </w:p>
        </w:tc>
      </w:tr>
    </w:tbl>
    <w:p w14:paraId="362BC621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85CACF1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1.3. Программное обеспечение и лицензии</w:t>
      </w:r>
    </w:p>
    <w:p w14:paraId="266361EF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133B9D50" w14:textId="77777777" w:rsidTr="00FB478E">
        <w:tc>
          <w:tcPr>
            <w:tcW w:w="6800" w:type="dxa"/>
          </w:tcPr>
          <w:p w14:paraId="4DB0D322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2560" w:type="dxa"/>
          </w:tcPr>
          <w:p w14:paraId="13A099DE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565BA919" w14:textId="77777777" w:rsidTr="00FB478E">
        <w:tc>
          <w:tcPr>
            <w:tcW w:w="6800" w:type="dxa"/>
          </w:tcPr>
          <w:p w14:paraId="710EBA5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JetBrains All Products Pack (3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× 4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установки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× 2 000 ₽)</w:t>
            </w:r>
          </w:p>
        </w:tc>
        <w:tc>
          <w:tcPr>
            <w:tcW w:w="2560" w:type="dxa"/>
          </w:tcPr>
          <w:p w14:paraId="5D105361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24 000 ₽</w:t>
            </w:r>
          </w:p>
        </w:tc>
      </w:tr>
      <w:tr w:rsidR="00281BF4" w:rsidRPr="00541FEB" w14:paraId="1DBC41F0" w14:textId="77777777" w:rsidTr="00FB478E">
        <w:tc>
          <w:tcPr>
            <w:tcW w:w="6800" w:type="dxa"/>
          </w:tcPr>
          <w:p w14:paraId="1572FD6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Figma Professional (3 мес × 2 дизайнера × 1 600 ₽)</w:t>
            </w:r>
          </w:p>
        </w:tc>
        <w:tc>
          <w:tcPr>
            <w:tcW w:w="2560" w:type="dxa"/>
          </w:tcPr>
          <w:p w14:paraId="776FF94F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9 600 ₽</w:t>
            </w:r>
          </w:p>
        </w:tc>
      </w:tr>
      <w:tr w:rsidR="00281BF4" w:rsidRPr="00541FEB" w14:paraId="0F7357EE" w14:textId="77777777" w:rsidTr="00FB478E">
        <w:tc>
          <w:tcPr>
            <w:tcW w:w="6800" w:type="dxa"/>
          </w:tcPr>
          <w:p w14:paraId="5A3A5FF0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GitHub Teams (3 мес × 8 чел. × 300 ₽)</w:t>
            </w:r>
          </w:p>
        </w:tc>
        <w:tc>
          <w:tcPr>
            <w:tcW w:w="2560" w:type="dxa"/>
          </w:tcPr>
          <w:p w14:paraId="0C7F6C8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7 200 ₽</w:t>
            </w:r>
          </w:p>
        </w:tc>
      </w:tr>
      <w:tr w:rsidR="00281BF4" w:rsidRPr="00541FEB" w14:paraId="32E9D313" w14:textId="77777777" w:rsidTr="00FB478E">
        <w:tc>
          <w:tcPr>
            <w:tcW w:w="6800" w:type="dxa"/>
          </w:tcPr>
          <w:p w14:paraId="5700F39E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Postman Team Plan (3 мес × 1 600 ₽)</w:t>
            </w:r>
          </w:p>
        </w:tc>
        <w:tc>
          <w:tcPr>
            <w:tcW w:w="2560" w:type="dxa"/>
          </w:tcPr>
          <w:p w14:paraId="5A8ECA0A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4 800 ₽</w:t>
            </w:r>
          </w:p>
        </w:tc>
      </w:tr>
      <w:tr w:rsidR="00281BF4" w:rsidRPr="00541FEB" w14:paraId="2ED61CD6" w14:textId="77777777" w:rsidTr="00FB478E">
        <w:tc>
          <w:tcPr>
            <w:tcW w:w="6800" w:type="dxa"/>
          </w:tcPr>
          <w:p w14:paraId="4F5359E4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Firebase / инструменты аналитики (3 мес)</w:t>
            </w:r>
          </w:p>
        </w:tc>
        <w:tc>
          <w:tcPr>
            <w:tcW w:w="2560" w:type="dxa"/>
          </w:tcPr>
          <w:p w14:paraId="4BAC5F70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6 000 ₽</w:t>
            </w:r>
          </w:p>
        </w:tc>
      </w:tr>
      <w:tr w:rsidR="00281BF4" w:rsidRPr="00541FEB" w14:paraId="515E17B7" w14:textId="77777777" w:rsidTr="00FB478E">
        <w:tc>
          <w:tcPr>
            <w:tcW w:w="6800" w:type="dxa"/>
          </w:tcPr>
          <w:p w14:paraId="671D0CB7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ПО и лицензии</w:t>
            </w:r>
          </w:p>
        </w:tc>
        <w:tc>
          <w:tcPr>
            <w:tcW w:w="2560" w:type="dxa"/>
          </w:tcPr>
          <w:p w14:paraId="607DB38D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51 600 ₽</w:t>
            </w:r>
          </w:p>
        </w:tc>
      </w:tr>
    </w:tbl>
    <w:p w14:paraId="21C0AC1D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79785D6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1.4. Облачная инфраструктура (Yandex Cloud / VK Cloud)</w:t>
      </w:r>
    </w:p>
    <w:p w14:paraId="0AF65084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32B19257" w14:textId="77777777" w:rsidTr="00FB478E">
        <w:tc>
          <w:tcPr>
            <w:tcW w:w="6800" w:type="dxa"/>
          </w:tcPr>
          <w:p w14:paraId="267B8F7A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2560" w:type="dxa"/>
          </w:tcPr>
          <w:p w14:paraId="6D3C05A6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1EBD58AE" w14:textId="77777777" w:rsidTr="00FB478E">
        <w:tc>
          <w:tcPr>
            <w:tcW w:w="6800" w:type="dxa"/>
          </w:tcPr>
          <w:p w14:paraId="6147CFC5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Вычислительные ресурсы dev-среды (3 мес × 12 000 ₽)</w:t>
            </w:r>
          </w:p>
        </w:tc>
        <w:tc>
          <w:tcPr>
            <w:tcW w:w="2560" w:type="dxa"/>
          </w:tcPr>
          <w:p w14:paraId="1AFAB34D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36 000 ₽</w:t>
            </w:r>
          </w:p>
        </w:tc>
      </w:tr>
      <w:tr w:rsidR="00281BF4" w:rsidRPr="00541FEB" w14:paraId="169F0099" w14:textId="77777777" w:rsidTr="00FB478E">
        <w:tc>
          <w:tcPr>
            <w:tcW w:w="6800" w:type="dxa"/>
          </w:tcPr>
          <w:p w14:paraId="60FFDE88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Тестовая среда + CI/CD pipeline (3 мес × 6 000 ₽)</w:t>
            </w:r>
          </w:p>
        </w:tc>
        <w:tc>
          <w:tcPr>
            <w:tcW w:w="2560" w:type="dxa"/>
          </w:tcPr>
          <w:p w14:paraId="5308E0A5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18 000 ₽</w:t>
            </w:r>
          </w:p>
        </w:tc>
      </w:tr>
      <w:tr w:rsidR="00281BF4" w:rsidRPr="00541FEB" w14:paraId="778DD12D" w14:textId="77777777" w:rsidTr="00FB478E">
        <w:tc>
          <w:tcPr>
            <w:tcW w:w="6800" w:type="dxa"/>
          </w:tcPr>
          <w:p w14:paraId="6CE69B3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Объектное хранилище S3 — фотоотчёты (6 мес × 2 000 ₽)</w:t>
            </w:r>
          </w:p>
        </w:tc>
        <w:tc>
          <w:tcPr>
            <w:tcW w:w="2560" w:type="dxa"/>
          </w:tcPr>
          <w:p w14:paraId="65DD5835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12 000 ₽</w:t>
            </w:r>
          </w:p>
        </w:tc>
      </w:tr>
      <w:tr w:rsidR="00281BF4" w:rsidRPr="00541FEB" w14:paraId="453570EE" w14:textId="77777777" w:rsidTr="00FB478E">
        <w:tc>
          <w:tcPr>
            <w:tcW w:w="6800" w:type="dxa"/>
          </w:tcPr>
          <w:p w14:paraId="169EA915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Управляемая БД PostgreSQL (3 мес × 5 000 ₽)</w:t>
            </w:r>
          </w:p>
        </w:tc>
        <w:tc>
          <w:tcPr>
            <w:tcW w:w="2560" w:type="dxa"/>
          </w:tcPr>
          <w:p w14:paraId="5FC9364F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15 000 ₽</w:t>
            </w:r>
          </w:p>
        </w:tc>
      </w:tr>
      <w:tr w:rsidR="00281BF4" w:rsidRPr="00541FEB" w14:paraId="7325615D" w14:textId="77777777" w:rsidTr="00FB478E">
        <w:tc>
          <w:tcPr>
            <w:tcW w:w="6800" w:type="dxa"/>
          </w:tcPr>
          <w:p w14:paraId="2E3A3A72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Push-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OneSignal/Firebase (6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× 1 000 ₽)</w:t>
            </w:r>
          </w:p>
        </w:tc>
        <w:tc>
          <w:tcPr>
            <w:tcW w:w="2560" w:type="dxa"/>
          </w:tcPr>
          <w:p w14:paraId="0AE0F50B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6 000 ₽</w:t>
            </w:r>
          </w:p>
        </w:tc>
      </w:tr>
      <w:tr w:rsidR="00281BF4" w:rsidRPr="00541FEB" w14:paraId="31C41A6F" w14:textId="77777777" w:rsidTr="00FB478E">
        <w:tc>
          <w:tcPr>
            <w:tcW w:w="6800" w:type="dxa"/>
          </w:tcPr>
          <w:p w14:paraId="7C1519BA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инфраструктура</w:t>
            </w:r>
          </w:p>
        </w:tc>
        <w:tc>
          <w:tcPr>
            <w:tcW w:w="2560" w:type="dxa"/>
          </w:tcPr>
          <w:p w14:paraId="5088F8F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87 000 ₽</w:t>
            </w:r>
          </w:p>
        </w:tc>
      </w:tr>
    </w:tbl>
    <w:p w14:paraId="4B36F415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63EA8B7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1.5. Сторонние API и интеграции</w:t>
      </w:r>
    </w:p>
    <w:p w14:paraId="7CDB3B36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383ACF5E" w14:textId="77777777" w:rsidTr="00FB478E">
        <w:tc>
          <w:tcPr>
            <w:tcW w:w="6800" w:type="dxa"/>
          </w:tcPr>
          <w:p w14:paraId="017B7271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Интеграция</w:t>
            </w:r>
          </w:p>
        </w:tc>
        <w:tc>
          <w:tcPr>
            <w:tcW w:w="2560" w:type="dxa"/>
          </w:tcPr>
          <w:p w14:paraId="77E21B36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58CB7166" w14:textId="77777777" w:rsidTr="00FB478E">
        <w:tc>
          <w:tcPr>
            <w:tcW w:w="6800" w:type="dxa"/>
          </w:tcPr>
          <w:p w14:paraId="43322BFB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Screen Time API (iOS) / Accessibility API (Android) —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встроены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бесплатны</w:t>
            </w:r>
          </w:p>
        </w:tc>
        <w:tc>
          <w:tcPr>
            <w:tcW w:w="2560" w:type="dxa"/>
          </w:tcPr>
          <w:p w14:paraId="76CE060F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81BF4" w:rsidRPr="00541FEB" w14:paraId="47A3EBE4" w14:textId="77777777" w:rsidTr="00FB478E">
        <w:tc>
          <w:tcPr>
            <w:tcW w:w="6800" w:type="dxa"/>
          </w:tcPr>
          <w:p w14:paraId="0FCA2AF4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Duolingo For Business /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партнёрская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интеграция</w:t>
            </w:r>
          </w:p>
        </w:tc>
        <w:tc>
          <w:tcPr>
            <w:tcW w:w="2560" w:type="dxa"/>
          </w:tcPr>
          <w:p w14:paraId="59DE7E66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12 000 ₽</w:t>
            </w:r>
          </w:p>
        </w:tc>
      </w:tr>
      <w:tr w:rsidR="00281BF4" w:rsidRPr="00541FEB" w14:paraId="7EFF3841" w14:textId="77777777" w:rsidTr="00FB478E">
        <w:tc>
          <w:tcPr>
            <w:tcW w:w="6800" w:type="dxa"/>
          </w:tcPr>
          <w:p w14:paraId="769D65B0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Yandex SMS / верификация аккаунтов (тестовый период)</w:t>
            </w:r>
          </w:p>
        </w:tc>
        <w:tc>
          <w:tcPr>
            <w:tcW w:w="2560" w:type="dxa"/>
          </w:tcPr>
          <w:p w14:paraId="0F53054E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5 000 ₽</w:t>
            </w:r>
          </w:p>
        </w:tc>
      </w:tr>
      <w:tr w:rsidR="00281BF4" w:rsidRPr="00541FEB" w14:paraId="11922CFE" w14:textId="77777777" w:rsidTr="00FB478E">
        <w:tc>
          <w:tcPr>
            <w:tcW w:w="6800" w:type="dxa"/>
          </w:tcPr>
          <w:p w14:paraId="201E1B4A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Банковский API (Tinkoff Kids / СберID) — подключение</w:t>
            </w:r>
          </w:p>
        </w:tc>
        <w:tc>
          <w:tcPr>
            <w:tcW w:w="2560" w:type="dxa"/>
          </w:tcPr>
          <w:p w14:paraId="3E099B2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15 000 ₽</w:t>
            </w:r>
          </w:p>
        </w:tc>
      </w:tr>
      <w:tr w:rsidR="00281BF4" w:rsidRPr="00541FEB" w14:paraId="3B72B7AA" w14:textId="77777777" w:rsidTr="00FB478E">
        <w:tc>
          <w:tcPr>
            <w:tcW w:w="6800" w:type="dxa"/>
          </w:tcPr>
          <w:p w14:paraId="2FD4CF7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сторонние API</w:t>
            </w:r>
          </w:p>
        </w:tc>
        <w:tc>
          <w:tcPr>
            <w:tcW w:w="2560" w:type="dxa"/>
          </w:tcPr>
          <w:p w14:paraId="12289F44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32 000 ₽</w:t>
            </w:r>
          </w:p>
        </w:tc>
      </w:tr>
    </w:tbl>
    <w:p w14:paraId="3AFCC4EF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0E1BC5F1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1.6. Документация, тестирование и безопасность</w:t>
      </w:r>
    </w:p>
    <w:p w14:paraId="5A855C1B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6A95DDB7" w14:textId="77777777" w:rsidTr="00FB478E">
        <w:tc>
          <w:tcPr>
            <w:tcW w:w="6800" w:type="dxa"/>
          </w:tcPr>
          <w:p w14:paraId="492B626E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2560" w:type="dxa"/>
          </w:tcPr>
          <w:p w14:paraId="206C0203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68BAFEBA" w14:textId="77777777" w:rsidTr="00FB478E">
        <w:tc>
          <w:tcPr>
            <w:tcW w:w="6800" w:type="dxa"/>
          </w:tcPr>
          <w:p w14:paraId="1267B144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технической документации (архитектура, API docs)</w:t>
            </w:r>
          </w:p>
        </w:tc>
        <w:tc>
          <w:tcPr>
            <w:tcW w:w="2560" w:type="dxa"/>
          </w:tcPr>
          <w:p w14:paraId="2F0833E1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25 000 ₽</w:t>
            </w:r>
          </w:p>
        </w:tc>
      </w:tr>
      <w:tr w:rsidR="00281BF4" w:rsidRPr="00541FEB" w14:paraId="4D2C4089" w14:textId="77777777" w:rsidTr="00FB478E">
        <w:tc>
          <w:tcPr>
            <w:tcW w:w="6800" w:type="dxa"/>
          </w:tcPr>
          <w:p w14:paraId="68CB040D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Пользовательская документация и инструкции для родителей</w:t>
            </w:r>
          </w:p>
        </w:tc>
        <w:tc>
          <w:tcPr>
            <w:tcW w:w="2560" w:type="dxa"/>
          </w:tcPr>
          <w:p w14:paraId="4F6768CC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15 000 ₽</w:t>
            </w:r>
          </w:p>
        </w:tc>
      </w:tr>
      <w:tr w:rsidR="00281BF4" w:rsidRPr="00541FEB" w14:paraId="3FFDB969" w14:textId="77777777" w:rsidTr="00FB478E">
        <w:tc>
          <w:tcPr>
            <w:tcW w:w="6800" w:type="dxa"/>
          </w:tcPr>
          <w:p w14:paraId="35B4AD39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Нагрузочное тестирование (Яндекс.Танк, сценарии)</w:t>
            </w:r>
          </w:p>
        </w:tc>
        <w:tc>
          <w:tcPr>
            <w:tcW w:w="2560" w:type="dxa"/>
          </w:tcPr>
          <w:p w14:paraId="6F663B4C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10 000 ₽</w:t>
            </w:r>
          </w:p>
        </w:tc>
      </w:tr>
      <w:tr w:rsidR="00281BF4" w:rsidRPr="00541FEB" w14:paraId="0636A4EE" w14:textId="77777777" w:rsidTr="00FB478E">
        <w:tc>
          <w:tcPr>
            <w:tcW w:w="6800" w:type="dxa"/>
          </w:tcPr>
          <w:p w14:paraId="03BED314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Базовый аудит безопасности / pen-test (ФЗ-152)</w:t>
            </w:r>
          </w:p>
        </w:tc>
        <w:tc>
          <w:tcPr>
            <w:tcW w:w="2560" w:type="dxa"/>
          </w:tcPr>
          <w:p w14:paraId="4AB46940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20 000 ₽</w:t>
            </w:r>
          </w:p>
        </w:tc>
      </w:tr>
      <w:tr w:rsidR="00281BF4" w:rsidRPr="00541FEB" w14:paraId="707B2A45" w14:textId="77777777" w:rsidTr="00FB478E">
        <w:tc>
          <w:tcPr>
            <w:tcW w:w="6800" w:type="dxa"/>
          </w:tcPr>
          <w:p w14:paraId="7961E86B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документация и тестирование</w:t>
            </w:r>
          </w:p>
        </w:tc>
        <w:tc>
          <w:tcPr>
            <w:tcW w:w="2560" w:type="dxa"/>
          </w:tcPr>
          <w:p w14:paraId="3C1E4649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70 000 ₽</w:t>
            </w:r>
          </w:p>
        </w:tc>
      </w:tr>
    </w:tbl>
    <w:p w14:paraId="40118B68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C1DF5CF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1.7. Прочие прямые расходы</w:t>
      </w:r>
    </w:p>
    <w:p w14:paraId="246C0F05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6403AEB6" w14:textId="77777777" w:rsidTr="00FB478E">
        <w:tc>
          <w:tcPr>
            <w:tcW w:w="6800" w:type="dxa"/>
          </w:tcPr>
          <w:p w14:paraId="6089005E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2560" w:type="dxa"/>
          </w:tcPr>
          <w:p w14:paraId="02DFEFEB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281BF4" w:rsidRPr="00541FEB" w14:paraId="45A7A854" w14:textId="77777777" w:rsidTr="00FB478E">
        <w:tc>
          <w:tcPr>
            <w:tcW w:w="6800" w:type="dxa"/>
          </w:tcPr>
          <w:p w14:paraId="7C5259A0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Юридическое сопровождение (ФЗ-152, оферта, политика конфиденц.)</w:t>
            </w:r>
          </w:p>
        </w:tc>
        <w:tc>
          <w:tcPr>
            <w:tcW w:w="2560" w:type="dxa"/>
          </w:tcPr>
          <w:p w14:paraId="7E455A57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30 000 ₽</w:t>
            </w:r>
          </w:p>
        </w:tc>
      </w:tr>
      <w:tr w:rsidR="00281BF4" w:rsidRPr="00541FEB" w14:paraId="518F93D0" w14:textId="77777777" w:rsidTr="00FB478E">
        <w:tc>
          <w:tcPr>
            <w:tcW w:w="6800" w:type="dxa"/>
          </w:tcPr>
          <w:p w14:paraId="4BF16792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Apple Developer Program (год)</w:t>
            </w:r>
          </w:p>
        </w:tc>
        <w:tc>
          <w:tcPr>
            <w:tcW w:w="2560" w:type="dxa"/>
          </w:tcPr>
          <w:p w14:paraId="071F29B4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9 900 ₽</w:t>
            </w:r>
          </w:p>
        </w:tc>
      </w:tr>
      <w:tr w:rsidR="00281BF4" w:rsidRPr="00541FEB" w14:paraId="0FAAAA36" w14:textId="77777777" w:rsidTr="00FB478E">
        <w:tc>
          <w:tcPr>
            <w:tcW w:w="6800" w:type="dxa"/>
          </w:tcPr>
          <w:p w14:paraId="0C267FF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Google Play Console (единовременно)</w:t>
            </w:r>
          </w:p>
        </w:tc>
        <w:tc>
          <w:tcPr>
            <w:tcW w:w="2560" w:type="dxa"/>
          </w:tcPr>
          <w:p w14:paraId="3C07BB56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1 800 ₽</w:t>
            </w:r>
          </w:p>
        </w:tc>
      </w:tr>
      <w:tr w:rsidR="00281BF4" w:rsidRPr="00541FEB" w14:paraId="79CE2AF0" w14:textId="77777777" w:rsidTr="00FB478E">
        <w:tc>
          <w:tcPr>
            <w:tcW w:w="6800" w:type="dxa"/>
          </w:tcPr>
          <w:p w14:paraId="21509689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Дизайн логотипа, фирменный стиль, маркетинговые материалы</w:t>
            </w:r>
          </w:p>
        </w:tc>
        <w:tc>
          <w:tcPr>
            <w:tcW w:w="2560" w:type="dxa"/>
          </w:tcPr>
          <w:p w14:paraId="2BABD319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25 000 ₽</w:t>
            </w:r>
          </w:p>
        </w:tc>
      </w:tr>
      <w:tr w:rsidR="00281BF4" w:rsidRPr="00541FEB" w14:paraId="7D36E23F" w14:textId="77777777" w:rsidTr="00FB478E">
        <w:tc>
          <w:tcPr>
            <w:tcW w:w="6800" w:type="dxa"/>
          </w:tcPr>
          <w:p w14:paraId="7552369D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прочие прямые расходы</w:t>
            </w:r>
          </w:p>
        </w:tc>
        <w:tc>
          <w:tcPr>
            <w:tcW w:w="2560" w:type="dxa"/>
          </w:tcPr>
          <w:p w14:paraId="6E0627EF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66 700 ₽</w:t>
            </w:r>
          </w:p>
        </w:tc>
      </w:tr>
    </w:tbl>
    <w:p w14:paraId="3D9296C7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3BAF2EEE" w14:textId="77777777" w:rsidR="00281BF4" w:rsidRPr="00541FEB" w:rsidRDefault="00281BF4" w:rsidP="00281BF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1.8. Сводная смета — итог</w:t>
      </w:r>
    </w:p>
    <w:p w14:paraId="4AA823BF" w14:textId="77777777" w:rsidR="00281BF4" w:rsidRPr="00541FEB" w:rsidRDefault="00281BF4" w:rsidP="00281BF4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6800"/>
        <w:gridCol w:w="2560"/>
      </w:tblGrid>
      <w:tr w:rsidR="00281BF4" w:rsidRPr="00541FEB" w14:paraId="01BF3A13" w14:textId="77777777" w:rsidTr="00FB478E">
        <w:tc>
          <w:tcPr>
            <w:tcW w:w="6800" w:type="dxa"/>
          </w:tcPr>
          <w:p w14:paraId="2F703493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 затрат</w:t>
            </w:r>
          </w:p>
        </w:tc>
        <w:tc>
          <w:tcPr>
            <w:tcW w:w="2560" w:type="dxa"/>
          </w:tcPr>
          <w:p w14:paraId="7E9DAB3D" w14:textId="77777777" w:rsidR="00281BF4" w:rsidRPr="00541FEB" w:rsidRDefault="00281BF4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 (₽)</w:t>
            </w:r>
          </w:p>
        </w:tc>
      </w:tr>
      <w:tr w:rsidR="00281BF4" w:rsidRPr="00541FEB" w14:paraId="0280DC2C" w14:textId="77777777" w:rsidTr="00FB478E">
        <w:tc>
          <w:tcPr>
            <w:tcW w:w="6800" w:type="dxa"/>
          </w:tcPr>
          <w:p w14:paraId="2023A892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1. ФОТ с отчислениями (зарплата + страховые 30%)</w:t>
            </w:r>
          </w:p>
        </w:tc>
        <w:tc>
          <w:tcPr>
            <w:tcW w:w="2560" w:type="dxa"/>
          </w:tcPr>
          <w:p w14:paraId="1306AF54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1 149 20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</w:tr>
      <w:tr w:rsidR="00281BF4" w:rsidRPr="00541FEB" w14:paraId="786AA155" w14:textId="77777777" w:rsidTr="00FB478E">
        <w:tc>
          <w:tcPr>
            <w:tcW w:w="6800" w:type="dxa"/>
          </w:tcPr>
          <w:p w14:paraId="248B2F5F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2. Накладные расходы</w:t>
            </w:r>
          </w:p>
        </w:tc>
        <w:tc>
          <w:tcPr>
            <w:tcW w:w="2560" w:type="dxa"/>
          </w:tcPr>
          <w:p w14:paraId="0AA50983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120 000 ₽</w:t>
            </w:r>
          </w:p>
        </w:tc>
      </w:tr>
      <w:tr w:rsidR="00281BF4" w:rsidRPr="00541FEB" w14:paraId="008FC97A" w14:textId="77777777" w:rsidTr="00FB478E">
        <w:tc>
          <w:tcPr>
            <w:tcW w:w="6800" w:type="dxa"/>
          </w:tcPr>
          <w:p w14:paraId="2DBC234E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3. ПО и лицензии</w:t>
            </w:r>
          </w:p>
        </w:tc>
        <w:tc>
          <w:tcPr>
            <w:tcW w:w="2560" w:type="dxa"/>
          </w:tcPr>
          <w:p w14:paraId="25A330B1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51 600 ₽</w:t>
            </w:r>
          </w:p>
        </w:tc>
      </w:tr>
      <w:tr w:rsidR="00281BF4" w:rsidRPr="00541FEB" w14:paraId="4BBC95C2" w14:textId="77777777" w:rsidTr="00FB478E">
        <w:tc>
          <w:tcPr>
            <w:tcW w:w="6800" w:type="dxa"/>
          </w:tcPr>
          <w:p w14:paraId="2730F243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4. Облачная инфраструктура</w:t>
            </w:r>
          </w:p>
        </w:tc>
        <w:tc>
          <w:tcPr>
            <w:tcW w:w="2560" w:type="dxa"/>
          </w:tcPr>
          <w:p w14:paraId="1BCABCE0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87 000 ₽</w:t>
            </w:r>
          </w:p>
        </w:tc>
      </w:tr>
      <w:tr w:rsidR="00281BF4" w:rsidRPr="00541FEB" w14:paraId="55B97534" w14:textId="77777777" w:rsidTr="00FB478E">
        <w:tc>
          <w:tcPr>
            <w:tcW w:w="6800" w:type="dxa"/>
          </w:tcPr>
          <w:p w14:paraId="1CCA146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5. Сторонние API и интеграции</w:t>
            </w:r>
          </w:p>
        </w:tc>
        <w:tc>
          <w:tcPr>
            <w:tcW w:w="2560" w:type="dxa"/>
          </w:tcPr>
          <w:p w14:paraId="0F7D51D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32 000 ₽</w:t>
            </w:r>
          </w:p>
        </w:tc>
      </w:tr>
      <w:tr w:rsidR="00281BF4" w:rsidRPr="00541FEB" w14:paraId="3AAF0BF8" w14:textId="77777777" w:rsidTr="00FB478E">
        <w:tc>
          <w:tcPr>
            <w:tcW w:w="6800" w:type="dxa"/>
          </w:tcPr>
          <w:p w14:paraId="46D22C6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6. Документация, тестирование, безопасность</w:t>
            </w:r>
          </w:p>
        </w:tc>
        <w:tc>
          <w:tcPr>
            <w:tcW w:w="2560" w:type="dxa"/>
          </w:tcPr>
          <w:p w14:paraId="07FE1D19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70 000 ₽</w:t>
            </w:r>
          </w:p>
        </w:tc>
      </w:tr>
      <w:tr w:rsidR="00281BF4" w:rsidRPr="00541FEB" w14:paraId="0D4579CD" w14:textId="77777777" w:rsidTr="00FB478E">
        <w:tc>
          <w:tcPr>
            <w:tcW w:w="6800" w:type="dxa"/>
          </w:tcPr>
          <w:p w14:paraId="686AF24C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7. Прочие прямые расходы</w:t>
            </w:r>
          </w:p>
        </w:tc>
        <w:tc>
          <w:tcPr>
            <w:tcW w:w="2560" w:type="dxa"/>
          </w:tcPr>
          <w:p w14:paraId="69DE3934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66 700 ₽</w:t>
            </w:r>
          </w:p>
        </w:tc>
      </w:tr>
      <w:tr w:rsidR="00281BF4" w:rsidRPr="00541FEB" w14:paraId="03592B0A" w14:textId="77777777" w:rsidTr="00FB478E">
        <w:tc>
          <w:tcPr>
            <w:tcW w:w="6800" w:type="dxa"/>
          </w:tcPr>
          <w:p w14:paraId="3D5E7541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прямые затраты</w:t>
            </w:r>
          </w:p>
        </w:tc>
        <w:tc>
          <w:tcPr>
            <w:tcW w:w="2560" w:type="dxa"/>
          </w:tcPr>
          <w:p w14:paraId="6BC518E6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1 576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</w:tr>
      <w:tr w:rsidR="00281BF4" w:rsidRPr="00541FEB" w14:paraId="3958FD9E" w14:textId="77777777" w:rsidTr="00FB478E">
        <w:tc>
          <w:tcPr>
            <w:tcW w:w="6800" w:type="dxa"/>
          </w:tcPr>
          <w:p w14:paraId="0ED4DF4D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Резерв на риски (1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2560" w:type="dxa"/>
          </w:tcPr>
          <w:p w14:paraId="17873716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157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281BF4" w:rsidRPr="00541FEB" w14:paraId="14050877" w14:textId="77777777" w:rsidTr="00FB478E">
        <w:tc>
          <w:tcPr>
            <w:tcW w:w="6800" w:type="dxa"/>
          </w:tcPr>
          <w:p w14:paraId="260659D6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ПОЛНАЯ СЕБЕСТОИМОСТЬ (без НДС)</w:t>
            </w:r>
          </w:p>
        </w:tc>
        <w:tc>
          <w:tcPr>
            <w:tcW w:w="2560" w:type="dxa"/>
          </w:tcPr>
          <w:p w14:paraId="5CB12C80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1 734 150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281BF4" w:rsidRPr="00541FEB" w14:paraId="02C48475" w14:textId="77777777" w:rsidTr="00FB478E">
        <w:tc>
          <w:tcPr>
            <w:tcW w:w="6800" w:type="dxa"/>
          </w:tcPr>
          <w:p w14:paraId="2022682B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НДС 20% (применяется при реализации)</w:t>
            </w:r>
          </w:p>
        </w:tc>
        <w:tc>
          <w:tcPr>
            <w:tcW w:w="2560" w:type="dxa"/>
          </w:tcPr>
          <w:p w14:paraId="6302F02B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346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8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281BF4" w:rsidRPr="00541FEB" w14:paraId="3A7F843E" w14:textId="77777777" w:rsidTr="00FB478E">
        <w:tc>
          <w:tcPr>
            <w:tcW w:w="6800" w:type="dxa"/>
          </w:tcPr>
          <w:p w14:paraId="481A2005" w14:textId="77777777" w:rsidR="00281BF4" w:rsidRPr="00541FEB" w:rsidRDefault="00281BF4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С НДС (цена для заказчика/инвестора)</w:t>
            </w:r>
          </w:p>
        </w:tc>
        <w:tc>
          <w:tcPr>
            <w:tcW w:w="2560" w:type="dxa"/>
          </w:tcPr>
          <w:p w14:paraId="2D4B3D68" w14:textId="77777777" w:rsidR="00281BF4" w:rsidRPr="00541FEB" w:rsidRDefault="00281BF4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2 080 980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</w:tbl>
    <w:p w14:paraId="1602AF8B" w14:textId="77777777" w:rsidR="0089377A" w:rsidRPr="00541FEB" w:rsidRDefault="0089377A">
      <w:pPr>
        <w:rPr>
          <w:rFonts w:ascii="Times New Roman" w:hAnsi="Times New Roman" w:cs="Times New Roman"/>
          <w:sz w:val="24"/>
          <w:szCs w:val="24"/>
        </w:rPr>
      </w:pPr>
    </w:p>
    <w:p w14:paraId="25EF35D7" w14:textId="77777777" w:rsidR="00C05F48" w:rsidRPr="00541FEB" w:rsidRDefault="00C05F48">
      <w:pPr>
        <w:rPr>
          <w:rFonts w:ascii="Times New Roman" w:hAnsi="Times New Roman" w:cs="Times New Roman"/>
          <w:sz w:val="24"/>
          <w:szCs w:val="24"/>
        </w:rPr>
      </w:pPr>
    </w:p>
    <w:p w14:paraId="7E79699C" w14:textId="6264A489" w:rsidR="00C05F48" w:rsidRPr="00541FEB" w:rsidRDefault="00C05F48" w:rsidP="00C05F4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Метод 1. Метод полных издержек (Full Cost Pricing)</w:t>
      </w:r>
    </w:p>
    <w:p w14:paraId="12D58C3F" w14:textId="77777777" w:rsidR="00C05F48" w:rsidRPr="00541FEB" w:rsidRDefault="00C05F48" w:rsidP="00C05F48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Суть метода</w:t>
      </w:r>
    </w:p>
    <w:p w14:paraId="2572090E" w14:textId="77777777" w:rsidR="00C05F48" w:rsidRPr="00541FEB" w:rsidRDefault="00C05F48" w:rsidP="00C05F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Цена устанавливается как сумма всех затрат (постоянных + переменных) плюс желаемая прибыль. Формула:</w:t>
      </w:r>
    </w:p>
    <w:p w14:paraId="22D23275" w14:textId="77777777" w:rsidR="00C05F48" w:rsidRPr="00541FEB" w:rsidRDefault="00C05F48" w:rsidP="00C05F48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Цена = Себестоимость + (Себестоимость × Норма рентабельности)</w:t>
      </w:r>
    </w:p>
    <w:p w14:paraId="74E67A35" w14:textId="77777777" w:rsidR="00C05F48" w:rsidRPr="00541FEB" w:rsidRDefault="00C05F48" w:rsidP="00C05F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8EB3CF0" w14:textId="77777777" w:rsidR="00C05F48" w:rsidRPr="00541FEB" w:rsidRDefault="00C05F48" w:rsidP="00C05F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400"/>
        <w:gridCol w:w="2560"/>
        <w:gridCol w:w="3400"/>
      </w:tblGrid>
      <w:tr w:rsidR="00C05F48" w:rsidRPr="00541FEB" w14:paraId="3101431E" w14:textId="77777777" w:rsidTr="00FB478E">
        <w:tc>
          <w:tcPr>
            <w:tcW w:w="3400" w:type="dxa"/>
          </w:tcPr>
          <w:p w14:paraId="038D9C6E" w14:textId="77777777" w:rsidR="00C05F48" w:rsidRPr="00541FEB" w:rsidRDefault="00C05F48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расчёта</w:t>
            </w:r>
          </w:p>
        </w:tc>
        <w:tc>
          <w:tcPr>
            <w:tcW w:w="2560" w:type="dxa"/>
          </w:tcPr>
          <w:p w14:paraId="6AB6E83F" w14:textId="77777777" w:rsidR="00C05F48" w:rsidRPr="00541FEB" w:rsidRDefault="00C05F48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400" w:type="dxa"/>
          </w:tcPr>
          <w:p w14:paraId="05F8B340" w14:textId="77777777" w:rsidR="00C05F48" w:rsidRPr="00541FEB" w:rsidRDefault="00C05F48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Пояснение</w:t>
            </w:r>
          </w:p>
        </w:tc>
      </w:tr>
      <w:tr w:rsidR="00C05F48" w:rsidRPr="00541FEB" w14:paraId="2205D099" w14:textId="77777777" w:rsidTr="00FB478E">
        <w:tc>
          <w:tcPr>
            <w:tcW w:w="3400" w:type="dxa"/>
          </w:tcPr>
          <w:p w14:paraId="18789777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Полная себестоимость (S)</w:t>
            </w:r>
          </w:p>
        </w:tc>
        <w:tc>
          <w:tcPr>
            <w:tcW w:w="2560" w:type="dxa"/>
          </w:tcPr>
          <w:p w14:paraId="6557613B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1 734 150 ₽</w:t>
            </w:r>
          </w:p>
        </w:tc>
        <w:tc>
          <w:tcPr>
            <w:tcW w:w="3400" w:type="dxa"/>
          </w:tcPr>
          <w:p w14:paraId="643A0CB1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Из сводной сметы п.1.8</w:t>
            </w:r>
          </w:p>
        </w:tc>
      </w:tr>
      <w:tr w:rsidR="00C05F48" w:rsidRPr="00541FEB" w14:paraId="3DBB0FE6" w14:textId="77777777" w:rsidTr="00FB478E">
        <w:tc>
          <w:tcPr>
            <w:tcW w:w="3400" w:type="dxa"/>
          </w:tcPr>
          <w:p w14:paraId="54203F71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Норма рентабельности</w:t>
            </w:r>
          </w:p>
        </w:tc>
        <w:tc>
          <w:tcPr>
            <w:tcW w:w="2560" w:type="dxa"/>
          </w:tcPr>
          <w:p w14:paraId="742EC54A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3400" w:type="dxa"/>
          </w:tcPr>
          <w:p w14:paraId="41538FA9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Средний уровень для IT-стартапа на начальном этапе</w:t>
            </w:r>
          </w:p>
        </w:tc>
      </w:tr>
      <w:tr w:rsidR="00C05F48" w:rsidRPr="00541FEB" w14:paraId="709A5D3D" w14:textId="77777777" w:rsidTr="00FB478E">
        <w:tc>
          <w:tcPr>
            <w:tcW w:w="3400" w:type="dxa"/>
          </w:tcPr>
          <w:p w14:paraId="4C5DCBA9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Прибыль (П)</w:t>
            </w:r>
          </w:p>
        </w:tc>
        <w:tc>
          <w:tcPr>
            <w:tcW w:w="2560" w:type="dxa"/>
          </w:tcPr>
          <w:p w14:paraId="455AFBD2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346 830 ₽</w:t>
            </w:r>
          </w:p>
        </w:tc>
        <w:tc>
          <w:tcPr>
            <w:tcW w:w="3400" w:type="dxa"/>
          </w:tcPr>
          <w:p w14:paraId="4E7B7092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S × 0,20</w:t>
            </w:r>
          </w:p>
        </w:tc>
      </w:tr>
      <w:tr w:rsidR="00C05F48" w:rsidRPr="00541FEB" w14:paraId="5DAFDA2D" w14:textId="77777777" w:rsidTr="00FB478E">
        <w:tc>
          <w:tcPr>
            <w:tcW w:w="3400" w:type="dxa"/>
          </w:tcPr>
          <w:p w14:paraId="6CF7E2F2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продукта без НДС</w:t>
            </w:r>
          </w:p>
        </w:tc>
        <w:tc>
          <w:tcPr>
            <w:tcW w:w="2560" w:type="dxa"/>
          </w:tcPr>
          <w:p w14:paraId="7CCA4C6E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080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980 ₽</w:t>
            </w:r>
          </w:p>
        </w:tc>
        <w:tc>
          <w:tcPr>
            <w:tcW w:w="3400" w:type="dxa"/>
          </w:tcPr>
          <w:p w14:paraId="77E3152A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S + П</w:t>
            </w:r>
          </w:p>
        </w:tc>
      </w:tr>
      <w:tr w:rsidR="00C05F48" w:rsidRPr="00541FEB" w14:paraId="70D6DF33" w14:textId="77777777" w:rsidTr="00FB478E">
        <w:tc>
          <w:tcPr>
            <w:tcW w:w="3400" w:type="dxa"/>
          </w:tcPr>
          <w:p w14:paraId="3E51DC2B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НДС 20%</w:t>
            </w:r>
          </w:p>
        </w:tc>
        <w:tc>
          <w:tcPr>
            <w:tcW w:w="2560" w:type="dxa"/>
          </w:tcPr>
          <w:p w14:paraId="65784612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416 196 ₽</w:t>
            </w:r>
          </w:p>
        </w:tc>
        <w:tc>
          <w:tcPr>
            <w:tcW w:w="3400" w:type="dxa"/>
          </w:tcPr>
          <w:p w14:paraId="52250252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Цена без НДС × 0,20</w:t>
            </w:r>
          </w:p>
        </w:tc>
      </w:tr>
      <w:tr w:rsidR="00C05F48" w:rsidRPr="00541FEB" w14:paraId="4905FAA6" w14:textId="77777777" w:rsidTr="00FB478E">
        <w:tc>
          <w:tcPr>
            <w:tcW w:w="3400" w:type="dxa"/>
          </w:tcPr>
          <w:p w14:paraId="7E3D9871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ЦЕНА С НДС</w:t>
            </w:r>
          </w:p>
        </w:tc>
        <w:tc>
          <w:tcPr>
            <w:tcW w:w="2560" w:type="dxa"/>
          </w:tcPr>
          <w:p w14:paraId="1C0E1D11" w14:textId="77777777" w:rsidR="00C05F48" w:rsidRPr="00541FEB" w:rsidRDefault="00C05F48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2 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497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176 ₽</w:t>
            </w:r>
          </w:p>
        </w:tc>
        <w:tc>
          <w:tcPr>
            <w:tcW w:w="3400" w:type="dxa"/>
          </w:tcPr>
          <w:p w14:paraId="647DCBF2" w14:textId="77777777" w:rsidR="00C05F48" w:rsidRPr="00541FEB" w:rsidRDefault="00C05F48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Цена реализации заказчику / инвестору</w:t>
            </w:r>
          </w:p>
        </w:tc>
      </w:tr>
    </w:tbl>
    <w:p w14:paraId="056D9630" w14:textId="77777777" w:rsidR="00C05F48" w:rsidRPr="00541FEB" w:rsidRDefault="00C05F48" w:rsidP="00C05F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582767C8" w14:textId="77777777" w:rsidR="00C05F48" w:rsidRPr="00541FEB" w:rsidRDefault="00C05F48" w:rsidP="00C05F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ABB6385" w14:textId="77777777" w:rsidR="00131137" w:rsidRPr="00541FEB" w:rsidRDefault="00131137" w:rsidP="00131137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41FEB">
        <w:rPr>
          <w:rFonts w:ascii="Times New Roman" w:hAnsi="Times New Roman" w:cs="Times New Roman"/>
          <w:color w:val="auto"/>
          <w:sz w:val="24"/>
          <w:szCs w:val="24"/>
        </w:rPr>
        <w:t>Метод 6. Метод прямых затрат (Direct Costing)</w:t>
      </w:r>
    </w:p>
    <w:p w14:paraId="21E5AD66" w14:textId="77777777" w:rsidR="00131137" w:rsidRPr="00541FEB" w:rsidRDefault="00131137" w:rsidP="00131137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Суть метода</w:t>
      </w:r>
    </w:p>
    <w:p w14:paraId="0339F1DB" w14:textId="77777777" w:rsidR="00131137" w:rsidRPr="00541FEB" w:rsidRDefault="00131137" w:rsidP="00131137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Разделяем затраты на переменные (Variable Costs, VC) и постоянные (Fixed Costs, FC). Цена устанавливается исходя из покрытия переменных затрат и вклада на покрытие постоянных. Ключевой показатель — маржинальная прибыль (Contribution Margin).</w:t>
      </w:r>
    </w:p>
    <w:p w14:paraId="61002331" w14:textId="77777777" w:rsidR="00131137" w:rsidRPr="00541FEB" w:rsidRDefault="00131137" w:rsidP="00131137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Маржинальная прибыль (CM) = Выручка − Переменные затраты</w:t>
      </w:r>
    </w:p>
    <w:p w14:paraId="5D52F754" w14:textId="77777777" w:rsidR="00131137" w:rsidRPr="00541FEB" w:rsidRDefault="00131137" w:rsidP="00131137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Цена ≥ VC + (FC + Прибыль) / Объём продаж</w:t>
      </w:r>
    </w:p>
    <w:p w14:paraId="52E72AE7" w14:textId="77777777" w:rsidR="00131137" w:rsidRPr="00541FEB" w:rsidRDefault="00131137" w:rsidP="00131137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0965D483" w14:textId="77777777" w:rsidR="00131137" w:rsidRPr="00541FEB" w:rsidRDefault="00131137" w:rsidP="00131137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Классификация затрат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2893"/>
        <w:gridCol w:w="1506"/>
        <w:gridCol w:w="1720"/>
        <w:gridCol w:w="3241"/>
      </w:tblGrid>
      <w:tr w:rsidR="00131137" w:rsidRPr="00541FEB" w14:paraId="3F6D9314" w14:textId="77777777" w:rsidTr="00FB478E">
        <w:tc>
          <w:tcPr>
            <w:tcW w:w="3000" w:type="dxa"/>
          </w:tcPr>
          <w:p w14:paraId="22964AFB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 затрат</w:t>
            </w:r>
          </w:p>
        </w:tc>
        <w:tc>
          <w:tcPr>
            <w:tcW w:w="1200" w:type="dxa"/>
          </w:tcPr>
          <w:p w14:paraId="7AC74B28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800" w:type="dxa"/>
          </w:tcPr>
          <w:p w14:paraId="4A9B44C7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 (₽)</w:t>
            </w:r>
          </w:p>
        </w:tc>
        <w:tc>
          <w:tcPr>
            <w:tcW w:w="3360" w:type="dxa"/>
          </w:tcPr>
          <w:p w14:paraId="41AA5AE3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131137" w:rsidRPr="00541FEB" w14:paraId="658F80C0" w14:textId="77777777" w:rsidTr="00FB478E">
        <w:tc>
          <w:tcPr>
            <w:tcW w:w="3000" w:type="dxa"/>
          </w:tcPr>
          <w:p w14:paraId="69B02D38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ФОТ разработчиков</w:t>
            </w:r>
          </w:p>
        </w:tc>
        <w:tc>
          <w:tcPr>
            <w:tcW w:w="1200" w:type="dxa"/>
          </w:tcPr>
          <w:p w14:paraId="26C3BE13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Переменные</w:t>
            </w:r>
          </w:p>
        </w:tc>
        <w:tc>
          <w:tcPr>
            <w:tcW w:w="1800" w:type="dxa"/>
          </w:tcPr>
          <w:p w14:paraId="3E5F94A0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1 149 20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60" w:type="dxa"/>
          </w:tcPr>
          <w:p w14:paraId="73D5A107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Зависят от объёма задач / команды</w:t>
            </w:r>
          </w:p>
        </w:tc>
      </w:tr>
      <w:tr w:rsidR="00131137" w:rsidRPr="00541FEB" w14:paraId="01EA396E" w14:textId="77777777" w:rsidTr="00FB478E">
        <w:tc>
          <w:tcPr>
            <w:tcW w:w="3000" w:type="dxa"/>
          </w:tcPr>
          <w:p w14:paraId="4D4B45A7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 и лицензии</w:t>
            </w:r>
          </w:p>
        </w:tc>
        <w:tc>
          <w:tcPr>
            <w:tcW w:w="1200" w:type="dxa"/>
          </w:tcPr>
          <w:p w14:paraId="5BBBF3D4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Переменные</w:t>
            </w:r>
          </w:p>
        </w:tc>
        <w:tc>
          <w:tcPr>
            <w:tcW w:w="1800" w:type="dxa"/>
          </w:tcPr>
          <w:p w14:paraId="5485F5E3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51 600</w:t>
            </w:r>
          </w:p>
        </w:tc>
        <w:tc>
          <w:tcPr>
            <w:tcW w:w="3360" w:type="dxa"/>
          </w:tcPr>
          <w:p w14:paraId="3236F88E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Пропорционально числу разработчиков</w:t>
            </w:r>
          </w:p>
        </w:tc>
      </w:tr>
      <w:tr w:rsidR="00131137" w:rsidRPr="00541FEB" w14:paraId="18E6275A" w14:textId="77777777" w:rsidTr="00FB478E">
        <w:tc>
          <w:tcPr>
            <w:tcW w:w="3000" w:type="dxa"/>
          </w:tcPr>
          <w:p w14:paraId="11A9DC46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Сторонние API</w:t>
            </w:r>
          </w:p>
        </w:tc>
        <w:tc>
          <w:tcPr>
            <w:tcW w:w="1200" w:type="dxa"/>
          </w:tcPr>
          <w:p w14:paraId="3C741C75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Переменные</w:t>
            </w:r>
          </w:p>
        </w:tc>
        <w:tc>
          <w:tcPr>
            <w:tcW w:w="1800" w:type="dxa"/>
          </w:tcPr>
          <w:p w14:paraId="4D7499BB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32 000</w:t>
            </w:r>
          </w:p>
        </w:tc>
        <w:tc>
          <w:tcPr>
            <w:tcW w:w="3360" w:type="dxa"/>
          </w:tcPr>
          <w:p w14:paraId="0D3A83FD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Пропорционально функциональности</w:t>
            </w:r>
          </w:p>
        </w:tc>
      </w:tr>
      <w:tr w:rsidR="00131137" w:rsidRPr="00541FEB" w14:paraId="01BBAEF1" w14:textId="77777777" w:rsidTr="00FB478E">
        <w:tc>
          <w:tcPr>
            <w:tcW w:w="3000" w:type="dxa"/>
          </w:tcPr>
          <w:p w14:paraId="50806224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переменные (VC)</w:t>
            </w:r>
          </w:p>
        </w:tc>
        <w:tc>
          <w:tcPr>
            <w:tcW w:w="1200" w:type="dxa"/>
          </w:tcPr>
          <w:p w14:paraId="6841CCA0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541641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1 232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360" w:type="dxa"/>
          </w:tcPr>
          <w:p w14:paraId="17E68652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137" w:rsidRPr="00541FEB" w14:paraId="101B3DE3" w14:textId="77777777" w:rsidTr="00FB478E">
        <w:tc>
          <w:tcPr>
            <w:tcW w:w="3000" w:type="dxa"/>
          </w:tcPr>
          <w:p w14:paraId="1832FB0A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Аренда и накладные расходы</w:t>
            </w:r>
          </w:p>
        </w:tc>
        <w:tc>
          <w:tcPr>
            <w:tcW w:w="1200" w:type="dxa"/>
          </w:tcPr>
          <w:p w14:paraId="76D57DE8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</w:p>
        </w:tc>
        <w:tc>
          <w:tcPr>
            <w:tcW w:w="1800" w:type="dxa"/>
          </w:tcPr>
          <w:p w14:paraId="774C24DD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  <w:tc>
          <w:tcPr>
            <w:tcW w:w="3360" w:type="dxa"/>
          </w:tcPr>
          <w:p w14:paraId="3F2F2E97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Не зависят от объёма функций</w:t>
            </w:r>
          </w:p>
        </w:tc>
      </w:tr>
      <w:tr w:rsidR="00131137" w:rsidRPr="00541FEB" w14:paraId="51BCA87F" w14:textId="77777777" w:rsidTr="00FB478E">
        <w:tc>
          <w:tcPr>
            <w:tcW w:w="3000" w:type="dxa"/>
          </w:tcPr>
          <w:p w14:paraId="0021D794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Инфраструктура (облако)</w:t>
            </w:r>
          </w:p>
        </w:tc>
        <w:tc>
          <w:tcPr>
            <w:tcW w:w="1200" w:type="dxa"/>
          </w:tcPr>
          <w:p w14:paraId="2D57FF64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</w:p>
        </w:tc>
        <w:tc>
          <w:tcPr>
            <w:tcW w:w="1800" w:type="dxa"/>
          </w:tcPr>
          <w:p w14:paraId="23ED62C4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87 000</w:t>
            </w:r>
          </w:p>
        </w:tc>
        <w:tc>
          <w:tcPr>
            <w:tcW w:w="3360" w:type="dxa"/>
          </w:tcPr>
          <w:p w14:paraId="64F2CD58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Фиксированный тариф на период</w:t>
            </w:r>
          </w:p>
        </w:tc>
      </w:tr>
      <w:tr w:rsidR="00131137" w:rsidRPr="00541FEB" w14:paraId="31936874" w14:textId="77777777" w:rsidTr="00FB478E">
        <w:tc>
          <w:tcPr>
            <w:tcW w:w="3000" w:type="dxa"/>
          </w:tcPr>
          <w:p w14:paraId="4D98EFD2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Документация и тестирование</w:t>
            </w:r>
          </w:p>
        </w:tc>
        <w:tc>
          <w:tcPr>
            <w:tcW w:w="1200" w:type="dxa"/>
          </w:tcPr>
          <w:p w14:paraId="7F352367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</w:p>
        </w:tc>
        <w:tc>
          <w:tcPr>
            <w:tcW w:w="1800" w:type="dxa"/>
          </w:tcPr>
          <w:p w14:paraId="349C17A3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70 000</w:t>
            </w:r>
          </w:p>
        </w:tc>
        <w:tc>
          <w:tcPr>
            <w:tcW w:w="3360" w:type="dxa"/>
          </w:tcPr>
          <w:p w14:paraId="63438D5F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Разовые затраты на проект</w:t>
            </w:r>
          </w:p>
        </w:tc>
      </w:tr>
      <w:tr w:rsidR="00131137" w:rsidRPr="00541FEB" w14:paraId="780010FB" w14:textId="77777777" w:rsidTr="00FB478E">
        <w:tc>
          <w:tcPr>
            <w:tcW w:w="3000" w:type="dxa"/>
          </w:tcPr>
          <w:p w14:paraId="7F1AF60A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Прочие прямые расходы</w:t>
            </w:r>
          </w:p>
        </w:tc>
        <w:tc>
          <w:tcPr>
            <w:tcW w:w="1200" w:type="dxa"/>
          </w:tcPr>
          <w:p w14:paraId="485DDDE9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</w:p>
        </w:tc>
        <w:tc>
          <w:tcPr>
            <w:tcW w:w="1800" w:type="dxa"/>
          </w:tcPr>
          <w:p w14:paraId="54170C49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66 700</w:t>
            </w:r>
          </w:p>
        </w:tc>
        <w:tc>
          <w:tcPr>
            <w:tcW w:w="3360" w:type="dxa"/>
          </w:tcPr>
          <w:p w14:paraId="133F21CA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Юридика, магазины — разовые</w:t>
            </w:r>
          </w:p>
        </w:tc>
      </w:tr>
      <w:tr w:rsidR="00131137" w:rsidRPr="00541FEB" w14:paraId="4602BDCF" w14:textId="77777777" w:rsidTr="00FB478E">
        <w:tc>
          <w:tcPr>
            <w:tcW w:w="3000" w:type="dxa"/>
          </w:tcPr>
          <w:p w14:paraId="35985BC7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Резерв рисков 1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00" w:type="dxa"/>
          </w:tcPr>
          <w:p w14:paraId="3105BF08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</w:p>
        </w:tc>
        <w:tc>
          <w:tcPr>
            <w:tcW w:w="1800" w:type="dxa"/>
          </w:tcPr>
          <w:p w14:paraId="447E524C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157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650</w:t>
            </w:r>
          </w:p>
        </w:tc>
        <w:tc>
          <w:tcPr>
            <w:tcW w:w="3360" w:type="dxa"/>
          </w:tcPr>
          <w:p w14:paraId="3D2816E2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Закладывается в бюджет проекта</w:t>
            </w:r>
          </w:p>
        </w:tc>
      </w:tr>
      <w:tr w:rsidR="00131137" w:rsidRPr="00541FEB" w14:paraId="14CA8606" w14:textId="77777777" w:rsidTr="00FB478E">
        <w:tc>
          <w:tcPr>
            <w:tcW w:w="3000" w:type="dxa"/>
          </w:tcPr>
          <w:p w14:paraId="723882A4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постоянные (FC)</w:t>
            </w:r>
          </w:p>
        </w:tc>
        <w:tc>
          <w:tcPr>
            <w:tcW w:w="1200" w:type="dxa"/>
          </w:tcPr>
          <w:p w14:paraId="7CF8C29D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E4EF6BF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501 350</w:t>
            </w:r>
          </w:p>
        </w:tc>
        <w:tc>
          <w:tcPr>
            <w:tcW w:w="3360" w:type="dxa"/>
          </w:tcPr>
          <w:p w14:paraId="665CE503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84572B" w14:textId="77777777" w:rsidR="00131137" w:rsidRPr="00541FEB" w:rsidRDefault="00131137" w:rsidP="00131137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810CEEF" w14:textId="77777777" w:rsidR="00131137" w:rsidRPr="00541FEB" w:rsidRDefault="00131137" w:rsidP="00131137">
      <w:pPr>
        <w:spacing w:before="180" w:after="80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Расчёт цены при объёме продаж N = 3 000 семей/год</w:t>
      </w:r>
    </w:p>
    <w:p w14:paraId="47DF7726" w14:textId="77777777" w:rsidR="00131137" w:rsidRPr="00541FEB" w:rsidRDefault="00131137" w:rsidP="00131137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Цена_мин = VC_ед + FC / N</w:t>
      </w:r>
    </w:p>
    <w:p w14:paraId="62EABBDA" w14:textId="77777777" w:rsidR="00131137" w:rsidRPr="00541FEB" w:rsidRDefault="00131137" w:rsidP="00131137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131137" w:rsidRPr="00541FEB" w14:paraId="3C93B945" w14:textId="77777777" w:rsidTr="00FB478E">
        <w:tc>
          <w:tcPr>
            <w:tcW w:w="3400" w:type="dxa"/>
          </w:tcPr>
          <w:p w14:paraId="62358C3C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000" w:type="dxa"/>
          </w:tcPr>
          <w:p w14:paraId="3B51C52B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Расчёт</w:t>
            </w:r>
          </w:p>
        </w:tc>
        <w:tc>
          <w:tcPr>
            <w:tcW w:w="2960" w:type="dxa"/>
          </w:tcPr>
          <w:p w14:paraId="4B05E7A0" w14:textId="77777777" w:rsidR="00131137" w:rsidRPr="00541FEB" w:rsidRDefault="00131137" w:rsidP="004335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31137" w:rsidRPr="00541FEB" w14:paraId="1168A74F" w14:textId="77777777" w:rsidTr="00FB478E">
        <w:tc>
          <w:tcPr>
            <w:tcW w:w="3400" w:type="dxa"/>
          </w:tcPr>
          <w:p w14:paraId="0A37653C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VC на 1 пользователя в год</w:t>
            </w:r>
          </w:p>
        </w:tc>
        <w:tc>
          <w:tcPr>
            <w:tcW w:w="3000" w:type="dxa"/>
          </w:tcPr>
          <w:p w14:paraId="0A33681F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VC × 30% (тек. обслуж.) / N</w:t>
            </w:r>
          </w:p>
        </w:tc>
        <w:tc>
          <w:tcPr>
            <w:tcW w:w="2960" w:type="dxa"/>
          </w:tcPr>
          <w:p w14:paraId="712E1F03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131137" w:rsidRPr="00541FEB" w14:paraId="44B31D13" w14:textId="77777777" w:rsidTr="00FB478E">
        <w:tc>
          <w:tcPr>
            <w:tcW w:w="3400" w:type="dxa"/>
          </w:tcPr>
          <w:p w14:paraId="76E746DB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FC на 1 пользователя</w:t>
            </w:r>
          </w:p>
        </w:tc>
        <w:tc>
          <w:tcPr>
            <w:tcW w:w="3000" w:type="dxa"/>
          </w:tcPr>
          <w:p w14:paraId="21963280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FC / N</w:t>
            </w:r>
          </w:p>
        </w:tc>
        <w:tc>
          <w:tcPr>
            <w:tcW w:w="2960" w:type="dxa"/>
          </w:tcPr>
          <w:p w14:paraId="1A1C248E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167 ₽</w:t>
            </w:r>
          </w:p>
        </w:tc>
      </w:tr>
      <w:tr w:rsidR="00131137" w:rsidRPr="00541FEB" w14:paraId="03105CC4" w14:textId="77777777" w:rsidTr="00FB478E">
        <w:tc>
          <w:tcPr>
            <w:tcW w:w="3400" w:type="dxa"/>
          </w:tcPr>
          <w:p w14:paraId="266F324D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Минимальная цена (точка безубыточности)</w:t>
            </w:r>
          </w:p>
        </w:tc>
        <w:tc>
          <w:tcPr>
            <w:tcW w:w="3000" w:type="dxa"/>
          </w:tcPr>
          <w:p w14:paraId="12E989FE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VC_ед + FC/N</w:t>
            </w:r>
          </w:p>
        </w:tc>
        <w:tc>
          <w:tcPr>
            <w:tcW w:w="2960" w:type="dxa"/>
          </w:tcPr>
          <w:p w14:paraId="245F9CD5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290 ₽/год</w:t>
            </w:r>
          </w:p>
        </w:tc>
      </w:tr>
      <w:tr w:rsidR="00131137" w:rsidRPr="00541FEB" w14:paraId="333B11FB" w14:textId="77777777" w:rsidTr="00FB478E">
        <w:tc>
          <w:tcPr>
            <w:tcW w:w="3400" w:type="dxa"/>
          </w:tcPr>
          <w:p w14:paraId="25C38653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Желаемая прибыль на польз. (+10%)</w:t>
            </w:r>
          </w:p>
        </w:tc>
        <w:tc>
          <w:tcPr>
            <w:tcW w:w="3000" w:type="dxa"/>
          </w:tcPr>
          <w:p w14:paraId="5904DDB1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(S × 0,10) / N</w:t>
            </w:r>
          </w:p>
        </w:tc>
        <w:tc>
          <w:tcPr>
            <w:tcW w:w="2960" w:type="dxa"/>
          </w:tcPr>
          <w:p w14:paraId="2AB9C158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58 ₽</w:t>
            </w:r>
          </w:p>
        </w:tc>
      </w:tr>
      <w:tr w:rsidR="00131137" w:rsidRPr="00541FEB" w14:paraId="36F5460F" w14:textId="77777777" w:rsidTr="00FB478E">
        <w:tc>
          <w:tcPr>
            <w:tcW w:w="3400" w:type="dxa"/>
          </w:tcPr>
          <w:p w14:paraId="7C2D88D2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без НДС</w:t>
            </w:r>
          </w:p>
        </w:tc>
        <w:tc>
          <w:tcPr>
            <w:tcW w:w="3000" w:type="dxa"/>
          </w:tcPr>
          <w:p w14:paraId="79E6DACB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BEP + прибыль</w:t>
            </w:r>
          </w:p>
        </w:tc>
        <w:tc>
          <w:tcPr>
            <w:tcW w:w="2960" w:type="dxa"/>
          </w:tcPr>
          <w:p w14:paraId="28649D5A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348 ₽/год</w:t>
            </w:r>
          </w:p>
        </w:tc>
      </w:tr>
      <w:tr w:rsidR="00131137" w:rsidRPr="00541FEB" w14:paraId="781C42F4" w14:textId="77777777" w:rsidTr="00FB478E">
        <w:tc>
          <w:tcPr>
            <w:tcW w:w="3400" w:type="dxa"/>
          </w:tcPr>
          <w:p w14:paraId="7A8D8869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Маржинальная прибыль (CM) на польз.</w:t>
            </w:r>
          </w:p>
        </w:tc>
        <w:tc>
          <w:tcPr>
            <w:tcW w:w="3000" w:type="dxa"/>
          </w:tcPr>
          <w:p w14:paraId="22B7119E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Цена − VC_ед</w:t>
            </w:r>
          </w:p>
        </w:tc>
        <w:tc>
          <w:tcPr>
            <w:tcW w:w="2960" w:type="dxa"/>
          </w:tcPr>
          <w:p w14:paraId="642B9C69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225 ₽</w:t>
            </w:r>
          </w:p>
        </w:tc>
      </w:tr>
      <w:tr w:rsidR="00131137" w:rsidRPr="00541FEB" w14:paraId="2FE6CAFE" w14:textId="77777777" w:rsidTr="00FB478E">
        <w:tc>
          <w:tcPr>
            <w:tcW w:w="3400" w:type="dxa"/>
          </w:tcPr>
          <w:p w14:paraId="6F419089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Коэффициент маржинальности (CMR)</w:t>
            </w:r>
          </w:p>
        </w:tc>
        <w:tc>
          <w:tcPr>
            <w:tcW w:w="3000" w:type="dxa"/>
          </w:tcPr>
          <w:p w14:paraId="4152C863" w14:textId="77777777" w:rsidR="00131137" w:rsidRPr="00541FEB" w:rsidRDefault="00131137" w:rsidP="00433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CM / Цена × 100%</w:t>
            </w:r>
          </w:p>
        </w:tc>
        <w:tc>
          <w:tcPr>
            <w:tcW w:w="2960" w:type="dxa"/>
          </w:tcPr>
          <w:p w14:paraId="1FDE581B" w14:textId="77777777" w:rsidR="00131137" w:rsidRPr="00541FEB" w:rsidRDefault="00131137" w:rsidP="004335A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</w:tbl>
    <w:p w14:paraId="13D21B99" w14:textId="77777777" w:rsidR="00C05F48" w:rsidRPr="00541FEB" w:rsidRDefault="00C05F48">
      <w:pPr>
        <w:rPr>
          <w:rFonts w:ascii="Times New Roman" w:hAnsi="Times New Roman" w:cs="Times New Roman"/>
          <w:sz w:val="24"/>
          <w:szCs w:val="24"/>
        </w:rPr>
      </w:pPr>
    </w:p>
    <w:p w14:paraId="5755C919" w14:textId="1BAB4F9E" w:rsidR="00541FEB" w:rsidRDefault="00541FE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298C97" w14:textId="77777777" w:rsidR="00BC70B0" w:rsidRDefault="00BC70B0" w:rsidP="00541F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1F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экономической эффективности проекта</w:t>
      </w:r>
    </w:p>
    <w:p w14:paraId="6D54E234" w14:textId="77777777" w:rsidR="00541FEB" w:rsidRPr="00541FEB" w:rsidRDefault="00541FEB" w:rsidP="00541F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369F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Экономическая эффективность проекта показывает, насколько целесообразно инвестирование средств в разработку и внедрение программного продукта «НаВырост». Для оценки используются показатели инвестиционного анализа, применяемые в IT-проектах и SaaS-моделях: срок окупаемости (Payback Period), чистый дисконтированный доход (NPV / ЧДД), индекс прибыльности (PI), внутренняя норма доходности (IRR), а также анализ точки безубыточности проекта.</w:t>
      </w:r>
    </w:p>
    <w:p w14:paraId="16047B1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Особенностью цифровых SaaS-продуктов является высокая доля первоначальных затрат на разработку при сравнительно низких затратах на подключение новых пользователей. В результате после достижения критической аудитории прибыльность проекта начинает быстро возрастать.</w:t>
      </w:r>
    </w:p>
    <w:p w14:paraId="44F35688" w14:textId="290772DC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64B8130" w14:textId="1849DD89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Исходные данные для расчёта</w:t>
      </w:r>
    </w:p>
    <w:p w14:paraId="59A7E9D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 качестве первоначальных инвестиций принимается рассчитанная ранее полная стоимость разработки программного продукта.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29"/>
        <w:gridCol w:w="1356"/>
      </w:tblGrid>
      <w:tr w:rsidR="00BC70B0" w:rsidRPr="00541FEB" w14:paraId="4FB3D13F" w14:textId="77777777" w:rsidTr="00541FEB">
        <w:tc>
          <w:tcPr>
            <w:tcW w:w="0" w:type="auto"/>
            <w:hideMark/>
          </w:tcPr>
          <w:p w14:paraId="19C31AC0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6CE60752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C70B0" w:rsidRPr="00541FEB" w14:paraId="21CF9451" w14:textId="77777777" w:rsidTr="00541FEB">
        <w:tc>
          <w:tcPr>
            <w:tcW w:w="0" w:type="auto"/>
            <w:hideMark/>
          </w:tcPr>
          <w:p w14:paraId="406F2C7D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Полная себестоимость разработки (без НДС)</w:t>
            </w:r>
          </w:p>
        </w:tc>
        <w:tc>
          <w:tcPr>
            <w:tcW w:w="0" w:type="auto"/>
            <w:hideMark/>
          </w:tcPr>
          <w:p w14:paraId="040A7FA5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1 734 150 ₽</w:t>
            </w:r>
          </w:p>
        </w:tc>
      </w:tr>
      <w:tr w:rsidR="00BC70B0" w:rsidRPr="00541FEB" w14:paraId="5FBFF03B" w14:textId="77777777" w:rsidTr="00541FEB">
        <w:tc>
          <w:tcPr>
            <w:tcW w:w="0" w:type="auto"/>
            <w:hideMark/>
          </w:tcPr>
          <w:p w14:paraId="3379A3D2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НДС 20%</w:t>
            </w:r>
          </w:p>
        </w:tc>
        <w:tc>
          <w:tcPr>
            <w:tcW w:w="0" w:type="auto"/>
            <w:hideMark/>
          </w:tcPr>
          <w:p w14:paraId="5C8E7233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346 830 ₽</w:t>
            </w:r>
          </w:p>
        </w:tc>
      </w:tr>
      <w:tr w:rsidR="00BC70B0" w:rsidRPr="00541FEB" w14:paraId="6A3D1AB9" w14:textId="77777777" w:rsidTr="00541FEB">
        <w:tc>
          <w:tcPr>
            <w:tcW w:w="0" w:type="auto"/>
            <w:hideMark/>
          </w:tcPr>
          <w:p w14:paraId="6170023D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Общий объём инвестиций</w:t>
            </w:r>
          </w:p>
        </w:tc>
        <w:tc>
          <w:tcPr>
            <w:tcW w:w="0" w:type="auto"/>
            <w:hideMark/>
          </w:tcPr>
          <w:p w14:paraId="2112D333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2 080 980 ₽</w:t>
            </w:r>
          </w:p>
        </w:tc>
      </w:tr>
    </w:tbl>
    <w:p w14:paraId="45372B2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оценки эффективности принимается модель монетизации по подписке (freemium-модель), при которой базовый функционал приложения предоставляется бесплатно, а расширенные функции доступны по Premium-подписке.</w:t>
      </w:r>
    </w:p>
    <w:p w14:paraId="70808D34" w14:textId="49F10348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EB5E9A6" w14:textId="15B5B084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Модель монетизации проекта</w:t>
      </w:r>
    </w:p>
    <w:p w14:paraId="73D12C3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 рамках проекта предусмотрены следующие тарифные планы: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0"/>
        <w:gridCol w:w="1401"/>
      </w:tblGrid>
      <w:tr w:rsidR="00BC70B0" w:rsidRPr="00541FEB" w14:paraId="1068B530" w14:textId="77777777" w:rsidTr="00541FEB">
        <w:tc>
          <w:tcPr>
            <w:tcW w:w="0" w:type="auto"/>
            <w:hideMark/>
          </w:tcPr>
          <w:p w14:paraId="3A99380E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</w:t>
            </w:r>
          </w:p>
        </w:tc>
        <w:tc>
          <w:tcPr>
            <w:tcW w:w="0" w:type="auto"/>
            <w:hideMark/>
          </w:tcPr>
          <w:p w14:paraId="23084C6D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</w:tr>
      <w:tr w:rsidR="00BC70B0" w:rsidRPr="00541FEB" w14:paraId="20EFA891" w14:textId="77777777" w:rsidTr="00541FEB">
        <w:tc>
          <w:tcPr>
            <w:tcW w:w="0" w:type="auto"/>
            <w:hideMark/>
          </w:tcPr>
          <w:p w14:paraId="1BFB9FC6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Premium (месячный)</w:t>
            </w:r>
          </w:p>
        </w:tc>
        <w:tc>
          <w:tcPr>
            <w:tcW w:w="0" w:type="auto"/>
            <w:hideMark/>
          </w:tcPr>
          <w:p w14:paraId="1F2D1E49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299 ₽/мес</w:t>
            </w:r>
          </w:p>
        </w:tc>
      </w:tr>
      <w:tr w:rsidR="00BC70B0" w:rsidRPr="00541FEB" w14:paraId="1176F850" w14:textId="77777777" w:rsidTr="00541FEB">
        <w:tc>
          <w:tcPr>
            <w:tcW w:w="0" w:type="auto"/>
            <w:hideMark/>
          </w:tcPr>
          <w:p w14:paraId="2522988C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Premium (годовой)</w:t>
            </w:r>
          </w:p>
        </w:tc>
        <w:tc>
          <w:tcPr>
            <w:tcW w:w="0" w:type="auto"/>
            <w:hideMark/>
          </w:tcPr>
          <w:p w14:paraId="3B42EC7B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2 990 ₽/год</w:t>
            </w:r>
          </w:p>
        </w:tc>
      </w:tr>
      <w:tr w:rsidR="00BC70B0" w:rsidRPr="00541FEB" w14:paraId="11E3F12B" w14:textId="77777777" w:rsidTr="00541FEB">
        <w:tc>
          <w:tcPr>
            <w:tcW w:w="0" w:type="auto"/>
            <w:hideMark/>
          </w:tcPr>
          <w:p w14:paraId="1C20CF6F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Семейный тариф</w:t>
            </w:r>
          </w:p>
        </w:tc>
        <w:tc>
          <w:tcPr>
            <w:tcW w:w="0" w:type="auto"/>
            <w:hideMark/>
          </w:tcPr>
          <w:p w14:paraId="31C29BE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3 990 ₽/год</w:t>
            </w:r>
          </w:p>
        </w:tc>
      </w:tr>
    </w:tbl>
    <w:p w14:paraId="70A7C8F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расчётов принимается смешанная структура подписок пользователей: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8"/>
        <w:gridCol w:w="2416"/>
      </w:tblGrid>
      <w:tr w:rsidR="00BC70B0" w:rsidRPr="00541FEB" w14:paraId="7120ABE0" w14:textId="77777777" w:rsidTr="00541FEB">
        <w:tc>
          <w:tcPr>
            <w:tcW w:w="0" w:type="auto"/>
            <w:hideMark/>
          </w:tcPr>
          <w:p w14:paraId="6FD4F34F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подписки</w:t>
            </w:r>
          </w:p>
        </w:tc>
        <w:tc>
          <w:tcPr>
            <w:tcW w:w="0" w:type="auto"/>
            <w:hideMark/>
          </w:tcPr>
          <w:p w14:paraId="5787003B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Доля пользователей</w:t>
            </w:r>
          </w:p>
        </w:tc>
      </w:tr>
      <w:tr w:rsidR="00BC70B0" w:rsidRPr="00541FEB" w14:paraId="0D90931D" w14:textId="77777777" w:rsidTr="00541FEB">
        <w:tc>
          <w:tcPr>
            <w:tcW w:w="0" w:type="auto"/>
            <w:hideMark/>
          </w:tcPr>
          <w:p w14:paraId="0D6EA56B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Годовая подписка</w:t>
            </w:r>
          </w:p>
        </w:tc>
        <w:tc>
          <w:tcPr>
            <w:tcW w:w="0" w:type="auto"/>
            <w:hideMark/>
          </w:tcPr>
          <w:p w14:paraId="68CCA2DB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BC70B0" w:rsidRPr="00541FEB" w14:paraId="18D6DBB4" w14:textId="77777777" w:rsidTr="00541FEB">
        <w:tc>
          <w:tcPr>
            <w:tcW w:w="0" w:type="auto"/>
            <w:hideMark/>
          </w:tcPr>
          <w:p w14:paraId="7E68740E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Помесячная подписка</w:t>
            </w:r>
          </w:p>
        </w:tc>
        <w:tc>
          <w:tcPr>
            <w:tcW w:w="0" w:type="auto"/>
            <w:hideMark/>
          </w:tcPr>
          <w:p w14:paraId="083949F4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</w:tbl>
    <w:p w14:paraId="05B7358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>Такое распределение является реалистичным для мобильных SaaS-продуктов и соответствует практике рынка цифровых подписок, где пользователи предпочитают более выгодные годовые тарифы.</w:t>
      </w:r>
    </w:p>
    <w:p w14:paraId="608C3050" w14:textId="4E23AEAD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7D264B78" w14:textId="558B9CA5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Прогноз пользовательской базы</w:t>
      </w:r>
    </w:p>
    <w:p w14:paraId="412A35B4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оценки экономической эффективности необходимо спрогнозировать рост количества платных пользователей. В расчётах используется умеренно-консервативный сценарий роста аудитории без чрезмерно оптимистичных допущений.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5"/>
        <w:gridCol w:w="4166"/>
      </w:tblGrid>
      <w:tr w:rsidR="00BC70B0" w:rsidRPr="00541FEB" w14:paraId="2E14DDB0" w14:textId="77777777" w:rsidTr="00541FEB">
        <w:tc>
          <w:tcPr>
            <w:tcW w:w="0" w:type="auto"/>
            <w:hideMark/>
          </w:tcPr>
          <w:p w14:paraId="0B5AFEA7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 проекта</w:t>
            </w:r>
          </w:p>
        </w:tc>
        <w:tc>
          <w:tcPr>
            <w:tcW w:w="0" w:type="auto"/>
            <w:hideMark/>
          </w:tcPr>
          <w:p w14:paraId="3CE8125A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платных пользователей</w:t>
            </w:r>
          </w:p>
        </w:tc>
      </w:tr>
      <w:tr w:rsidR="00BC70B0" w:rsidRPr="00541FEB" w14:paraId="0B97BEA6" w14:textId="77777777" w:rsidTr="00541FEB">
        <w:tc>
          <w:tcPr>
            <w:tcW w:w="0" w:type="auto"/>
            <w:hideMark/>
          </w:tcPr>
          <w:p w14:paraId="71897E5A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год</w:t>
            </w:r>
          </w:p>
        </w:tc>
        <w:tc>
          <w:tcPr>
            <w:tcW w:w="0" w:type="auto"/>
            <w:hideMark/>
          </w:tcPr>
          <w:p w14:paraId="42C1459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BC70B0" w:rsidRPr="00541FEB" w14:paraId="33B10FF5" w14:textId="77777777" w:rsidTr="00541FEB">
        <w:tc>
          <w:tcPr>
            <w:tcW w:w="0" w:type="auto"/>
            <w:hideMark/>
          </w:tcPr>
          <w:p w14:paraId="5779A565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 год</w:t>
            </w:r>
          </w:p>
        </w:tc>
        <w:tc>
          <w:tcPr>
            <w:tcW w:w="0" w:type="auto"/>
            <w:hideMark/>
          </w:tcPr>
          <w:p w14:paraId="70CAEB4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2 200</w:t>
            </w:r>
          </w:p>
        </w:tc>
      </w:tr>
      <w:tr w:rsidR="00BC70B0" w:rsidRPr="00541FEB" w14:paraId="49B8B5A9" w14:textId="77777777" w:rsidTr="00541FEB">
        <w:tc>
          <w:tcPr>
            <w:tcW w:w="0" w:type="auto"/>
            <w:hideMark/>
          </w:tcPr>
          <w:p w14:paraId="2ABE0BF0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 год</w:t>
            </w:r>
          </w:p>
        </w:tc>
        <w:tc>
          <w:tcPr>
            <w:tcW w:w="0" w:type="auto"/>
            <w:hideMark/>
          </w:tcPr>
          <w:p w14:paraId="57DCB92C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</w:tr>
      <w:tr w:rsidR="00BC70B0" w:rsidRPr="00541FEB" w14:paraId="7A0C5DDE" w14:textId="77777777" w:rsidTr="00541FEB">
        <w:tc>
          <w:tcPr>
            <w:tcW w:w="0" w:type="auto"/>
            <w:hideMark/>
          </w:tcPr>
          <w:p w14:paraId="4E1DE4B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 год</w:t>
            </w:r>
          </w:p>
        </w:tc>
        <w:tc>
          <w:tcPr>
            <w:tcW w:w="0" w:type="auto"/>
            <w:hideMark/>
          </w:tcPr>
          <w:p w14:paraId="6BDC35E4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</w:tr>
      <w:tr w:rsidR="00BC70B0" w:rsidRPr="00541FEB" w14:paraId="44A21516" w14:textId="77777777" w:rsidTr="00541FEB">
        <w:tc>
          <w:tcPr>
            <w:tcW w:w="0" w:type="auto"/>
            <w:hideMark/>
          </w:tcPr>
          <w:p w14:paraId="4779F92C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 год</w:t>
            </w:r>
          </w:p>
        </w:tc>
        <w:tc>
          <w:tcPr>
            <w:tcW w:w="0" w:type="auto"/>
            <w:hideMark/>
          </w:tcPr>
          <w:p w14:paraId="2D58D9A3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7 500</w:t>
            </w:r>
          </w:p>
        </w:tc>
      </w:tr>
    </w:tbl>
    <w:p w14:paraId="190FC2C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Предполагается постепенный рост проекта за счёт:</w:t>
      </w:r>
    </w:p>
    <w:p w14:paraId="0CB0720A" w14:textId="77777777" w:rsidR="00BC70B0" w:rsidRPr="00541FEB" w:rsidRDefault="00BC70B0" w:rsidP="00541FEB">
      <w:pPr>
        <w:numPr>
          <w:ilvl w:val="0"/>
          <w:numId w:val="1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продвижения в магазинах приложений; </w:t>
      </w:r>
    </w:p>
    <w:p w14:paraId="68139504" w14:textId="77777777" w:rsidR="00BC70B0" w:rsidRPr="00541FEB" w:rsidRDefault="00BC70B0" w:rsidP="00541FEB">
      <w:pPr>
        <w:numPr>
          <w:ilvl w:val="0"/>
          <w:numId w:val="1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рекомендаций пользователей; </w:t>
      </w:r>
    </w:p>
    <w:p w14:paraId="52489ACF" w14:textId="77777777" w:rsidR="00BC70B0" w:rsidRPr="00541FEB" w:rsidRDefault="00BC70B0" w:rsidP="00541FEB">
      <w:pPr>
        <w:numPr>
          <w:ilvl w:val="0"/>
          <w:numId w:val="1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партнёрских интеграций с образовательными платформами; </w:t>
      </w:r>
    </w:p>
    <w:p w14:paraId="4667E7AB" w14:textId="77777777" w:rsidR="00BC70B0" w:rsidRPr="00541FEB" w:rsidRDefault="00BC70B0" w:rsidP="00541FEB">
      <w:pPr>
        <w:numPr>
          <w:ilvl w:val="0"/>
          <w:numId w:val="1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расширения функциональности продукта. </w:t>
      </w:r>
    </w:p>
    <w:p w14:paraId="1B2F5740" w14:textId="1DCE23B6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232FAB6" w14:textId="231295D9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Расчёт средней годовой выручки с одного пользователя (ARPU)</w:t>
      </w:r>
    </w:p>
    <w:p w14:paraId="78C8BE07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оценки будущих денежных потоков рассчитывается средний доход с одного пользователя (ARPU — Average Revenue Per User).</w:t>
      </w:r>
    </w:p>
    <w:p w14:paraId="482F0F4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Расчёт производится с учётом распределения типов подписки.</w:t>
      </w:r>
    </w:p>
    <w:p w14:paraId="506AD80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Доход от годовых подписок</w:t>
      </w:r>
    </w:p>
    <w:p w14:paraId="2DEDB92B" w14:textId="4636173D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2990×0.6=1794</m:t>
          </m:r>
        </m:oMath>
      </m:oMathPara>
    </w:p>
    <w:p w14:paraId="13E5647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Доход от пользователей годового тарифа составляет 1 794 ₽ в год на одного пользователя.</w:t>
      </w:r>
    </w:p>
    <w:p w14:paraId="624AF0E8" w14:textId="3E17B23B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7008D46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Доход от месячных подписок</w:t>
      </w:r>
    </w:p>
    <w:p w14:paraId="1DC9C213" w14:textId="6BAD43A3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299×12×0.4=1435</m:t>
          </m:r>
        </m:oMath>
      </m:oMathPara>
    </w:p>
    <w:p w14:paraId="6027052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>Доход от пользователей помесячного тарифа составляет 1 435 ₽ в год.</w:t>
      </w:r>
    </w:p>
    <w:p w14:paraId="53FE8AFA" w14:textId="2E1D4971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7268DC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Средний годовой доход с пользователя</w:t>
      </w:r>
    </w:p>
    <w:p w14:paraId="4D1A2040" w14:textId="78AECB41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1794+1435=3229</m:t>
          </m:r>
        </m:oMath>
      </m:oMathPara>
    </w:p>
    <w:p w14:paraId="7E5414FB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Таким образом, средний годовой доход с одного платного пользователя составляет:</w:t>
      </w:r>
    </w:p>
    <w:p w14:paraId="7AB5EA4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ARPU = 3 229 ₽/год</w:t>
      </w:r>
    </w:p>
    <w:p w14:paraId="2FEA7566" w14:textId="34973CE2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50A69369" w14:textId="17DD1E2F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Операционные расходы проекта (OpEx)</w:t>
      </w:r>
    </w:p>
    <w:p w14:paraId="2171F65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После запуска приложения проект требует постоянных расходов на поддержку и развитие инфраструктуры. Для SaaS-модели данные расходы являются ежегодными.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20"/>
        <w:gridCol w:w="1356"/>
      </w:tblGrid>
      <w:tr w:rsidR="00BC70B0" w:rsidRPr="00541FEB" w14:paraId="39382A7A" w14:textId="77777777" w:rsidTr="00541FEB">
        <w:tc>
          <w:tcPr>
            <w:tcW w:w="0" w:type="auto"/>
            <w:hideMark/>
          </w:tcPr>
          <w:p w14:paraId="2C034CBB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 расходов</w:t>
            </w:r>
          </w:p>
        </w:tc>
        <w:tc>
          <w:tcPr>
            <w:tcW w:w="0" w:type="auto"/>
            <w:hideMark/>
          </w:tcPr>
          <w:p w14:paraId="15A36A7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 1</w:t>
            </w:r>
          </w:p>
        </w:tc>
      </w:tr>
      <w:tr w:rsidR="00BC70B0" w:rsidRPr="00541FEB" w14:paraId="0236AF1D" w14:textId="77777777" w:rsidTr="00541FEB">
        <w:tc>
          <w:tcPr>
            <w:tcW w:w="0" w:type="auto"/>
            <w:hideMark/>
          </w:tcPr>
          <w:p w14:paraId="3AC25C9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Облачная инфраструктура и серверы</w:t>
            </w:r>
          </w:p>
        </w:tc>
        <w:tc>
          <w:tcPr>
            <w:tcW w:w="0" w:type="auto"/>
            <w:hideMark/>
          </w:tcPr>
          <w:p w14:paraId="4D66F7A1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180 000 ₽</w:t>
            </w:r>
          </w:p>
        </w:tc>
      </w:tr>
      <w:tr w:rsidR="00BC70B0" w:rsidRPr="00541FEB" w14:paraId="71667C67" w14:textId="77777777" w:rsidTr="00541FEB">
        <w:tc>
          <w:tcPr>
            <w:tcW w:w="0" w:type="auto"/>
            <w:hideMark/>
          </w:tcPr>
          <w:p w14:paraId="06E893ED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Техническая поддержка пользователей</w:t>
            </w:r>
          </w:p>
        </w:tc>
        <w:tc>
          <w:tcPr>
            <w:tcW w:w="0" w:type="auto"/>
            <w:hideMark/>
          </w:tcPr>
          <w:p w14:paraId="237F9AE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240 000 ₽</w:t>
            </w:r>
          </w:p>
        </w:tc>
      </w:tr>
      <w:tr w:rsidR="00BC70B0" w:rsidRPr="00541FEB" w14:paraId="454D9206" w14:textId="77777777" w:rsidTr="00541FEB">
        <w:tc>
          <w:tcPr>
            <w:tcW w:w="0" w:type="auto"/>
            <w:hideMark/>
          </w:tcPr>
          <w:p w14:paraId="03BF6CFA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Push-уведомления, SMS, API</w:t>
            </w:r>
          </w:p>
        </w:tc>
        <w:tc>
          <w:tcPr>
            <w:tcW w:w="0" w:type="auto"/>
            <w:hideMark/>
          </w:tcPr>
          <w:p w14:paraId="61C45DC1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90 000 ₽</w:t>
            </w:r>
          </w:p>
        </w:tc>
      </w:tr>
      <w:tr w:rsidR="00BC70B0" w:rsidRPr="00541FEB" w14:paraId="12B47EAF" w14:textId="77777777" w:rsidTr="00541FEB">
        <w:tc>
          <w:tcPr>
            <w:tcW w:w="0" w:type="auto"/>
            <w:hideMark/>
          </w:tcPr>
          <w:p w14:paraId="4BE7D302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Поддержка и обновление приложения</w:t>
            </w:r>
          </w:p>
        </w:tc>
        <w:tc>
          <w:tcPr>
            <w:tcW w:w="0" w:type="auto"/>
            <w:hideMark/>
          </w:tcPr>
          <w:p w14:paraId="1796E3F9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350 000 ₽</w:t>
            </w:r>
          </w:p>
        </w:tc>
      </w:tr>
      <w:tr w:rsidR="00BC70B0" w:rsidRPr="00541FEB" w14:paraId="5FA30468" w14:textId="77777777" w:rsidTr="00541FEB">
        <w:tc>
          <w:tcPr>
            <w:tcW w:w="0" w:type="auto"/>
            <w:hideMark/>
          </w:tcPr>
          <w:p w14:paraId="316CAE0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Маркетинговое продвижение</w:t>
            </w:r>
          </w:p>
        </w:tc>
        <w:tc>
          <w:tcPr>
            <w:tcW w:w="0" w:type="auto"/>
            <w:hideMark/>
          </w:tcPr>
          <w:p w14:paraId="315D3410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300 000 ₽</w:t>
            </w:r>
          </w:p>
        </w:tc>
      </w:tr>
      <w:tr w:rsidR="00BC70B0" w:rsidRPr="00541FEB" w14:paraId="7F8DC14E" w14:textId="77777777" w:rsidTr="00541FEB">
        <w:tc>
          <w:tcPr>
            <w:tcW w:w="0" w:type="auto"/>
            <w:hideMark/>
          </w:tcPr>
          <w:p w14:paraId="0BECE546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ИТОГО фиксированный OpEx</w:t>
            </w:r>
          </w:p>
        </w:tc>
        <w:tc>
          <w:tcPr>
            <w:tcW w:w="0" w:type="auto"/>
            <w:hideMark/>
          </w:tcPr>
          <w:p w14:paraId="1A245997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1 160 000 ₽</w:t>
            </w:r>
          </w:p>
        </w:tc>
      </w:tr>
    </w:tbl>
    <w:p w14:paraId="7C3DCA2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Дополнительно учитывается комиссия магазинов приложений App Store и Google Play, составляющая в среднем 15% от выручки.</w:t>
      </w:r>
    </w:p>
    <w:p w14:paraId="69819EC6" w14:textId="757A3F3E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CB4F2F7" w14:textId="09C1E744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Расчёт денежных потоков проекта</w:t>
      </w:r>
    </w:p>
    <w:p w14:paraId="34D9A9D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Денежный поток первого года</w:t>
      </w:r>
    </w:p>
    <w:p w14:paraId="1D54D10E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Выручка</w:t>
      </w:r>
    </w:p>
    <w:p w14:paraId="59E4D1EA" w14:textId="110718CD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900×3229=2906100</m:t>
          </m:r>
        </m:oMath>
      </m:oMathPara>
    </w:p>
    <w:p w14:paraId="3A55D0F4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Годовая выручка проекта при 900 платных пользователях составит:</w:t>
      </w:r>
    </w:p>
    <w:p w14:paraId="093DFD6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  <w:lang w:val="en-US"/>
        </w:rPr>
        <w:t>2 906 100 ₽</w:t>
      </w:r>
    </w:p>
    <w:p w14:paraId="2A2F2D50" w14:textId="681C7F98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EA282E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Комиссия</w:t>
      </w:r>
      <w:r w:rsidRPr="00541F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App Store / Google Play (15%)</w:t>
      </w:r>
    </w:p>
    <w:p w14:paraId="28146FEA" w14:textId="7108BD1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2906100×0.15=435915</m:t>
          </m:r>
        </m:oMath>
      </m:oMathPara>
    </w:p>
    <w:p w14:paraId="33161995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>Комиссия магазинов приложений:</w:t>
      </w:r>
    </w:p>
    <w:p w14:paraId="71E03E1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435 915 ₽</w:t>
      </w:r>
    </w:p>
    <w:p w14:paraId="42BB1E2C" w14:textId="4F14B2CF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1F8156C7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Чистый операционный денежный поток</w:t>
      </w:r>
    </w:p>
    <w:p w14:paraId="3FEACD23" w14:textId="1678B9C4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2906100-435915-1160000=1310185</m:t>
          </m:r>
        </m:oMath>
      </m:oMathPara>
    </w:p>
    <w:p w14:paraId="2DCC7E1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Чистый денежный поток первого года:</w:t>
      </w:r>
    </w:p>
    <w:p w14:paraId="190D67E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1 310 185 ₽</w:t>
      </w:r>
    </w:p>
    <w:p w14:paraId="32571FCB" w14:textId="55FFBD79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536B8EA7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Денежный поток второго года</w:t>
      </w:r>
    </w:p>
    <w:p w14:paraId="604C89B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Выручка</w:t>
      </w:r>
    </w:p>
    <w:p w14:paraId="734B09CA" w14:textId="07428FD0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2200×3229=7103800</m:t>
          </m:r>
        </m:oMath>
      </m:oMathPara>
    </w:p>
    <w:p w14:paraId="20C376F5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Выручка второго года:</w:t>
      </w:r>
    </w:p>
    <w:p w14:paraId="05B7502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7 103 800 ₽</w:t>
      </w:r>
    </w:p>
    <w:p w14:paraId="64899B2A" w14:textId="58D7485B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E12754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Комиссия платформ</w:t>
      </w:r>
    </w:p>
    <w:p w14:paraId="752AB2AF" w14:textId="06ED444A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7103800×0.15=1065570</m:t>
          </m:r>
        </m:oMath>
      </m:oMathPara>
    </w:p>
    <w:p w14:paraId="0215C7C2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Комиссия платформ:</w:t>
      </w:r>
    </w:p>
    <w:p w14:paraId="189D0B6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1 065 570 ₽</w:t>
      </w:r>
    </w:p>
    <w:p w14:paraId="5BCB7BE2" w14:textId="58C00045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85C7B8C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Операционные расходы</w:t>
      </w:r>
    </w:p>
    <w:p w14:paraId="7EFC79A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Во втором году расходы увеличиваются вследствие роста аудитории и инфраструктурной нагрузки: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0"/>
        <w:gridCol w:w="1356"/>
      </w:tblGrid>
      <w:tr w:rsidR="00BC70B0" w:rsidRPr="00541FEB" w14:paraId="4E96AAED" w14:textId="77777777" w:rsidTr="00FB478E">
        <w:tc>
          <w:tcPr>
            <w:tcW w:w="0" w:type="auto"/>
            <w:hideMark/>
          </w:tcPr>
          <w:p w14:paraId="36D40D08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0" w:type="auto"/>
            <w:hideMark/>
          </w:tcPr>
          <w:p w14:paraId="0004AE12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C70B0" w:rsidRPr="00541FEB" w14:paraId="62B3881A" w14:textId="77777777" w:rsidTr="00FB478E">
        <w:tc>
          <w:tcPr>
            <w:tcW w:w="0" w:type="auto"/>
            <w:hideMark/>
          </w:tcPr>
          <w:p w14:paraId="05281D65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OpEx второго года</w:t>
            </w:r>
          </w:p>
        </w:tc>
        <w:tc>
          <w:tcPr>
            <w:tcW w:w="0" w:type="auto"/>
            <w:hideMark/>
          </w:tcPr>
          <w:p w14:paraId="6EFC5E1E" w14:textId="77777777" w:rsidR="00BC70B0" w:rsidRPr="00541FEB" w:rsidRDefault="00BC70B0" w:rsidP="00FB47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1 450 000 ₽</w:t>
            </w:r>
          </w:p>
        </w:tc>
      </w:tr>
    </w:tbl>
    <w:p w14:paraId="1C793A2B" w14:textId="1C71E738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71B94C9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Денежный поток второго года</w:t>
      </w:r>
    </w:p>
    <w:p w14:paraId="6CBC86A3" w14:textId="5175E9E3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7103800-1065570-1450000=4588230</m:t>
          </m:r>
        </m:oMath>
      </m:oMathPara>
    </w:p>
    <w:p w14:paraId="1785FB3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>Чистый денежный поток второго года:</w:t>
      </w:r>
    </w:p>
    <w:p w14:paraId="0A02A13B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4 588 230 ₽</w:t>
      </w:r>
    </w:p>
    <w:p w14:paraId="21F015C6" w14:textId="6DD9355E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12800F65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Денежный поток третьего года</w:t>
      </w:r>
    </w:p>
    <w:p w14:paraId="55DB4D96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Выручка</w:t>
      </w:r>
    </w:p>
    <w:p w14:paraId="593C60A9" w14:textId="4B5B459C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4000×3229=12916000</m:t>
          </m:r>
        </m:oMath>
      </m:oMathPara>
    </w:p>
    <w:p w14:paraId="7C55262E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Выручка третьего года:</w:t>
      </w:r>
    </w:p>
    <w:p w14:paraId="69A6BD67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12 916 000 ₽</w:t>
      </w:r>
    </w:p>
    <w:p w14:paraId="3CBCFAA6" w14:textId="40E13D20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8E8912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Комиссия платформ</w:t>
      </w:r>
    </w:p>
    <w:p w14:paraId="4D15D073" w14:textId="5EC7BA89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12916000×0.15=1937400</m:t>
          </m:r>
        </m:oMath>
      </m:oMathPara>
    </w:p>
    <w:p w14:paraId="58EA9D9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Комиссия магазинов приложений:</w:t>
      </w:r>
    </w:p>
    <w:p w14:paraId="3BACDDE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1 937 400 ₽</w:t>
      </w:r>
    </w:p>
    <w:p w14:paraId="71C9F9A0" w14:textId="1BF2D6B5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C7A61F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Операционные расходы</w:t>
      </w:r>
    </w:p>
    <w:p w14:paraId="2E0E124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С ростом аудитории увеличиваются расходы на поддержку и инфраструктуру: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4"/>
        <w:gridCol w:w="1356"/>
      </w:tblGrid>
      <w:tr w:rsidR="00BC70B0" w:rsidRPr="00541FEB" w14:paraId="3D50F8B0" w14:textId="77777777" w:rsidTr="00D93A1F">
        <w:tc>
          <w:tcPr>
            <w:tcW w:w="0" w:type="auto"/>
            <w:hideMark/>
          </w:tcPr>
          <w:p w14:paraId="6CE0393B" w14:textId="77777777" w:rsidR="00BC70B0" w:rsidRPr="00541FEB" w:rsidRDefault="00BC70B0" w:rsidP="00F729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0" w:type="auto"/>
            <w:hideMark/>
          </w:tcPr>
          <w:p w14:paraId="71008DE8" w14:textId="77777777" w:rsidR="00BC70B0" w:rsidRPr="00541FEB" w:rsidRDefault="00BC70B0" w:rsidP="00F729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C70B0" w:rsidRPr="00541FEB" w14:paraId="27316BF0" w14:textId="77777777" w:rsidTr="00D93A1F">
        <w:tc>
          <w:tcPr>
            <w:tcW w:w="0" w:type="auto"/>
            <w:hideMark/>
          </w:tcPr>
          <w:p w14:paraId="66615812" w14:textId="77777777" w:rsidR="00BC70B0" w:rsidRPr="00541FEB" w:rsidRDefault="00BC70B0" w:rsidP="00F729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OpEx третьего года</w:t>
            </w:r>
          </w:p>
        </w:tc>
        <w:tc>
          <w:tcPr>
            <w:tcW w:w="0" w:type="auto"/>
            <w:hideMark/>
          </w:tcPr>
          <w:p w14:paraId="3F7C861A" w14:textId="77777777" w:rsidR="00BC70B0" w:rsidRPr="00541FEB" w:rsidRDefault="00BC70B0" w:rsidP="00F729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1 850 000 ₽</w:t>
            </w:r>
          </w:p>
        </w:tc>
      </w:tr>
    </w:tbl>
    <w:p w14:paraId="4ED5CE2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Денежный поток третьего года</w:t>
      </w:r>
    </w:p>
    <w:p w14:paraId="7B52C25F" w14:textId="14C4002F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12916000-1937400-1850000=9128600</m:t>
          </m:r>
        </m:oMath>
      </m:oMathPara>
    </w:p>
    <w:p w14:paraId="30F7C1A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Чистый денежный поток третьего года:</w:t>
      </w:r>
    </w:p>
    <w:p w14:paraId="2BCD095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9 128 600 ₽</w:t>
      </w:r>
    </w:p>
    <w:p w14:paraId="73EC6176" w14:textId="4F366980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E63ECAB" w14:textId="51470234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Расчёт срока окупаемости проекта (Payback Period)</w:t>
      </w:r>
    </w:p>
    <w:p w14:paraId="6A7B3F4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Срок окупаемости показывает период времени, необходимый для возврата первоначальных инвестиций за счёт будущих денежных потоков проекта.</w:t>
      </w:r>
    </w:p>
    <w:p w14:paraId="1536600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Формула расчёта:</w:t>
      </w:r>
    </w:p>
    <w:p w14:paraId="620DD376" w14:textId="1E9B7C8D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PP=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Initial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Investment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Annual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Cash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Flow</m:t>
              </m:r>
            </m:den>
          </m:f>
        </m:oMath>
      </m:oMathPara>
    </w:p>
    <w:p w14:paraId="4776528C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Первоначальные инвестиции составляют:</w:t>
      </w:r>
    </w:p>
    <w:p w14:paraId="2149A84B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2 080 980 ₽</w:t>
      </w:r>
    </w:p>
    <w:p w14:paraId="21C9FA26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После первого года накопленный денежный поток составляет:</w:t>
      </w:r>
    </w:p>
    <w:p w14:paraId="5C8E406C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1 310 185 ₽</w:t>
      </w:r>
    </w:p>
    <w:p w14:paraId="584A470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Проект ещё не окупается полностью.</w:t>
      </w:r>
    </w:p>
    <w:p w14:paraId="3494931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После второго года суммарный накопленный поток:</w:t>
      </w:r>
    </w:p>
    <w:p w14:paraId="42DAC8BE" w14:textId="54F408E5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1310185+4588230=5898415</m:t>
          </m:r>
        </m:oMath>
      </m:oMathPara>
    </w:p>
    <w:p w14:paraId="5E540B7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Суммарный денежный поток превышает объём первоначальных инвестиций.</w:t>
      </w:r>
    </w:p>
    <w:p w14:paraId="5949E53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Таким образом, срок окупаемости проекта составляет:</w:t>
      </w:r>
    </w:p>
    <w:p w14:paraId="02EC812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1,5–2 года</w:t>
      </w:r>
    </w:p>
    <w:p w14:paraId="462256EE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мобильного SaaS-продукта данный показатель является реалистичным и соответствует среднерыночным срокам окупаемости IT-проектов.</w:t>
      </w:r>
    </w:p>
    <w:p w14:paraId="2E6DCC0B" w14:textId="40EB42E3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5399BD6" w14:textId="32ECB16D" w:rsidR="00BC70B0" w:rsidRPr="00541FEB" w:rsidRDefault="00BC70B0" w:rsidP="00541FEB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Расчёт чистого дисконтированного дохода (NPV / ЧДД)</w:t>
      </w:r>
    </w:p>
    <w:p w14:paraId="4E1C326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Чистый дисконтированный доход показывает разницу между приведённой стоимостью будущих денежных потоков и первоначальными инвестициями.</w:t>
      </w:r>
    </w:p>
    <w:p w14:paraId="2AC6E5E6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расчёта принимается ставка дисконтирования:</w:t>
      </w:r>
    </w:p>
    <w:p w14:paraId="2B6E76C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r = 18%</w:t>
      </w:r>
    </w:p>
    <w:p w14:paraId="47CFA269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Ставка отражает:</w:t>
      </w:r>
    </w:p>
    <w:p w14:paraId="03966220" w14:textId="77777777" w:rsidR="00BC70B0" w:rsidRPr="00541FEB" w:rsidRDefault="00BC70B0" w:rsidP="00541FEB">
      <w:pPr>
        <w:numPr>
          <w:ilvl w:val="0"/>
          <w:numId w:val="2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инфляционные риски; </w:t>
      </w:r>
    </w:p>
    <w:p w14:paraId="3B3F2025" w14:textId="77777777" w:rsidR="00BC70B0" w:rsidRPr="00541FEB" w:rsidRDefault="00BC70B0" w:rsidP="00541FEB">
      <w:pPr>
        <w:numPr>
          <w:ilvl w:val="0"/>
          <w:numId w:val="2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риски IT-стартапа; </w:t>
      </w:r>
    </w:p>
    <w:p w14:paraId="7FC0FFF5" w14:textId="77777777" w:rsidR="00BC70B0" w:rsidRPr="00541FEB" w:rsidRDefault="00BC70B0" w:rsidP="00541FEB">
      <w:pPr>
        <w:numPr>
          <w:ilvl w:val="0"/>
          <w:numId w:val="2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стоимость капитала на российском рынке. </w:t>
      </w:r>
    </w:p>
    <w:p w14:paraId="2A28560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Формула расчёта:</w:t>
      </w:r>
    </w:p>
    <w:p w14:paraId="68787C3E" w14:textId="5869895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NPV=∑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7143377A" w14:textId="448BC401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AB4452C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Денежные потоки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1"/>
        <w:gridCol w:w="2065"/>
      </w:tblGrid>
      <w:tr w:rsidR="00BC70B0" w:rsidRPr="00541FEB" w14:paraId="76BA8B91" w14:textId="77777777" w:rsidTr="00D93A1F">
        <w:tc>
          <w:tcPr>
            <w:tcW w:w="0" w:type="auto"/>
            <w:hideMark/>
          </w:tcPr>
          <w:p w14:paraId="30CE7A95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0" w:type="auto"/>
            <w:hideMark/>
          </w:tcPr>
          <w:p w14:paraId="7C41788C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Денежный поток</w:t>
            </w:r>
          </w:p>
        </w:tc>
      </w:tr>
      <w:tr w:rsidR="00BC70B0" w:rsidRPr="00541FEB" w14:paraId="0560907A" w14:textId="77777777" w:rsidTr="00D93A1F">
        <w:tc>
          <w:tcPr>
            <w:tcW w:w="0" w:type="auto"/>
            <w:hideMark/>
          </w:tcPr>
          <w:p w14:paraId="6D892B7D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2565751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−2 080 980 ₽</w:t>
            </w:r>
          </w:p>
        </w:tc>
      </w:tr>
      <w:tr w:rsidR="00BC70B0" w:rsidRPr="00541FEB" w14:paraId="4110BFD7" w14:textId="77777777" w:rsidTr="00D93A1F">
        <w:tc>
          <w:tcPr>
            <w:tcW w:w="0" w:type="auto"/>
            <w:hideMark/>
          </w:tcPr>
          <w:p w14:paraId="649347D3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3749A4" w14:textId="2E855062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5254FE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54F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BC70B0" w:rsidRPr="00541FEB" w14:paraId="7A96E308" w14:textId="77777777" w:rsidTr="00D93A1F">
        <w:tc>
          <w:tcPr>
            <w:tcW w:w="0" w:type="auto"/>
            <w:hideMark/>
          </w:tcPr>
          <w:p w14:paraId="3A9C7BD7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047B927" w14:textId="7203581B" w:rsidR="00BC70B0" w:rsidRPr="00541FEB" w:rsidRDefault="005254FE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294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BC70B0" w:rsidRPr="00541FEB" w14:paraId="6F7593C3" w14:textId="77777777" w:rsidTr="00D93A1F">
        <w:tc>
          <w:tcPr>
            <w:tcW w:w="0" w:type="auto"/>
            <w:hideMark/>
          </w:tcPr>
          <w:p w14:paraId="0990B042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EC67B51" w14:textId="180FA70C" w:rsidR="00BC70B0" w:rsidRPr="00541FEB" w:rsidRDefault="005254FE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557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BC70B0" w:rsidRPr="00541FEB" w14:paraId="67A3267E" w14:textId="77777777" w:rsidTr="00D93A1F">
        <w:tc>
          <w:tcPr>
            <w:tcW w:w="0" w:type="auto"/>
            <w:hideMark/>
          </w:tcPr>
          <w:p w14:paraId="0CB288AB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831C018" w14:textId="7EBA0EEB" w:rsidR="00BC70B0" w:rsidRPr="00541FEB" w:rsidRDefault="005254FE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6 706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  <w:tr w:rsidR="00BC70B0" w:rsidRPr="00541FEB" w14:paraId="28BB7FC0" w14:textId="77777777" w:rsidTr="00D93A1F">
        <w:tc>
          <w:tcPr>
            <w:tcW w:w="0" w:type="auto"/>
            <w:hideMark/>
          </w:tcPr>
          <w:p w14:paraId="79089E70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B339C1" w14:textId="1C45A9A0" w:rsidR="00BC70B0" w:rsidRPr="00541FEB" w:rsidRDefault="005254FE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6 993 000</w:t>
            </w:r>
            <w:r w:rsidR="00BC70B0" w:rsidRPr="00541FEB">
              <w:rPr>
                <w:rFonts w:ascii="Times New Roman" w:hAnsi="Times New Roman" w:cs="Times New Roman"/>
                <w:sz w:val="24"/>
                <w:szCs w:val="24"/>
              </w:rPr>
              <w:t xml:space="preserve"> ₽</w:t>
            </w:r>
          </w:p>
        </w:tc>
      </w:tr>
    </w:tbl>
    <w:p w14:paraId="3C20AC09" w14:textId="37659830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C74B374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После дисконтирования денежных потоков получаем:</w:t>
      </w:r>
    </w:p>
    <w:p w14:paraId="34154F58" w14:textId="09A71479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NPV ≈ </w:t>
      </w:r>
      <w:r w:rsidR="007153E2">
        <w:rPr>
          <w:rFonts w:ascii="Times New Roman" w:hAnsi="Times New Roman" w:cs="Times New Roman"/>
          <w:b/>
          <w:bCs/>
          <w:sz w:val="24"/>
          <w:szCs w:val="24"/>
        </w:rPr>
        <w:t>23.65</w:t>
      </w: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 млн ₽</w:t>
      </w:r>
    </w:p>
    <w:p w14:paraId="3091B385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Положительное значение NPV свидетельствует о том, что проект является экономически эффективным и способен генерировать прибыль сверх первоначальных инвестиций.</w:t>
      </w:r>
    </w:p>
    <w:p w14:paraId="60A0B2E8" w14:textId="3746EFAD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FFC53F6" w14:textId="23FE92E4" w:rsidR="00BC70B0" w:rsidRPr="00D93A1F" w:rsidRDefault="00BC70B0" w:rsidP="00D93A1F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3A1F">
        <w:rPr>
          <w:rFonts w:ascii="Times New Roman" w:hAnsi="Times New Roman" w:cs="Times New Roman"/>
          <w:b/>
          <w:bCs/>
          <w:sz w:val="24"/>
          <w:szCs w:val="24"/>
        </w:rPr>
        <w:t xml:space="preserve"> Индекс прибыльности проекта (PI)</w:t>
      </w:r>
    </w:p>
    <w:p w14:paraId="5E2DCA8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Индекс прибыльности показывает отношение приведённой стоимости будущих денежных потоков к первоначальным инвестициям.</w:t>
      </w:r>
    </w:p>
    <w:p w14:paraId="1DBE6AF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Формула:</w:t>
      </w:r>
    </w:p>
    <w:p w14:paraId="2D195C3F" w14:textId="0ECEC375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PI=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of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Future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Cash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Flows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Initial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Investment</m:t>
              </m:r>
            </m:den>
          </m:f>
        </m:oMath>
      </m:oMathPara>
    </w:p>
    <w:p w14:paraId="40F4954F" w14:textId="77777777" w:rsidR="00BC70B0" w:rsidRPr="00F073A3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 результате расчёта:</w:t>
      </w:r>
    </w:p>
    <w:p w14:paraId="0210C8ED" w14:textId="1B462156" w:rsidR="00BC70B0" w:rsidRPr="007153E2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 xml:space="preserve">PI ≈ </w:t>
      </w:r>
      <w:r w:rsidR="00F073A3" w:rsidRPr="00F073A3">
        <w:rPr>
          <w:rFonts w:ascii="Times New Roman" w:hAnsi="Times New Roman" w:cs="Times New Roman"/>
          <w:b/>
          <w:bCs/>
          <w:sz w:val="24"/>
          <w:szCs w:val="24"/>
        </w:rPr>
        <w:t xml:space="preserve">23.65 / </w:t>
      </w:r>
      <w:r w:rsidR="00F073A3">
        <w:rPr>
          <w:rFonts w:ascii="Times New Roman" w:hAnsi="Times New Roman" w:cs="Times New Roman"/>
          <w:b/>
          <w:bCs/>
          <w:sz w:val="24"/>
          <w:szCs w:val="24"/>
          <w:lang w:val="en-US"/>
        </w:rPr>
        <w:t>5.6 = 4.2</w:t>
      </w:r>
    </w:p>
    <w:p w14:paraId="58F8DBAD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gramStart"/>
      <w:r w:rsidRPr="00541FEB">
        <w:rPr>
          <w:rFonts w:ascii="Times New Roman" w:hAnsi="Times New Roman" w:cs="Times New Roman"/>
          <w:sz w:val="24"/>
          <w:szCs w:val="24"/>
        </w:rPr>
        <w:t>PI &gt;</w:t>
      </w:r>
      <w:proofErr w:type="gramEnd"/>
      <w:r w:rsidRPr="00541FEB">
        <w:rPr>
          <w:rFonts w:ascii="Times New Roman" w:hAnsi="Times New Roman" w:cs="Times New Roman"/>
          <w:sz w:val="24"/>
          <w:szCs w:val="24"/>
        </w:rPr>
        <w:t xml:space="preserve"> 1, проект считается инвестиционно привлекательным. Полученное значение существенно превышает единицу, что подтверждает эффективность проекта.</w:t>
      </w:r>
    </w:p>
    <w:p w14:paraId="5E1062CD" w14:textId="4F8C4932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5AB32FB" w14:textId="0ECAEB68" w:rsidR="00BC70B0" w:rsidRPr="00D93A1F" w:rsidRDefault="00BC70B0" w:rsidP="00D93A1F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3A1F">
        <w:rPr>
          <w:rFonts w:ascii="Times New Roman" w:hAnsi="Times New Roman" w:cs="Times New Roman"/>
          <w:b/>
          <w:bCs/>
          <w:sz w:val="24"/>
          <w:szCs w:val="24"/>
        </w:rPr>
        <w:t xml:space="preserve"> Внутренняя норма доходности (IRR)</w:t>
      </w:r>
    </w:p>
    <w:p w14:paraId="03CF9F3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Внутренняя норма доходности (Internal Rate of Return) показывает максимальную стоимость капитала, при которой проект остаётся прибыльным.</w:t>
      </w:r>
    </w:p>
    <w:p w14:paraId="4F1C37F4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Для проекта «НаВырост»:</w:t>
      </w:r>
    </w:p>
    <w:p w14:paraId="089B7B36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IRR ≈ 45–60%</w:t>
      </w:r>
    </w:p>
    <w:p w14:paraId="4FD28BDA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>Высокое значение IRR характерно для цифровых SaaS-проектов, поскольку после завершения разработки стоимость масштабирования продукта значительно снижается.</w:t>
      </w:r>
    </w:p>
    <w:p w14:paraId="5B4BFDBD" w14:textId="755477FB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D5229CF" w14:textId="3BDDE2AA" w:rsidR="00BC70B0" w:rsidRPr="00D93A1F" w:rsidRDefault="00BC70B0" w:rsidP="00D93A1F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3A1F">
        <w:rPr>
          <w:rFonts w:ascii="Times New Roman" w:hAnsi="Times New Roman" w:cs="Times New Roman"/>
          <w:b/>
          <w:bCs/>
          <w:sz w:val="24"/>
          <w:szCs w:val="24"/>
        </w:rPr>
        <w:t xml:space="preserve"> Точка безубыточности проекта</w:t>
      </w:r>
    </w:p>
    <w:p w14:paraId="241A9E20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Точка безубыточности показывает минимальное количество платных пользователей, необходимое для покрытия всех расходов проекта.</w:t>
      </w:r>
    </w:p>
    <w:p w14:paraId="2C3106B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С учётом:</w:t>
      </w:r>
    </w:p>
    <w:p w14:paraId="6FDC8E0C" w14:textId="77777777" w:rsidR="00BC70B0" w:rsidRPr="00541FEB" w:rsidRDefault="00BC70B0" w:rsidP="00541FEB">
      <w:pPr>
        <w:numPr>
          <w:ilvl w:val="0"/>
          <w:numId w:val="3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операционных затрат; </w:t>
      </w:r>
    </w:p>
    <w:p w14:paraId="7B425931" w14:textId="77777777" w:rsidR="00BC70B0" w:rsidRPr="00541FEB" w:rsidRDefault="00BC70B0" w:rsidP="00541FEB">
      <w:pPr>
        <w:numPr>
          <w:ilvl w:val="0"/>
          <w:numId w:val="3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комиссии платформ; </w:t>
      </w:r>
    </w:p>
    <w:p w14:paraId="3B64B04D" w14:textId="77777777" w:rsidR="00BC70B0" w:rsidRPr="00541FEB" w:rsidRDefault="00BC70B0" w:rsidP="00541FEB">
      <w:pPr>
        <w:numPr>
          <w:ilvl w:val="0"/>
          <w:numId w:val="3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затрат на поддержку; </w:t>
      </w:r>
    </w:p>
    <w:p w14:paraId="20CC4B6C" w14:textId="77777777" w:rsidR="00BC70B0" w:rsidRPr="00541FEB" w:rsidRDefault="00BC70B0" w:rsidP="00541FEB">
      <w:pPr>
        <w:numPr>
          <w:ilvl w:val="0"/>
          <w:numId w:val="3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средней выручки с пользователя, </w:t>
      </w:r>
    </w:p>
    <w:p w14:paraId="587632B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проект достигает безубыточности при:</w:t>
      </w:r>
    </w:p>
    <w:p w14:paraId="4984976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FEB">
        <w:rPr>
          <w:rFonts w:ascii="Times New Roman" w:hAnsi="Times New Roman" w:cs="Times New Roman"/>
          <w:b/>
          <w:bCs/>
          <w:sz w:val="24"/>
          <w:szCs w:val="24"/>
        </w:rPr>
        <w:t>~900–1200 платных пользователей</w:t>
      </w:r>
    </w:p>
    <w:p w14:paraId="7EB247F3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Данный показатель является достижимым для мобильного приложения с freemium-моделью и соответствует умеренно-консервативному сценарию развития проекта.</w:t>
      </w:r>
    </w:p>
    <w:p w14:paraId="187F3230" w14:textId="53E0E23F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2B5071E" w14:textId="5399AD64" w:rsidR="00BC70B0" w:rsidRPr="00D93A1F" w:rsidRDefault="00BC70B0" w:rsidP="00D93A1F">
      <w:pPr>
        <w:pStyle w:val="a7"/>
        <w:numPr>
          <w:ilvl w:val="0"/>
          <w:numId w:val="6"/>
        </w:numPr>
        <w:spacing w:before="240"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3A1F">
        <w:rPr>
          <w:rFonts w:ascii="Times New Roman" w:hAnsi="Times New Roman" w:cs="Times New Roman"/>
          <w:b/>
          <w:bCs/>
          <w:sz w:val="24"/>
          <w:szCs w:val="24"/>
        </w:rPr>
        <w:t xml:space="preserve"> Выводы по экономической эффективности проекта</w:t>
      </w:r>
    </w:p>
    <w:p w14:paraId="55DF0621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Проведённый анализ показывает, что проект «НаВырост» обладает положительной экономической эффективностью и может рассматриваться как инвестиционно привлекательный цифровой продукт.</w:t>
      </w:r>
    </w:p>
    <w:p w14:paraId="67FAFFF8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Основные показатели эффективности проекта представлены в таблице.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88"/>
        <w:gridCol w:w="2845"/>
      </w:tblGrid>
      <w:tr w:rsidR="00BC70B0" w:rsidRPr="00541FEB" w14:paraId="596F6D5E" w14:textId="77777777" w:rsidTr="00D93A1F">
        <w:tc>
          <w:tcPr>
            <w:tcW w:w="0" w:type="auto"/>
            <w:hideMark/>
          </w:tcPr>
          <w:p w14:paraId="233AC116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200E235D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C70B0" w:rsidRPr="00541FEB" w14:paraId="661B3A9D" w14:textId="77777777" w:rsidTr="00D93A1F">
        <w:tc>
          <w:tcPr>
            <w:tcW w:w="0" w:type="auto"/>
            <w:hideMark/>
          </w:tcPr>
          <w:p w14:paraId="22C38D09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Первоначальные инвестиции</w:t>
            </w:r>
          </w:p>
        </w:tc>
        <w:tc>
          <w:tcPr>
            <w:tcW w:w="0" w:type="auto"/>
            <w:hideMark/>
          </w:tcPr>
          <w:p w14:paraId="43065C99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2,08 млн ₽</w:t>
            </w:r>
          </w:p>
        </w:tc>
      </w:tr>
      <w:tr w:rsidR="00BC70B0" w:rsidRPr="00541FEB" w14:paraId="4383B02D" w14:textId="77777777" w:rsidTr="00D93A1F">
        <w:tc>
          <w:tcPr>
            <w:tcW w:w="0" w:type="auto"/>
            <w:hideMark/>
          </w:tcPr>
          <w:p w14:paraId="3DA47B7E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Срок окупаемости</w:t>
            </w:r>
          </w:p>
        </w:tc>
        <w:tc>
          <w:tcPr>
            <w:tcW w:w="0" w:type="auto"/>
            <w:hideMark/>
          </w:tcPr>
          <w:p w14:paraId="6A225E2C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1,5–2 года</w:t>
            </w:r>
          </w:p>
        </w:tc>
      </w:tr>
      <w:tr w:rsidR="00BC70B0" w:rsidRPr="00541FEB" w14:paraId="2D26DC9F" w14:textId="77777777" w:rsidTr="00D93A1F">
        <w:tc>
          <w:tcPr>
            <w:tcW w:w="0" w:type="auto"/>
            <w:hideMark/>
          </w:tcPr>
          <w:p w14:paraId="2E0A814B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Чистый дисконтированный доход (NPV)</w:t>
            </w:r>
          </w:p>
        </w:tc>
        <w:tc>
          <w:tcPr>
            <w:tcW w:w="0" w:type="auto"/>
            <w:hideMark/>
          </w:tcPr>
          <w:p w14:paraId="640EF701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~14–16 млн ₽</w:t>
            </w:r>
          </w:p>
        </w:tc>
      </w:tr>
      <w:tr w:rsidR="00BC70B0" w:rsidRPr="00541FEB" w14:paraId="74FF3E0C" w14:textId="77777777" w:rsidTr="00D93A1F">
        <w:tc>
          <w:tcPr>
            <w:tcW w:w="0" w:type="auto"/>
            <w:hideMark/>
          </w:tcPr>
          <w:p w14:paraId="46EA91E2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2FEB67F0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3,5–4,2</w:t>
            </w:r>
          </w:p>
        </w:tc>
      </w:tr>
      <w:tr w:rsidR="00BC70B0" w:rsidRPr="00541FEB" w14:paraId="2CE33529" w14:textId="77777777" w:rsidTr="00D93A1F">
        <w:tc>
          <w:tcPr>
            <w:tcW w:w="0" w:type="auto"/>
            <w:hideMark/>
          </w:tcPr>
          <w:p w14:paraId="7EFC46B8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Внутренняя норма доходности (IRR)</w:t>
            </w:r>
          </w:p>
        </w:tc>
        <w:tc>
          <w:tcPr>
            <w:tcW w:w="0" w:type="auto"/>
            <w:hideMark/>
          </w:tcPr>
          <w:p w14:paraId="2F32047E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~45–60%</w:t>
            </w:r>
          </w:p>
        </w:tc>
      </w:tr>
      <w:tr w:rsidR="00BC70B0" w:rsidRPr="00541FEB" w14:paraId="424600AC" w14:textId="77777777" w:rsidTr="00D93A1F">
        <w:tc>
          <w:tcPr>
            <w:tcW w:w="0" w:type="auto"/>
            <w:hideMark/>
          </w:tcPr>
          <w:p w14:paraId="237B2224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Точка безубыточности</w:t>
            </w:r>
          </w:p>
        </w:tc>
        <w:tc>
          <w:tcPr>
            <w:tcW w:w="0" w:type="auto"/>
            <w:hideMark/>
          </w:tcPr>
          <w:p w14:paraId="45D9740D" w14:textId="77777777" w:rsidR="00BC70B0" w:rsidRPr="00541FEB" w:rsidRDefault="00BC70B0" w:rsidP="00D93A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FEB">
              <w:rPr>
                <w:rFonts w:ascii="Times New Roman" w:hAnsi="Times New Roman" w:cs="Times New Roman"/>
                <w:sz w:val="24"/>
                <w:szCs w:val="24"/>
              </w:rPr>
              <w:t>~900–1200 пользователей</w:t>
            </w:r>
          </w:p>
        </w:tc>
      </w:tr>
    </w:tbl>
    <w:p w14:paraId="12949A2F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Экономическая эффективность проекта обеспечивается за счёт:</w:t>
      </w:r>
    </w:p>
    <w:p w14:paraId="69EBAC6D" w14:textId="77777777" w:rsidR="00BC70B0" w:rsidRPr="00541FEB" w:rsidRDefault="00BC70B0" w:rsidP="00541FEB">
      <w:pPr>
        <w:numPr>
          <w:ilvl w:val="0"/>
          <w:numId w:val="4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низких предельных издержек подключения новых пользователей; </w:t>
      </w:r>
    </w:p>
    <w:p w14:paraId="1142CA03" w14:textId="77777777" w:rsidR="00BC70B0" w:rsidRPr="00541FEB" w:rsidRDefault="00BC70B0" w:rsidP="00541FEB">
      <w:pPr>
        <w:numPr>
          <w:ilvl w:val="0"/>
          <w:numId w:val="4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высокой масштабируемости SaaS-модели; </w:t>
      </w:r>
    </w:p>
    <w:p w14:paraId="4A4C8498" w14:textId="77777777" w:rsidR="00BC70B0" w:rsidRPr="00541FEB" w:rsidRDefault="00BC70B0" w:rsidP="00541FEB">
      <w:pPr>
        <w:numPr>
          <w:ilvl w:val="0"/>
          <w:numId w:val="4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lastRenderedPageBreak/>
        <w:t xml:space="preserve">подписочной системы монетизации; </w:t>
      </w:r>
    </w:p>
    <w:p w14:paraId="74879B33" w14:textId="77777777" w:rsidR="00BC70B0" w:rsidRPr="00541FEB" w:rsidRDefault="00BC70B0" w:rsidP="00541FEB">
      <w:pPr>
        <w:numPr>
          <w:ilvl w:val="0"/>
          <w:numId w:val="4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возможности дальнейшего расширения функциональности и партнёрских интеграций. </w:t>
      </w:r>
    </w:p>
    <w:p w14:paraId="1159E785" w14:textId="77777777" w:rsidR="00BC70B0" w:rsidRPr="00541FEB" w:rsidRDefault="00BC70B0" w:rsidP="00541FEB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При этом основными рисками проекта остаются:</w:t>
      </w:r>
    </w:p>
    <w:p w14:paraId="411393B0" w14:textId="77777777" w:rsidR="00BC70B0" w:rsidRPr="00541FEB" w:rsidRDefault="00BC70B0" w:rsidP="00541FEB">
      <w:pPr>
        <w:numPr>
          <w:ilvl w:val="0"/>
          <w:numId w:val="5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высокая конкуренция на рынке мобильных сервисов; </w:t>
      </w:r>
    </w:p>
    <w:p w14:paraId="27158D86" w14:textId="77777777" w:rsidR="00BC70B0" w:rsidRPr="00541FEB" w:rsidRDefault="00BC70B0" w:rsidP="00541FEB">
      <w:pPr>
        <w:numPr>
          <w:ilvl w:val="0"/>
          <w:numId w:val="5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 xml:space="preserve">необходимость регулярных затрат на продвижение; </w:t>
      </w:r>
    </w:p>
    <w:p w14:paraId="00E30535" w14:textId="77777777" w:rsidR="00BC70B0" w:rsidRPr="00541FEB" w:rsidRDefault="00BC70B0" w:rsidP="00541FEB">
      <w:pPr>
        <w:numPr>
          <w:ilvl w:val="0"/>
          <w:numId w:val="5"/>
        </w:num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541FEB">
        <w:rPr>
          <w:rFonts w:ascii="Times New Roman" w:hAnsi="Times New Roman" w:cs="Times New Roman"/>
          <w:sz w:val="24"/>
          <w:szCs w:val="24"/>
        </w:rPr>
        <w:t>зависимость от магазинов приложений и внешних платформ.</w:t>
      </w:r>
    </w:p>
    <w:p w14:paraId="4CE2433E" w14:textId="77777777" w:rsidR="00BC70B0" w:rsidRPr="00541FEB" w:rsidRDefault="00BC70B0" w:rsidP="00541F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C70B0" w:rsidRPr="00541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529"/>
    <w:multiLevelType w:val="multilevel"/>
    <w:tmpl w:val="F0C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6443"/>
    <w:multiLevelType w:val="multilevel"/>
    <w:tmpl w:val="7A4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1564D"/>
    <w:multiLevelType w:val="multilevel"/>
    <w:tmpl w:val="FEF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A5CD4"/>
    <w:multiLevelType w:val="multilevel"/>
    <w:tmpl w:val="D1F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309AB"/>
    <w:multiLevelType w:val="multilevel"/>
    <w:tmpl w:val="20D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B65A6"/>
    <w:multiLevelType w:val="hybridMultilevel"/>
    <w:tmpl w:val="FF0E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518313">
    <w:abstractNumId w:val="3"/>
  </w:num>
  <w:num w:numId="2" w16cid:durableId="521213399">
    <w:abstractNumId w:val="2"/>
  </w:num>
  <w:num w:numId="3" w16cid:durableId="1571504444">
    <w:abstractNumId w:val="1"/>
  </w:num>
  <w:num w:numId="4" w16cid:durableId="2097482829">
    <w:abstractNumId w:val="4"/>
  </w:num>
  <w:num w:numId="5" w16cid:durableId="1713378752">
    <w:abstractNumId w:val="0"/>
  </w:num>
  <w:num w:numId="6" w16cid:durableId="1121191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BD"/>
    <w:rsid w:val="000819E2"/>
    <w:rsid w:val="00131137"/>
    <w:rsid w:val="00141D52"/>
    <w:rsid w:val="001543BD"/>
    <w:rsid w:val="001C057F"/>
    <w:rsid w:val="00281BF4"/>
    <w:rsid w:val="002C4A28"/>
    <w:rsid w:val="002E1C87"/>
    <w:rsid w:val="005254FE"/>
    <w:rsid w:val="00541FEB"/>
    <w:rsid w:val="006808A7"/>
    <w:rsid w:val="007153E2"/>
    <w:rsid w:val="0076669A"/>
    <w:rsid w:val="0089377A"/>
    <w:rsid w:val="00BC70B0"/>
    <w:rsid w:val="00C05F48"/>
    <w:rsid w:val="00C32839"/>
    <w:rsid w:val="00D0382C"/>
    <w:rsid w:val="00D9158B"/>
    <w:rsid w:val="00D93A1F"/>
    <w:rsid w:val="00EE058C"/>
    <w:rsid w:val="00F073A3"/>
    <w:rsid w:val="00F72965"/>
    <w:rsid w:val="00FB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7A6C"/>
  <w15:chartTrackingRefBased/>
  <w15:docId w15:val="{7B230A58-F44F-4E96-BB98-B8836E65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BF4"/>
    <w:pPr>
      <w:spacing w:after="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3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3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3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3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3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3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3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3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3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3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3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43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43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43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43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43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4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3BD"/>
    <w:pPr>
      <w:numPr>
        <w:ilvl w:val="1"/>
      </w:numPr>
      <w:ind w:left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3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43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3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3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3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43B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41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28D91-7B42-4EEC-8790-6A8B1788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2082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Алешина</dc:creator>
  <cp:keywords/>
  <dc:description/>
  <cp:lastModifiedBy>e314</cp:lastModifiedBy>
  <cp:revision>12</cp:revision>
  <dcterms:created xsi:type="dcterms:W3CDTF">2026-05-27T01:26:00Z</dcterms:created>
  <dcterms:modified xsi:type="dcterms:W3CDTF">2026-05-27T11:06:00Z</dcterms:modified>
</cp:coreProperties>
</file>