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7. Использование стека. Проверка баланса расстановки скобок в строке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4.7.1. Цель работы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Изучение принципов функционирования памяти и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микропро-цессора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компьютера при выполнении операций со стеком и строками.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Приобретение навыков использования команд для работы со стеком и строками.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Получение представления об особенностях обработки данных, команд и режимах доступа к данным при использовании стека.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4.7.2. Контрольные вопросы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Память с последовательным доступом. Виды памяти с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после-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довательным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доступом.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Определение стека. Организация стека.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Команды работы со стеком.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Какие регистры используются при работе со стеком? Каково их назначение?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5. Как изменяется содержимое указателя вершины стека при включении нового элемента в стек и извлечении элемента из стека? Почему?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4.7.3. Задание на лабораторную работу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использует стек для проверки баланса расстановки скобок в строке символов.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1.1. В сегменте стека определить стек из 20 двухбайтовых ячеек с начальным значением в виде символа «$».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1.2. В сегменте данных определить строку не более 20 символов, содержащую произвольное арифметическое выражение, в котором используются три вида скобок: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«( )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», «[ ]» и «{ }».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Последователь-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ность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и вложенность скобок может быть любая.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1.3. Также в сегменте данных определить байтовую ячейку для сохранения результата проверки.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 xml:space="preserve">1.4. В сегменте кода, используя стек, проверить, все ли скобки закрыты, соответствует ли каждая закрывающаяся скобка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открываю-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щейся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и нет ли лишних закрывающихся скобок.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1.5. В соответствующую ячейку памяти поместить код результата проверки (0 – скобки расставлены правильно, 1 – несоответствие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ско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-бок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, 2 – не все скобки закрыты, 3 – лишние закрывающиеся скобки).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1.6. Если возникла ошибка несоответствия скобок, то в регистр DL поместить код скобки, которая ожидается, иначе – 0.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ячеек памяти при выполнении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про-граммы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 Обратить особое внимание на следующие моменты: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2.1. С какого адреса в памяти начинается сегмент стека? Какое значение содержится в регистре SP перед началом загрузки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элемен-тов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в стек? На что указывает регистр SP?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2.2. Как изменяется содержимое регистра SP при помещении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од-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ного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элемента в стек, при извлечении одного элемента из стека?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2.3. В каком порядке помещаются в стек и извлекаются элементы из стека?</w:t>
      </w:r>
    </w:p>
    <w:p w:rsidR="00941E2E" w:rsidRDefault="00941E2E" w:rsidP="00941E2E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2.4. Что является признаком опустошения стека?</w:t>
      </w:r>
    </w:p>
    <w:p w:rsidR="004F7064" w:rsidRDefault="004F7064">
      <w:bookmarkStart w:id="0" w:name="_GoBack"/>
      <w:bookmarkEnd w:id="0"/>
    </w:p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387"/>
    <w:rsid w:val="004F7064"/>
    <w:rsid w:val="00941E2E"/>
    <w:rsid w:val="009F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F8A32-7471-4D6D-B8B0-25D05D35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1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2</cp:revision>
  <dcterms:created xsi:type="dcterms:W3CDTF">2021-11-09T11:55:00Z</dcterms:created>
  <dcterms:modified xsi:type="dcterms:W3CDTF">2021-11-09T11:55:00Z</dcterms:modified>
</cp:coreProperties>
</file>