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24B11" w14:textId="77777777" w:rsidR="00682376" w:rsidRDefault="00682376" w:rsidP="00682376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4B66BA72" w14:textId="77777777" w:rsidR="00682376" w:rsidRDefault="00682376" w:rsidP="00682376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3F0B7737" w14:textId="77777777" w:rsidR="00682376" w:rsidRDefault="00682376" w:rsidP="00682376">
      <w:pPr>
        <w:spacing w:line="360" w:lineRule="atLeast"/>
        <w:ind w:firstLine="0"/>
        <w:jc w:val="center"/>
      </w:pPr>
    </w:p>
    <w:p w14:paraId="35E93D9E" w14:textId="77777777" w:rsidR="00682376" w:rsidRDefault="00682376" w:rsidP="00682376">
      <w:pPr>
        <w:spacing w:line="360" w:lineRule="atLeast"/>
        <w:ind w:firstLine="0"/>
        <w:jc w:val="center"/>
      </w:pPr>
    </w:p>
    <w:p w14:paraId="4FED988F" w14:textId="77777777" w:rsidR="00682376" w:rsidRDefault="00682376" w:rsidP="00682376">
      <w:pPr>
        <w:spacing w:line="360" w:lineRule="atLeast"/>
        <w:ind w:firstLine="0"/>
        <w:jc w:val="center"/>
      </w:pPr>
    </w:p>
    <w:p w14:paraId="69028EB2" w14:textId="77777777" w:rsidR="00682376" w:rsidRDefault="00682376" w:rsidP="00682376">
      <w:pPr>
        <w:spacing w:line="360" w:lineRule="atLeast"/>
        <w:ind w:firstLine="0"/>
        <w:jc w:val="center"/>
      </w:pPr>
    </w:p>
    <w:p w14:paraId="22294052" w14:textId="77777777" w:rsidR="00682376" w:rsidRDefault="00682376" w:rsidP="00682376">
      <w:pPr>
        <w:spacing w:line="360" w:lineRule="atLeast"/>
        <w:ind w:firstLine="0"/>
        <w:jc w:val="center"/>
      </w:pPr>
    </w:p>
    <w:p w14:paraId="239554B8" w14:textId="77777777" w:rsidR="00682376" w:rsidRDefault="00682376" w:rsidP="00682376">
      <w:pPr>
        <w:spacing w:line="360" w:lineRule="atLeast"/>
        <w:ind w:firstLine="0"/>
        <w:jc w:val="center"/>
      </w:pPr>
    </w:p>
    <w:p w14:paraId="32DFE2E6" w14:textId="77777777" w:rsidR="00682376" w:rsidRDefault="00682376" w:rsidP="00682376">
      <w:pPr>
        <w:spacing w:line="360" w:lineRule="atLeast"/>
        <w:ind w:firstLine="0"/>
        <w:jc w:val="center"/>
      </w:pPr>
    </w:p>
    <w:p w14:paraId="5210530B" w14:textId="77777777" w:rsidR="00682376" w:rsidRDefault="00682376" w:rsidP="00682376">
      <w:pPr>
        <w:spacing w:line="360" w:lineRule="atLeast"/>
        <w:ind w:firstLine="0"/>
        <w:jc w:val="center"/>
      </w:pPr>
    </w:p>
    <w:p w14:paraId="574E9D65" w14:textId="77777777" w:rsidR="00682376" w:rsidRDefault="00682376" w:rsidP="00682376">
      <w:pPr>
        <w:spacing w:line="360" w:lineRule="atLeast"/>
        <w:ind w:firstLine="0"/>
        <w:jc w:val="center"/>
      </w:pPr>
    </w:p>
    <w:p w14:paraId="7DF901B5" w14:textId="77777777" w:rsidR="00682376" w:rsidRDefault="00682376" w:rsidP="00682376">
      <w:pPr>
        <w:spacing w:line="360" w:lineRule="atLeast"/>
        <w:ind w:firstLine="0"/>
        <w:jc w:val="center"/>
      </w:pPr>
    </w:p>
    <w:p w14:paraId="54C36AAC" w14:textId="77777777" w:rsidR="00682376" w:rsidRDefault="00682376" w:rsidP="00682376">
      <w:pPr>
        <w:spacing w:line="360" w:lineRule="atLeast"/>
        <w:ind w:firstLine="0"/>
        <w:jc w:val="center"/>
      </w:pPr>
    </w:p>
    <w:p w14:paraId="67E0344E" w14:textId="77777777" w:rsidR="00682376" w:rsidRDefault="00682376" w:rsidP="00682376">
      <w:pPr>
        <w:spacing w:line="360" w:lineRule="atLeast"/>
        <w:ind w:firstLine="0"/>
        <w:jc w:val="center"/>
      </w:pPr>
    </w:p>
    <w:p w14:paraId="1F437CCA" w14:textId="77777777" w:rsidR="00682376" w:rsidRDefault="00682376" w:rsidP="00682376">
      <w:pPr>
        <w:spacing w:line="360" w:lineRule="atLeast"/>
        <w:ind w:left="3540" w:firstLine="708"/>
      </w:pPr>
      <w:r>
        <w:t>ПКГ</w:t>
      </w:r>
    </w:p>
    <w:p w14:paraId="7B170CCC" w14:textId="13AE9F1E" w:rsidR="00682376" w:rsidRPr="00BA0709" w:rsidRDefault="00682376" w:rsidP="00682376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№6</w:t>
      </w:r>
    </w:p>
    <w:p w14:paraId="3E52EFE3" w14:textId="77777777" w:rsidR="00682376" w:rsidRDefault="00682376" w:rsidP="00682376">
      <w:pPr>
        <w:spacing w:line="360" w:lineRule="atLeast"/>
        <w:rPr>
          <w:kern w:val="2"/>
          <w:lang w:eastAsia="ru-RU"/>
        </w:rPr>
      </w:pPr>
    </w:p>
    <w:p w14:paraId="0EC9A206" w14:textId="77777777" w:rsidR="00682376" w:rsidRDefault="00682376" w:rsidP="00682376">
      <w:pPr>
        <w:spacing w:line="360" w:lineRule="atLeast"/>
        <w:rPr>
          <w:kern w:val="2"/>
          <w:lang w:eastAsia="ru-RU"/>
        </w:rPr>
      </w:pPr>
    </w:p>
    <w:p w14:paraId="68596963" w14:textId="77777777" w:rsidR="00682376" w:rsidRDefault="00682376" w:rsidP="00682376">
      <w:pPr>
        <w:spacing w:line="360" w:lineRule="atLeast"/>
      </w:pPr>
    </w:p>
    <w:p w14:paraId="492CF76C" w14:textId="77777777" w:rsidR="00682376" w:rsidRDefault="00682376" w:rsidP="00682376">
      <w:pPr>
        <w:spacing w:line="360" w:lineRule="atLeast"/>
      </w:pPr>
    </w:p>
    <w:p w14:paraId="5D1CB8C2" w14:textId="77777777" w:rsidR="00682376" w:rsidRDefault="00682376" w:rsidP="00682376">
      <w:pPr>
        <w:spacing w:line="360" w:lineRule="atLeast"/>
      </w:pPr>
    </w:p>
    <w:p w14:paraId="31E8D21B" w14:textId="77777777" w:rsidR="00682376" w:rsidRDefault="00682376" w:rsidP="00682376">
      <w:pPr>
        <w:spacing w:line="360" w:lineRule="atLeast"/>
      </w:pPr>
    </w:p>
    <w:p w14:paraId="4BD1114D" w14:textId="77777777" w:rsidR="00682376" w:rsidRDefault="00682376" w:rsidP="00682376">
      <w:pPr>
        <w:spacing w:line="360" w:lineRule="atLeast"/>
      </w:pPr>
    </w:p>
    <w:p w14:paraId="2E91995B" w14:textId="77777777" w:rsidR="00682376" w:rsidRDefault="00682376" w:rsidP="00682376">
      <w:pPr>
        <w:spacing w:line="360" w:lineRule="atLeast"/>
      </w:pPr>
    </w:p>
    <w:p w14:paraId="22B4FE7E" w14:textId="77777777" w:rsidR="00682376" w:rsidRDefault="00682376" w:rsidP="00682376">
      <w:pPr>
        <w:spacing w:line="360" w:lineRule="atLeast"/>
      </w:pPr>
    </w:p>
    <w:p w14:paraId="1493F7BA" w14:textId="77777777" w:rsidR="00682376" w:rsidRDefault="00682376" w:rsidP="00682376">
      <w:pPr>
        <w:spacing w:line="360" w:lineRule="atLeast"/>
      </w:pPr>
    </w:p>
    <w:p w14:paraId="0B9346C8" w14:textId="77777777" w:rsidR="00682376" w:rsidRDefault="00682376" w:rsidP="00682376">
      <w:pPr>
        <w:spacing w:line="360" w:lineRule="atLeast"/>
      </w:pPr>
    </w:p>
    <w:p w14:paraId="2C0F2094" w14:textId="77777777" w:rsidR="00682376" w:rsidRDefault="00682376" w:rsidP="00682376">
      <w:pPr>
        <w:spacing w:line="360" w:lineRule="atLeast"/>
      </w:pPr>
    </w:p>
    <w:p w14:paraId="5B6190E6" w14:textId="77777777" w:rsidR="00682376" w:rsidRDefault="00682376" w:rsidP="00682376">
      <w:pPr>
        <w:spacing w:line="360" w:lineRule="atLeast"/>
      </w:pPr>
    </w:p>
    <w:p w14:paraId="4900BE2A" w14:textId="77777777" w:rsidR="00682376" w:rsidRDefault="00682376" w:rsidP="00682376">
      <w:pPr>
        <w:spacing w:line="360" w:lineRule="atLeast"/>
      </w:pPr>
    </w:p>
    <w:p w14:paraId="3C8C3FB4" w14:textId="77777777" w:rsidR="00682376" w:rsidRDefault="00682376" w:rsidP="00682376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6B74AC30" w14:textId="77777777" w:rsidR="00682376" w:rsidRDefault="00682376" w:rsidP="00682376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75FE986F" w14:textId="77777777" w:rsidR="00682376" w:rsidRDefault="00682376" w:rsidP="00682376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432AC2D9" w14:textId="77777777" w:rsidR="00682376" w:rsidRPr="00BA0709" w:rsidRDefault="00682376" w:rsidP="00682376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5A81E7A8" w14:textId="77777777" w:rsidR="00682376" w:rsidRPr="00BA0709" w:rsidRDefault="00682376" w:rsidP="00682376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44A0F64B" w14:textId="77777777" w:rsidR="00682376" w:rsidRDefault="00682376" w:rsidP="00682376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6E15620D" w14:textId="77777777" w:rsidR="00682376" w:rsidRDefault="00682376" w:rsidP="00682376">
      <w:pPr>
        <w:spacing w:line="360" w:lineRule="atLeast"/>
        <w:rPr>
          <w:color w:val="000000" w:themeColor="text1"/>
        </w:rPr>
      </w:pPr>
    </w:p>
    <w:p w14:paraId="455F7F83" w14:textId="77777777" w:rsidR="00682376" w:rsidRDefault="00682376" w:rsidP="00682376">
      <w:pPr>
        <w:spacing w:line="360" w:lineRule="atLeast"/>
      </w:pPr>
    </w:p>
    <w:p w14:paraId="7BABA8EA" w14:textId="77777777" w:rsidR="00682376" w:rsidRDefault="00682376" w:rsidP="00682376">
      <w:pPr>
        <w:spacing w:line="360" w:lineRule="atLeast"/>
      </w:pPr>
    </w:p>
    <w:p w14:paraId="037C2188" w14:textId="77777777" w:rsidR="00682376" w:rsidRDefault="00682376" w:rsidP="00682376">
      <w:pPr>
        <w:spacing w:line="360" w:lineRule="atLeast"/>
        <w:ind w:firstLine="0"/>
        <w:jc w:val="center"/>
      </w:pPr>
      <w:r>
        <w:t>Минск, 2025</w:t>
      </w:r>
    </w:p>
    <w:p w14:paraId="58C00ED9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Разработанное веб-приложение представляет собой комплексную систему для работы с трехмерной графикой, включающую построение трехмерных объектов, выполнение аффинных преобразований и построение ортографических проекций. В качестве базового трехмерного объекта была выбрана первая буква фамилии, для которой создана каркасная модель с использованием массива координат вершин и связей между ними.</w:t>
      </w:r>
    </w:p>
    <w:p w14:paraId="5B068740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представления трехмерного объекта реализована структура данных, хранящая массив вершин в однородных координатах и массив ребер, определяющих соединения между вершинами. Это позволяет эффективно выполнять математические преобразования и визуализировать каркасную модель. Каждая вершина представлена вектором [x, y, z, 1], что обеспечивает корректное применение аффинных преобразований через матричное умножение.</w:t>
      </w:r>
    </w:p>
    <w:p w14:paraId="247F9C16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Графический интерфейс приложения включает систему координат с четко обозначенными осями X, Y и Z, выполненными в разных цветах для удобства ориентации в трехмерном пространстве. Основная сцена отображает трехмерный объект с возможностью интерактивного вращения камеры вокруг модели, что позволяет изучать объект с различных ракурсов. Интерфейс разделен на логические секции для управления различными аспектами визуализации.</w:t>
      </w:r>
    </w:p>
    <w:p w14:paraId="4E93B8CE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Реализованы трехмерные аффинные преобразования: масштабирование, перенос и вращение вокруг произвольной оси. Масштабирование выполняется с независимыми коэффициентами по каждой из осей координат. Перенос реализован через задание вектора смещения. Вращение вокруг произвольной оси использует композицию элементарных преобразований: перенос оси вращения в начало координат, совмещение с одной из координатных осей, выполнение вращения и обратные преобразования. Для каждого преобразования выводится итоговая матрица 4x4 в понятном формате, что позволяет отслеживать последовательность применяемых преобразований.</w:t>
      </w:r>
    </w:p>
    <w:p w14:paraId="14259540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Построение ортографических проекций реализовано для трех координатных плоскостей: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Oxy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Oxz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Oyz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Проекция на плоскость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Oxy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получается обнулением z-координат вершин, на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Oxz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обнулением y-координат, на </w:t>
      </w:r>
      <w:proofErr w:type="spellStart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Oyz</w:t>
      </w:r>
      <w:proofErr w:type="spellEnd"/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обнулением x-координат. Все три проекции отображаются одновременно в отдельных областях интерфейса с подписями соответствующих плоскостей. Это позволяет анализировать форму объекта в различных проекциях и понимать его пространственную структуру.</w:t>
      </w:r>
    </w:p>
    <w:p w14:paraId="00DB66A3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Математический аппарат реализован с использованием матричных операций в однородных координатах. Матрицы преобразований комбинируются через умножение, обеспечивая корректное применение нескольких преобразований подряд. Для визуализации используется перспективная проекция с настраиваемыми параметрами камеры, что создает естественное восприятие трехмерного пространства.</w:t>
      </w:r>
    </w:p>
    <w:p w14:paraId="7BFD1908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Приложение обеспечивает интерактивное управление параметрами преобразований через элементы интерфейса: ползунки для плавного изменения коэффициентов масштабирования, углов вращения и величин переноса. Реализована возможность сброса преобразований и возврата к исходному состоянию объекта. Все изменения мгновенно отображаются на всех проекциях, обеспечивая комплексное восприятие преобразований.</w:t>
      </w:r>
    </w:p>
    <w:p w14:paraId="37B6535A" w14:textId="77777777" w:rsidR="00232137" w:rsidRPr="00232137" w:rsidRDefault="00232137" w:rsidP="00232137">
      <w:pPr>
        <w:shd w:val="clear" w:color="auto" w:fill="FFFFFF"/>
        <w:suppressAutoHyphens w:val="0"/>
        <w:spacing w:before="240" w:after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Визуализация выполнена с учетом принципов трехмерной графики: удаление невидимых линий, правильное отображение перспективы, подписанные оси координат. Цветовая схема дифференцирует различные элементы: оси координат, исходный объект, преобразованный объект и проекции. Это способствует лучшему пониманию пространственных отношений и результатов применяемых преобразований.</w:t>
      </w:r>
    </w:p>
    <w:p w14:paraId="68A8640E" w14:textId="77777777" w:rsidR="00232137" w:rsidRPr="00232137" w:rsidRDefault="00232137" w:rsidP="00232137">
      <w:pPr>
        <w:shd w:val="clear" w:color="auto" w:fill="FFFFFF"/>
        <w:suppressAutoHyphens w:val="0"/>
        <w:spacing w:before="240" w:line="240" w:lineRule="auto"/>
        <w:ind w:firstLine="708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321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Разработанная система демонстрирует полное соответствие всем требованиям технического задания и может использоваться как для учебных целей при изучении компьютерной графики, так и для практического применения в задачах трехмерного моделирования. Модульная архитектура приложения позволяет легко расширять функциональность добавлением новых типов преобразований и методов визуализации.</w:t>
      </w:r>
    </w:p>
    <w:p w14:paraId="1AF71D03" w14:textId="77777777" w:rsidR="00076CED" w:rsidRDefault="00076CED"/>
    <w:sectPr w:rsidR="00076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1BB"/>
    <w:multiLevelType w:val="multilevel"/>
    <w:tmpl w:val="B9A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073F"/>
    <w:multiLevelType w:val="multilevel"/>
    <w:tmpl w:val="596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91578"/>
    <w:multiLevelType w:val="multilevel"/>
    <w:tmpl w:val="A1B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4C78"/>
    <w:multiLevelType w:val="multilevel"/>
    <w:tmpl w:val="DD8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4A3E"/>
    <w:multiLevelType w:val="multilevel"/>
    <w:tmpl w:val="C2D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65A42"/>
    <w:multiLevelType w:val="multilevel"/>
    <w:tmpl w:val="B50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D611B"/>
    <w:multiLevelType w:val="multilevel"/>
    <w:tmpl w:val="261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16DA4"/>
    <w:multiLevelType w:val="multilevel"/>
    <w:tmpl w:val="09E2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10AB7"/>
    <w:multiLevelType w:val="multilevel"/>
    <w:tmpl w:val="7D1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B14F4"/>
    <w:multiLevelType w:val="multilevel"/>
    <w:tmpl w:val="FBE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A1B38"/>
    <w:multiLevelType w:val="multilevel"/>
    <w:tmpl w:val="DF7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93B4D"/>
    <w:multiLevelType w:val="multilevel"/>
    <w:tmpl w:val="743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86E4A"/>
    <w:multiLevelType w:val="hybridMultilevel"/>
    <w:tmpl w:val="B876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54880"/>
    <w:multiLevelType w:val="multilevel"/>
    <w:tmpl w:val="20D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524C9"/>
    <w:multiLevelType w:val="multilevel"/>
    <w:tmpl w:val="E4A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C29BB"/>
    <w:multiLevelType w:val="multilevel"/>
    <w:tmpl w:val="6F6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71B81"/>
    <w:multiLevelType w:val="multilevel"/>
    <w:tmpl w:val="D52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567A3"/>
    <w:multiLevelType w:val="multilevel"/>
    <w:tmpl w:val="615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6503"/>
    <w:multiLevelType w:val="multilevel"/>
    <w:tmpl w:val="D2A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6053F"/>
    <w:multiLevelType w:val="multilevel"/>
    <w:tmpl w:val="F6A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4"/>
  </w:num>
  <w:num w:numId="4">
    <w:abstractNumId w:val="2"/>
  </w:num>
  <w:num w:numId="5">
    <w:abstractNumId w:val="17"/>
  </w:num>
  <w:num w:numId="6">
    <w:abstractNumId w:val="1"/>
  </w:num>
  <w:num w:numId="7">
    <w:abstractNumId w:val="18"/>
  </w:num>
  <w:num w:numId="8">
    <w:abstractNumId w:val="11"/>
  </w:num>
  <w:num w:numId="9">
    <w:abstractNumId w:val="6"/>
  </w:num>
  <w:num w:numId="10">
    <w:abstractNumId w:val="10"/>
  </w:num>
  <w:num w:numId="11">
    <w:abstractNumId w:val="15"/>
  </w:num>
  <w:num w:numId="12">
    <w:abstractNumId w:val="16"/>
  </w:num>
  <w:num w:numId="13">
    <w:abstractNumId w:val="4"/>
  </w:num>
  <w:num w:numId="14">
    <w:abstractNumId w:val="8"/>
  </w:num>
  <w:num w:numId="15">
    <w:abstractNumId w:val="19"/>
  </w:num>
  <w:num w:numId="16">
    <w:abstractNumId w:val="5"/>
  </w:num>
  <w:num w:numId="17">
    <w:abstractNumId w:val="3"/>
  </w:num>
  <w:num w:numId="18">
    <w:abstractNumId w:val="0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76"/>
    <w:rsid w:val="00076CED"/>
    <w:rsid w:val="00232137"/>
    <w:rsid w:val="00682376"/>
    <w:rsid w:val="00C20B81"/>
    <w:rsid w:val="00CA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26E4"/>
  <w15:chartTrackingRefBased/>
  <w15:docId w15:val="{8298B11A-C486-49D0-987D-B1DD4BAD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376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20B81"/>
    <w:pPr>
      <w:suppressAutoHyphens w:val="0"/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0B81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20B81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682376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C20B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0B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20B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20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0B81"/>
    <w:rPr>
      <w:b/>
      <w:bCs/>
    </w:rPr>
  </w:style>
  <w:style w:type="character" w:customStyle="1" w:styleId="d813de27">
    <w:name w:val="d813de27"/>
    <w:basedOn w:val="a0"/>
    <w:rsid w:val="00C20B81"/>
  </w:style>
  <w:style w:type="paragraph" w:styleId="HTML">
    <w:name w:val="HTML Preformatted"/>
    <w:basedOn w:val="a"/>
    <w:link w:val="HTML0"/>
    <w:uiPriority w:val="99"/>
    <w:semiHidden/>
    <w:unhideWhenUsed/>
    <w:rsid w:val="00C20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0B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0B81"/>
  </w:style>
  <w:style w:type="character" w:styleId="HTML1">
    <w:name w:val="HTML Code"/>
    <w:basedOn w:val="a0"/>
    <w:uiPriority w:val="99"/>
    <w:semiHidden/>
    <w:unhideWhenUsed/>
    <w:rsid w:val="00C20B8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C20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2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506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0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980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143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2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2025-11-20T12:07:00Z</dcterms:created>
  <dcterms:modified xsi:type="dcterms:W3CDTF">2025-11-21T19:22:00Z</dcterms:modified>
</cp:coreProperties>
</file>