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PROYECTO – 2do cuatrimestre 2022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921875" w:line="240" w:lineRule="auto"/>
        <w:ind w:left="7.439956665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Ampliación de especificaciones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3.90214920043945" w:lineRule="auto"/>
        <w:ind w:left="14.399948120117188" w:right="-18.399658203125" w:firstLine="10.559997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Escuela “LA MANZANA DE ISAAC” se encuentra en la Ciudad Autónoma de Buenos Aires y cuenta con 4 plantas en las que se distribuyen los  siguientes espacios: </w:t>
      </w:r>
    </w:p>
    <w:tbl>
      <w:tblPr>
        <w:tblStyle w:val="Table1"/>
        <w:tblW w:w="14461.999969482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.39990234375"/>
        <w:gridCol w:w="789.6000671386719"/>
        <w:gridCol w:w="993.6001586914062"/>
        <w:gridCol w:w="849.5999145507812"/>
        <w:gridCol w:w="707.9998779296875"/>
        <w:gridCol w:w="1135.799560546875"/>
        <w:gridCol w:w="1132.80029296875"/>
        <w:gridCol w:w="1135.2001953125"/>
        <w:gridCol w:w="991.5997314453125"/>
        <w:gridCol w:w="991.2005615234375"/>
        <w:gridCol w:w="852.000732421875"/>
        <w:gridCol w:w="849.599609375"/>
        <w:gridCol w:w="994.19921875"/>
        <w:gridCol w:w="1132.80029296875"/>
        <w:gridCol w:w="993.599853515625"/>
        <w:tblGridChange w:id="0">
          <w:tblGrid>
            <w:gridCol w:w="912.39990234375"/>
            <w:gridCol w:w="789.6000671386719"/>
            <w:gridCol w:w="993.6001586914062"/>
            <w:gridCol w:w="849.5999145507812"/>
            <w:gridCol w:w="707.9998779296875"/>
            <w:gridCol w:w="1135.799560546875"/>
            <w:gridCol w:w="1132.80029296875"/>
            <w:gridCol w:w="1135.2001953125"/>
            <w:gridCol w:w="991.5997314453125"/>
            <w:gridCol w:w="991.2005615234375"/>
            <w:gridCol w:w="852.000732421875"/>
            <w:gridCol w:w="849.599609375"/>
            <w:gridCol w:w="994.19921875"/>
            <w:gridCol w:w="1132.80029296875"/>
            <w:gridCol w:w="993.599853515625"/>
          </w:tblGrid>
        </w:tblGridChange>
      </w:tblGrid>
      <w:tr>
        <w:trPr>
          <w:cantSplit w:val="0"/>
          <w:trHeight w:val="4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44799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Planta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912048339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Aulas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88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Oficinas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44799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Patio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7131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Gym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4091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Pasillos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44799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Lab Fisica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470214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Lab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2763671875" w:line="240" w:lineRule="auto"/>
              <w:ind w:left="122.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4418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Lab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2763671875" w:line="240" w:lineRule="auto"/>
              <w:ind w:left="126.54418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145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Aula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2763671875" w:line="240" w:lineRule="auto"/>
              <w:ind w:left="114.99145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4091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Baños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Cocina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Comedor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Biblioteca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422317504883" w:lineRule="auto"/>
              <w:ind w:left="117.391357421875" w:right="59.288330078125" w:firstLine="3.984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Salón de  Actos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3277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Baja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5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Primera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Segunda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94412231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Tercera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63557434082" w:lineRule="auto"/>
        <w:ind w:left="20.63995361328125" w:right="-18.40087890625" w:hanging="4.56001281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Aula, oficina, patio… se puede clasificar como un espacio para efectos de ubicación o denominación. Por ejemplo, todo se puede llamar  “Espacio” y tener un tipo: Aula, baño, etc.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017333984375" w:line="240" w:lineRule="auto"/>
        <w:ind w:left="24.95994567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escuela se encuentran los siguientes dispositivos/sensores</w:t>
      </w:r>
    </w:p>
    <w:tbl>
      <w:tblPr>
        <w:tblStyle w:val="Table2"/>
        <w:tblW w:w="6380.2000427246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80.200042724609"/>
        <w:tblGridChange w:id="0">
          <w:tblGrid>
            <w:gridCol w:w="6380.200042724609"/>
          </w:tblGrid>
        </w:tblGridChange>
      </w:tblGrid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9970092773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5b3d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5b3d7" w:val="clear"/>
                <w:vertAlign w:val="baseline"/>
                <w:rtl w:val="0"/>
              </w:rPr>
              <w:t xml:space="preserve">Dispositivo</w:t>
            </w:r>
          </w:p>
        </w:tc>
      </w:tr>
      <w:tr>
        <w:trPr>
          <w:cantSplit w:val="0"/>
          <w:trHeight w:val="30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959106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Ventilador</w:t>
            </w:r>
          </w:p>
        </w:tc>
      </w:tr>
      <w:tr>
        <w:trPr>
          <w:cantSplit w:val="0"/>
          <w:trHeight w:val="302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9591064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Aire Acondicionado </w:t>
            </w:r>
          </w:p>
        </w:tc>
      </w:tr>
      <w:tr>
        <w:trPr>
          <w:cantSplit w:val="0"/>
          <w:trHeight w:val="3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Sensor de humo</w:t>
            </w:r>
          </w:p>
        </w:tc>
      </w:tr>
      <w:tr>
        <w:trPr>
          <w:cantSplit w:val="0"/>
          <w:trHeight w:val="302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Sensor de humedad</w:t>
            </w:r>
          </w:p>
        </w:tc>
      </w:tr>
      <w:tr>
        <w:trPr>
          <w:cantSplit w:val="0"/>
          <w:trHeight w:val="302.3995971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Sensor de temperatura</w:t>
            </w:r>
          </w:p>
        </w:tc>
      </w:tr>
      <w:tr>
        <w:trPr>
          <w:cantSplit w:val="0"/>
          <w:trHeight w:val="30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Sensor de gas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Sensor nivel de ruido</w:t>
            </w:r>
          </w:p>
        </w:tc>
      </w:tr>
      <w:tr>
        <w:trPr>
          <w:cantSplit w:val="0"/>
          <w:trHeight w:val="302.3994445800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Sensor Calidad de Aire</w:t>
            </w:r>
          </w:p>
        </w:tc>
      </w:tr>
      <w:tr>
        <w:trPr>
          <w:cantSplit w:val="0"/>
          <w:trHeight w:val="302.4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Micro-Ondas</w:t>
            </w:r>
          </w:p>
        </w:tc>
      </w:tr>
      <w:tr>
        <w:trPr>
          <w:cantSplit w:val="0"/>
          <w:trHeight w:val="304.7200012207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Dispenser Agua (Fría /Caliente)</w:t>
            </w:r>
          </w:p>
        </w:tc>
      </w:tr>
      <w:tr>
        <w:trPr>
          <w:cantSplit w:val="0"/>
          <w:trHeight w:val="302.4006652832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Termo tanque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Calefón 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80.2000427246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80.200042724609"/>
        <w:tblGridChange w:id="0">
          <w:tblGrid>
            <w:gridCol w:w="6380.200042724609"/>
          </w:tblGrid>
        </w:tblGridChange>
      </w:tblGrid>
      <w:tr>
        <w:trPr>
          <w:cantSplit w:val="0"/>
          <w:trHeight w:val="30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9970092773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5b3d7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5b3d7" w:val="clear"/>
                <w:vertAlign w:val="baseline"/>
                <w:rtl w:val="0"/>
              </w:rPr>
              <w:t xml:space="preserve">Dispositivo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Horno</w:t>
            </w:r>
          </w:p>
        </w:tc>
      </w:tr>
      <w:tr>
        <w:trPr>
          <w:cantSplit w:val="0"/>
          <w:trHeight w:val="30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Heladera</w:t>
            </w:r>
          </w:p>
        </w:tc>
      </w:tr>
      <w:tr>
        <w:trPr>
          <w:cantSplit w:val="0"/>
          <w:trHeight w:val="3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Frezzer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Impresora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Tablet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Notebook</w:t>
            </w:r>
          </w:p>
        </w:tc>
      </w:tr>
      <w:tr>
        <w:trPr>
          <w:cantSplit w:val="0"/>
          <w:trHeight w:val="3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Netbook</w:t>
            </w:r>
          </w:p>
        </w:tc>
      </w:tr>
      <w:tr>
        <w:trPr>
          <w:cantSplit w:val="0"/>
          <w:trHeight w:val="305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 Escritorio</w:t>
            </w:r>
          </w:p>
        </w:tc>
      </w:tr>
      <w:tr>
        <w:trPr>
          <w:cantSplit w:val="0"/>
          <w:trHeight w:val="3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Impresora 3D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Drones</w:t>
            </w:r>
          </w:p>
        </w:tc>
      </w:tr>
      <w:tr>
        <w:trPr>
          <w:cantSplit w:val="0"/>
          <w:trHeight w:val="3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Carritos para equipos digitales</w:t>
            </w:r>
          </w:p>
        </w:tc>
      </w:tr>
      <w:tr>
        <w:trPr>
          <w:cantSplit w:val="0"/>
          <w:trHeight w:val="30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Iluminación – Halógena</w:t>
            </w:r>
          </w:p>
        </w:tc>
      </w:tr>
      <w:tr>
        <w:trPr>
          <w:cantSplit w:val="0"/>
          <w:trHeight w:val="3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Iluminación – Bajo Consumo</w:t>
            </w:r>
          </w:p>
        </w:tc>
      </w:tr>
      <w:tr>
        <w:trPr>
          <w:cantSplit w:val="0"/>
          <w:trHeight w:val="3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Iluminación – Tubo fluorescente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Iluminación – LED</w:t>
            </w:r>
          </w:p>
        </w:tc>
      </w:tr>
      <w:tr>
        <w:trPr>
          <w:cantSplit w:val="0"/>
          <w:trHeight w:val="30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Sensor de Movimiento/Proximidad</w:t>
            </w:r>
          </w:p>
        </w:tc>
      </w:tr>
      <w:tr>
        <w:trPr>
          <w:cantSplit w:val="0"/>
          <w:trHeight w:val="3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Pantallas Digitales para Aulas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Sensor o detector de puerta/ventana Abierta</w:t>
            </w:r>
          </w:p>
        </w:tc>
      </w:tr>
      <w:tr>
        <w:trPr>
          <w:cantSplit w:val="0"/>
          <w:trHeight w:val="30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Dispenser de Alcohol</w:t>
            </w:r>
          </w:p>
        </w:tc>
      </w:tr>
      <w:tr>
        <w:trPr>
          <w:cantSplit w:val="0"/>
          <w:trHeight w:val="302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976196289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Dispenser de Jabón</w:t>
            </w:r>
          </w:p>
        </w:tc>
      </w:tr>
      <w:tr>
        <w:trPr>
          <w:cantSplit w:val="0"/>
          <w:trHeight w:val="597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0214920043945" w:lineRule="auto"/>
              <w:ind w:left="123.3599853515625" w:right="51.7193603515625" w:hanging="2.160034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alarma – Magnéticos puertas (exteriores y aulas  con aire acondicionado)</w:t>
            </w:r>
          </w:p>
        </w:tc>
      </w:tr>
      <w:tr>
        <w:trPr>
          <w:cantSplit w:val="0"/>
          <w:trHeight w:val="302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Tachos de basura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14920043945" w:lineRule="auto"/>
        <w:ind w:left="11.039962768554688" w:right="-10.7958984375" w:firstLine="13.9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cantidad y distribución de los dispositivos/sensores se ha adecuado para que todos los espacios sean seguros. Se aceptan sugerencias de los  grupos con el propósito de optimizar en el mediano o largo plazo la eficiencia en el consumo energético.</w:t>
      </w:r>
    </w:p>
    <w:sectPr>
      <w:pgSz w:h="11900" w:w="16820" w:orient="landscape"/>
      <w:pgMar w:bottom="1195.6796264648438" w:top="1121.199951171875" w:left="1128.0000305175781" w:right="1079.6801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