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</w:rPr>
      </w:pPr>
      <w:r>
        <w:rPr>
          <w:b/>
          <w:sz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-904240</wp:posOffset>
            </wp:positionV>
            <wp:extent cx="7762875" cy="11573510"/>
            <wp:effectExtent l="0" t="0" r="9525" b="8890"/>
            <wp:wrapNone/>
            <wp:docPr id="2" name="Picture 2" descr="D:\HOT\GRAPHIC DESIGN\COVER BUKU &amp; AGENDA\COVER BUKU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:\HOT\GRAPHIC DESIGN\COVER BUKU &amp; AGENDA\COVER BUKU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157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  <w:r>
        <w:rPr>
          <w:b/>
          <w:sz w:val="44"/>
        </w:rPr>
        <w:t>KAJIAN RISIKO OPERASIONAL (PROSES BISNIS)</w:t>
      </w:r>
    </w:p>
    <w:p>
      <w:pPr>
        <w:jc w:val="center"/>
        <w:rPr>
          <w:b/>
          <w:sz w:val="44"/>
        </w:rPr>
      </w:pPr>
      <w:r>
        <w:rPr>
          <w:b/>
          <w:sz w:val="44"/>
        </w:rPr>
        <w:t>PT PJB SERVICES</w:t>
      </w:r>
    </w:p>
    <w:p>
      <w:pPr>
        <w:jc w:val="center"/>
        <w:rPr>
          <w:b/>
          <w:sz w:val="44"/>
        </w:rPr>
      </w:pPr>
      <w:r>
        <w:rPr>
          <w:b/>
          <w:sz w:val="44"/>
        </w:rPr>
        <w:t>TAHUN 2018</w:t>
      </w:r>
    </w:p>
    <w:p>
      <w:pPr>
        <w:jc w:val="center"/>
        <w:rPr>
          <w:b/>
          <w:sz w:val="44"/>
          <w:u w:val="single"/>
        </w:rPr>
      </w:pPr>
    </w:p>
    <w:p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DIVISI MANAJEMEN RISIKO DAN KEPATUHAN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44"/>
        </w:rPr>
      </w:pPr>
    </w:p>
    <w:p>
      <w:pPr>
        <w:jc w:val="center"/>
        <w:rPr>
          <w:b/>
        </w:rPr>
      </w:pPr>
    </w:p>
    <w:p>
      <w:pPr>
        <w:jc w:val="center"/>
        <w:rPr>
          <w:b/>
          <w:highlight w:val="yellow"/>
        </w:rPr>
      </w:pPr>
      <w:bookmarkStart w:id="0" w:name="_GoBack"/>
      <w:r>
        <w:rPr>
          <w:b/>
          <w:highlight w:val="yellow"/>
        </w:rPr>
        <w:t>DIVISI MANAJEMEN RISIKO DAN KEPATUHAN</w:t>
      </w:r>
    </w:p>
    <w:p>
      <w:pPr>
        <w:jc w:val="both"/>
        <w:rPr>
          <w:b/>
          <w:highlight w:val="yellow"/>
        </w:rPr>
      </w:pPr>
    </w:p>
    <w:p>
      <w:pPr>
        <w:pStyle w:val="5"/>
        <w:numPr>
          <w:ilvl w:val="0"/>
          <w:numId w:val="1"/>
        </w:numPr>
        <w:tabs>
          <w:tab w:val="left" w:pos="450"/>
          <w:tab w:val="left" w:pos="810"/>
        </w:tabs>
        <w:ind w:left="990" w:hanging="630"/>
        <w:jc w:val="both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FUNGSI UTAMA DAN TUGAS POKOK DIVISI MANAJEMEN RISIKO DAN KEPATUHAN</w:t>
      </w:r>
    </w:p>
    <w:p>
      <w:pPr>
        <w:pStyle w:val="5"/>
        <w:numPr>
          <w:ilvl w:val="0"/>
          <w:numId w:val="2"/>
        </w:numPr>
        <w:tabs>
          <w:tab w:val="left" w:pos="450"/>
          <w:tab w:val="left" w:pos="810"/>
        </w:tabs>
        <w:jc w:val="both"/>
        <w:rPr>
          <w:b/>
          <w:highlight w:val="yellow"/>
        </w:rPr>
      </w:pPr>
      <w:r>
        <w:rPr>
          <w:b/>
          <w:highlight w:val="yellow"/>
        </w:rPr>
        <w:t>FUNGSI UTAMA :</w:t>
      </w:r>
    </w:p>
    <w:p>
      <w:pPr>
        <w:pStyle w:val="5"/>
        <w:tabs>
          <w:tab w:val="left" w:pos="450"/>
          <w:tab w:val="left" w:pos="810"/>
        </w:tabs>
        <w:ind w:left="1170"/>
        <w:jc w:val="both"/>
        <w:rPr>
          <w:highlight w:val="yellow"/>
        </w:rPr>
      </w:pPr>
      <w:r>
        <w:rPr>
          <w:highlight w:val="yellow"/>
        </w:rPr>
        <w:t xml:space="preserve">Mengelola manajemen risiko  dan kepatuhan seluruh elemen perusahaan sehingga menjamin </w:t>
      </w:r>
      <w:r>
        <w:rPr>
          <w:i/>
          <w:highlight w:val="yellow"/>
        </w:rPr>
        <w:t xml:space="preserve">sustainability </w:t>
      </w:r>
      <w:r>
        <w:rPr>
          <w:highlight w:val="yellow"/>
        </w:rPr>
        <w:t>dan pertumbuhan bisnis perusahaan</w:t>
      </w:r>
    </w:p>
    <w:p>
      <w:pPr>
        <w:pStyle w:val="5"/>
        <w:tabs>
          <w:tab w:val="left" w:pos="450"/>
          <w:tab w:val="left" w:pos="810"/>
        </w:tabs>
        <w:ind w:left="1170"/>
        <w:jc w:val="both"/>
        <w:rPr>
          <w:highlight w:val="yellow"/>
        </w:rPr>
      </w:pPr>
    </w:p>
    <w:p>
      <w:pPr>
        <w:pStyle w:val="5"/>
        <w:numPr>
          <w:ilvl w:val="0"/>
          <w:numId w:val="2"/>
        </w:numPr>
        <w:tabs>
          <w:tab w:val="left" w:pos="450"/>
          <w:tab w:val="left" w:pos="810"/>
        </w:tabs>
        <w:jc w:val="both"/>
        <w:rPr>
          <w:b/>
          <w:highlight w:val="yellow"/>
        </w:rPr>
      </w:pPr>
      <w:r>
        <w:rPr>
          <w:b/>
          <w:highlight w:val="yellow"/>
        </w:rPr>
        <w:t>TUGAS POKOK DIVISI MANAJEMEN RISIKO DAN KEPATUHAN :</w:t>
      </w:r>
    </w:p>
    <w:p>
      <w:pPr>
        <w:pStyle w:val="5"/>
        <w:numPr>
          <w:ilvl w:val="0"/>
          <w:numId w:val="3"/>
        </w:numPr>
        <w:tabs>
          <w:tab w:val="left" w:pos="450"/>
          <w:tab w:val="left" w:pos="810"/>
        </w:tabs>
        <w:jc w:val="both"/>
        <w:rPr>
          <w:highlight w:val="yellow"/>
        </w:rPr>
      </w:pPr>
      <w:r>
        <w:rPr>
          <w:highlight w:val="yellow"/>
        </w:rPr>
        <w:t>Identifikasi dan mengelola risiko korporat serta pembinaan pengelolaan risiko di semua unit kerja Perusahaan baik yang bersifat strategis maupun operasional sehingga menjamin proses bisnis Perusahaan telah dilakukan mitigasi risiko</w:t>
      </w:r>
    </w:p>
    <w:p>
      <w:pPr>
        <w:pStyle w:val="5"/>
        <w:numPr>
          <w:ilvl w:val="0"/>
          <w:numId w:val="3"/>
        </w:numPr>
        <w:tabs>
          <w:tab w:val="left" w:pos="450"/>
          <w:tab w:val="left" w:pos="810"/>
        </w:tabs>
        <w:jc w:val="both"/>
        <w:rPr>
          <w:highlight w:val="yellow"/>
        </w:rPr>
      </w:pPr>
      <w:r>
        <w:rPr>
          <w:highlight w:val="yellow"/>
        </w:rPr>
        <w:t>Memastikan keseluruhan kebijakan dan aturan yang dibutuhkan dalam melaksanakan proses bisnis seluruh kegiatan di perusahaan tersedia dan sesuai dengan kondisi dan kebutuhan saat ini</w:t>
      </w:r>
    </w:p>
    <w:p>
      <w:pPr>
        <w:pStyle w:val="5"/>
        <w:numPr>
          <w:ilvl w:val="0"/>
          <w:numId w:val="3"/>
        </w:numPr>
        <w:tabs>
          <w:tab w:val="left" w:pos="450"/>
          <w:tab w:val="left" w:pos="810"/>
        </w:tabs>
        <w:jc w:val="both"/>
        <w:rPr>
          <w:highlight w:val="yellow"/>
        </w:rPr>
      </w:pPr>
      <w:r>
        <w:rPr>
          <w:highlight w:val="yellow"/>
        </w:rPr>
        <w:t xml:space="preserve">Memastikan ketersediaan infrastruktur pengelolaan kepatuhan termasuk </w:t>
      </w:r>
      <w:r>
        <w:rPr>
          <w:i/>
          <w:highlight w:val="yellow"/>
        </w:rPr>
        <w:t xml:space="preserve">Whistle Blower System </w:t>
      </w:r>
      <w:r>
        <w:rPr>
          <w:highlight w:val="yellow"/>
        </w:rPr>
        <w:t xml:space="preserve">(WBS), gratifikas dan pengelolaan </w:t>
      </w:r>
      <w:r>
        <w:rPr>
          <w:i/>
          <w:highlight w:val="yellow"/>
        </w:rPr>
        <w:t xml:space="preserve">fraud risk </w:t>
      </w:r>
      <w:r>
        <w:rPr>
          <w:highlight w:val="yellow"/>
        </w:rPr>
        <w:t>sesuai best practice</w:t>
      </w:r>
    </w:p>
    <w:p>
      <w:pPr>
        <w:pStyle w:val="5"/>
        <w:numPr>
          <w:ilvl w:val="0"/>
          <w:numId w:val="3"/>
        </w:numPr>
        <w:tabs>
          <w:tab w:val="left" w:pos="450"/>
          <w:tab w:val="left" w:pos="810"/>
        </w:tabs>
        <w:jc w:val="both"/>
        <w:rPr>
          <w:highlight w:val="yellow"/>
        </w:rPr>
      </w:pPr>
      <w:r>
        <w:rPr>
          <w:highlight w:val="yellow"/>
        </w:rPr>
        <w:t>Memastikan pelayanan konsultasi kepada seluruh elemen perusahaan mengenai proses bisnis perusahaan  yang berpotensi berisiko bagi perusahaan maupun berpotensi menjadi temuan</w:t>
      </w:r>
    </w:p>
    <w:p>
      <w:pPr>
        <w:pStyle w:val="5"/>
        <w:numPr>
          <w:ilvl w:val="0"/>
          <w:numId w:val="3"/>
        </w:numPr>
        <w:tabs>
          <w:tab w:val="left" w:pos="450"/>
          <w:tab w:val="left" w:pos="810"/>
        </w:tabs>
        <w:jc w:val="both"/>
        <w:rPr>
          <w:highlight w:val="yellow"/>
        </w:rPr>
      </w:pPr>
      <w:r>
        <w:rPr>
          <w:highlight w:val="yellow"/>
        </w:rPr>
        <w:t>Internalisasi aspek kepatuhan kepada seluruh pemilik proses sehingga paham dan menerapkan aspek kepatuhan sehingga mendorong terciptanya budaya kepatuhan di seluruh elemen Perusahaan</w:t>
      </w:r>
    </w:p>
    <w:p>
      <w:pPr>
        <w:pStyle w:val="5"/>
        <w:numPr>
          <w:ilvl w:val="0"/>
          <w:numId w:val="3"/>
        </w:numPr>
        <w:tabs>
          <w:tab w:val="left" w:pos="450"/>
          <w:tab w:val="left" w:pos="810"/>
        </w:tabs>
        <w:jc w:val="both"/>
        <w:rPr>
          <w:highlight w:val="yellow"/>
        </w:rPr>
      </w:pPr>
      <w:r>
        <w:rPr>
          <w:highlight w:val="yellow"/>
        </w:rPr>
        <w:t>Mengelola seluruh kegiatan Divisi sesuai dengan IMS (</w:t>
      </w:r>
      <w:r>
        <w:rPr>
          <w:i/>
          <w:highlight w:val="yellow"/>
        </w:rPr>
        <w:t>Integrated Management System</w:t>
      </w:r>
      <w:r>
        <w:rPr>
          <w:highlight w:val="yellow"/>
        </w:rPr>
        <w:t>), peraturan yang berlaku dan telah dimitigasi risikonya sehingga mampu memberikan kinerja optimal bagi perusahaan</w:t>
      </w:r>
    </w:p>
    <w:p>
      <w:pPr>
        <w:pStyle w:val="5"/>
        <w:tabs>
          <w:tab w:val="left" w:pos="450"/>
          <w:tab w:val="left" w:pos="810"/>
        </w:tabs>
        <w:ind w:left="1530"/>
        <w:jc w:val="both"/>
        <w:rPr>
          <w:highlight w:val="yellow"/>
        </w:rPr>
      </w:pPr>
    </w:p>
    <w:p>
      <w:pPr>
        <w:pStyle w:val="5"/>
        <w:numPr>
          <w:ilvl w:val="0"/>
          <w:numId w:val="1"/>
        </w:numPr>
        <w:tabs>
          <w:tab w:val="left" w:pos="450"/>
          <w:tab w:val="left" w:pos="810"/>
        </w:tabs>
        <w:jc w:val="both"/>
        <w:rPr>
          <w:b/>
          <w:sz w:val="24"/>
          <w:highlight w:val="yellow"/>
        </w:rPr>
      </w:pPr>
      <w:r>
        <w:rPr>
          <w:b/>
          <w:sz w:val="24"/>
          <w:highlight w:val="yellow"/>
        </w:rPr>
        <w:t>RUANG LINGKUP</w:t>
      </w:r>
    </w:p>
    <w:p>
      <w:pPr>
        <w:tabs>
          <w:tab w:val="left" w:pos="450"/>
          <w:tab w:val="left" w:pos="810"/>
        </w:tabs>
        <w:ind w:left="360"/>
        <w:jc w:val="both"/>
        <w:rPr>
          <w:sz w:val="24"/>
          <w:highlight w:val="yellow"/>
        </w:rPr>
      </w:pPr>
      <w:r>
        <w:rPr>
          <w:b/>
          <w:sz w:val="24"/>
          <w:highlight w:val="yellow"/>
        </w:rPr>
        <w:tab/>
      </w:r>
      <w:r>
        <w:rPr>
          <w:b/>
          <w:sz w:val="24"/>
          <w:highlight w:val="yellow"/>
        </w:rPr>
        <w:tab/>
      </w:r>
      <w:r>
        <w:rPr>
          <w:sz w:val="24"/>
          <w:highlight w:val="yellow"/>
        </w:rPr>
        <w:t>*) Isian Ruang Lingkup berdasarkan Proses Bisnis</w:t>
      </w:r>
    </w:p>
    <w:p>
      <w:pPr>
        <w:pStyle w:val="5"/>
        <w:tabs>
          <w:tab w:val="left" w:pos="450"/>
          <w:tab w:val="left" w:pos="810"/>
        </w:tabs>
        <w:ind w:left="1080"/>
        <w:jc w:val="both"/>
        <w:rPr>
          <w:b/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080"/>
        <w:jc w:val="both"/>
        <w:rPr>
          <w:b/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080"/>
        <w:jc w:val="both"/>
        <w:rPr>
          <w:b/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080"/>
        <w:jc w:val="both"/>
        <w:rPr>
          <w:b/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080"/>
        <w:jc w:val="both"/>
        <w:rPr>
          <w:b/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080"/>
        <w:jc w:val="both"/>
        <w:rPr>
          <w:b/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080"/>
        <w:jc w:val="both"/>
        <w:rPr>
          <w:b/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080"/>
        <w:jc w:val="both"/>
        <w:rPr>
          <w:b/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080"/>
        <w:jc w:val="both"/>
        <w:rPr>
          <w:b/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080"/>
        <w:jc w:val="both"/>
        <w:rPr>
          <w:b/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080"/>
        <w:jc w:val="both"/>
        <w:rPr>
          <w:b/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080"/>
        <w:jc w:val="both"/>
        <w:rPr>
          <w:b/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080"/>
        <w:jc w:val="both"/>
        <w:rPr>
          <w:b/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080"/>
        <w:jc w:val="both"/>
        <w:rPr>
          <w:b/>
          <w:sz w:val="24"/>
          <w:highlight w:val="yellow"/>
        </w:rPr>
      </w:pPr>
    </w:p>
    <w:p>
      <w:pPr>
        <w:pStyle w:val="5"/>
        <w:numPr>
          <w:ilvl w:val="0"/>
          <w:numId w:val="1"/>
        </w:numPr>
        <w:tabs>
          <w:tab w:val="left" w:pos="450"/>
          <w:tab w:val="left" w:pos="810"/>
        </w:tabs>
        <w:jc w:val="both"/>
        <w:rPr>
          <w:b/>
          <w:sz w:val="24"/>
          <w:highlight w:val="yellow"/>
        </w:rPr>
      </w:pPr>
      <w:r>
        <w:rPr>
          <w:b/>
          <w:sz w:val="24"/>
          <w:highlight w:val="yellow"/>
        </w:rPr>
        <w:t xml:space="preserve">PROSES BISNIS </w:t>
      </w:r>
    </w:p>
    <w:p>
      <w:pPr>
        <w:pStyle w:val="5"/>
        <w:numPr>
          <w:ilvl w:val="0"/>
          <w:numId w:val="4"/>
        </w:numPr>
        <w:tabs>
          <w:tab w:val="left" w:pos="450"/>
          <w:tab w:val="left" w:pos="810"/>
        </w:tabs>
        <w:ind w:left="1080" w:hanging="270"/>
        <w:jc w:val="both"/>
        <w:rPr>
          <w:sz w:val="24"/>
          <w:highlight w:val="yellow"/>
        </w:rPr>
      </w:pPr>
      <w:r>
        <w:rPr>
          <w:sz w:val="24"/>
          <w:highlight w:val="yellow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205105</wp:posOffset>
            </wp:positionV>
            <wp:extent cx="5099685" cy="3943350"/>
            <wp:effectExtent l="0" t="0" r="5715" b="0"/>
            <wp:wrapSquare wrapText="bothSides"/>
            <wp:docPr id="1" name="Picture 1" descr="D:\PJBS\ERM\ERM 2018\TW 2\Format Laporan Manajemen Risiko pada Aplikasi\PROBIS MANAJEMEN RISIKO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PJBS\ERM\ERM 2018\TW 2\Format Laporan Manajemen Risiko pada Aplikasi\PROBIS MANAJEMEN RISIKO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highlight w:val="yellow"/>
        </w:rPr>
        <w:t>Menetapkan Kebijakan, Pedoman dan Standar Penanganan Risiko</w:t>
      </w:r>
    </w:p>
    <w:p>
      <w:pPr>
        <w:pStyle w:val="5"/>
        <w:tabs>
          <w:tab w:val="left" w:pos="450"/>
          <w:tab w:val="left" w:pos="810"/>
        </w:tabs>
        <w:ind w:left="1530"/>
        <w:jc w:val="both"/>
        <w:rPr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530"/>
        <w:jc w:val="both"/>
        <w:rPr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530"/>
        <w:jc w:val="both"/>
        <w:rPr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530"/>
        <w:jc w:val="both"/>
        <w:rPr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530"/>
        <w:jc w:val="both"/>
        <w:rPr>
          <w:sz w:val="24"/>
          <w:highlight w:val="yellow"/>
        </w:rPr>
      </w:pPr>
    </w:p>
    <w:p>
      <w:pPr>
        <w:pStyle w:val="5"/>
        <w:numPr>
          <w:ilvl w:val="0"/>
          <w:numId w:val="4"/>
        </w:numPr>
        <w:tabs>
          <w:tab w:val="left" w:pos="450"/>
          <w:tab w:val="left" w:pos="810"/>
        </w:tabs>
        <w:ind w:left="1170"/>
        <w:jc w:val="both"/>
        <w:rPr>
          <w:sz w:val="24"/>
          <w:highlight w:val="yellow"/>
        </w:rPr>
      </w:pPr>
      <w:r>
        <w:rPr>
          <w:highlight w:val="yellow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615315</wp:posOffset>
            </wp:positionH>
            <wp:positionV relativeFrom="paragraph">
              <wp:posOffset>257175</wp:posOffset>
            </wp:positionV>
            <wp:extent cx="5097780" cy="5581650"/>
            <wp:effectExtent l="0" t="0" r="7620" b="0"/>
            <wp:wrapSquare wrapText="bothSides"/>
            <wp:docPr id="3" name="Picture 3" descr="D:\PJBS\ERM\ERM 2018\TW 2\Format Laporan Manajemen Risiko pada Aplikasi\PROBIS MANAJEMEN RISIKO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JBS\ERM\ERM 2018\TW 2\Format Laporan Manajemen Risiko pada Aplikasi\PROBIS MANAJEMEN RISIKO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highlight w:val="yellow"/>
        </w:rPr>
        <w:t>Melakukan Pengelolaan Manajemen Risiko Perusahaan (Strategis)</w:t>
      </w:r>
    </w:p>
    <w:p>
      <w:pPr>
        <w:pStyle w:val="5"/>
        <w:tabs>
          <w:tab w:val="left" w:pos="450"/>
          <w:tab w:val="left" w:pos="810"/>
        </w:tabs>
        <w:ind w:left="1530"/>
        <w:jc w:val="both"/>
        <w:rPr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530"/>
        <w:jc w:val="both"/>
        <w:rPr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530"/>
        <w:jc w:val="both"/>
        <w:rPr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530"/>
        <w:jc w:val="both"/>
        <w:rPr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530"/>
        <w:jc w:val="both"/>
        <w:rPr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530"/>
        <w:jc w:val="both"/>
        <w:rPr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530"/>
        <w:jc w:val="both"/>
        <w:rPr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530"/>
        <w:jc w:val="both"/>
        <w:rPr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530"/>
        <w:jc w:val="both"/>
        <w:rPr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530"/>
        <w:jc w:val="both"/>
        <w:rPr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530"/>
        <w:jc w:val="both"/>
        <w:rPr>
          <w:sz w:val="24"/>
          <w:highlight w:val="yellow"/>
        </w:rPr>
      </w:pPr>
    </w:p>
    <w:p>
      <w:pPr>
        <w:pStyle w:val="5"/>
        <w:numPr>
          <w:ilvl w:val="0"/>
          <w:numId w:val="4"/>
        </w:numPr>
        <w:tabs>
          <w:tab w:val="left" w:pos="450"/>
          <w:tab w:val="left" w:pos="810"/>
        </w:tabs>
        <w:ind w:left="1170"/>
        <w:jc w:val="both"/>
        <w:rPr>
          <w:sz w:val="24"/>
          <w:highlight w:val="yellow"/>
        </w:rPr>
      </w:pPr>
      <w:r>
        <w:rPr>
          <w:sz w:val="24"/>
          <w:highlight w:val="yellow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499745</wp:posOffset>
            </wp:positionH>
            <wp:positionV relativeFrom="paragraph">
              <wp:posOffset>259080</wp:posOffset>
            </wp:positionV>
            <wp:extent cx="4486275" cy="5686425"/>
            <wp:effectExtent l="0" t="0" r="9525" b="9525"/>
            <wp:wrapTopAndBottom/>
            <wp:docPr id="4" name="Picture 4" descr="D:\PJBS\ERM\ERM 2018\TW 2\Format Laporan Manajemen Risiko pada Aplikasi\PROBIS MANAJEMEN RISIKO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:\PJBS\ERM\ERM 2018\TW 2\Format Laporan Manajemen Risiko pada Aplikasi\PROBIS MANAJEMEN RISIKO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highlight w:val="yellow"/>
        </w:rPr>
        <w:t>Mengelola Risiko Operasional Perusahaan</w:t>
      </w:r>
    </w:p>
    <w:p>
      <w:pPr>
        <w:pStyle w:val="5"/>
        <w:ind w:left="1530"/>
        <w:rPr>
          <w:sz w:val="24"/>
          <w:highlight w:val="yellow"/>
        </w:rPr>
      </w:pPr>
    </w:p>
    <w:p>
      <w:pPr>
        <w:pStyle w:val="5"/>
        <w:ind w:left="1530"/>
        <w:rPr>
          <w:sz w:val="24"/>
          <w:highlight w:val="yellow"/>
        </w:rPr>
      </w:pPr>
    </w:p>
    <w:p>
      <w:pPr>
        <w:pStyle w:val="5"/>
        <w:ind w:left="1530"/>
        <w:rPr>
          <w:sz w:val="24"/>
          <w:highlight w:val="yellow"/>
        </w:rPr>
      </w:pPr>
    </w:p>
    <w:p>
      <w:pPr>
        <w:pStyle w:val="5"/>
        <w:ind w:left="1530"/>
        <w:rPr>
          <w:sz w:val="24"/>
          <w:highlight w:val="yellow"/>
        </w:rPr>
      </w:pPr>
    </w:p>
    <w:p>
      <w:pPr>
        <w:pStyle w:val="5"/>
        <w:ind w:left="1530"/>
        <w:rPr>
          <w:sz w:val="24"/>
          <w:highlight w:val="yellow"/>
        </w:rPr>
      </w:pPr>
    </w:p>
    <w:p>
      <w:pPr>
        <w:pStyle w:val="5"/>
        <w:ind w:left="1530"/>
        <w:rPr>
          <w:sz w:val="24"/>
          <w:highlight w:val="yellow"/>
        </w:rPr>
      </w:pPr>
    </w:p>
    <w:p>
      <w:pPr>
        <w:pStyle w:val="5"/>
        <w:ind w:left="1530"/>
        <w:rPr>
          <w:sz w:val="24"/>
          <w:highlight w:val="yellow"/>
        </w:rPr>
      </w:pPr>
    </w:p>
    <w:p>
      <w:pPr>
        <w:pStyle w:val="5"/>
        <w:ind w:left="1530"/>
        <w:rPr>
          <w:sz w:val="24"/>
          <w:highlight w:val="yellow"/>
        </w:rPr>
      </w:pPr>
    </w:p>
    <w:p>
      <w:pPr>
        <w:pStyle w:val="5"/>
        <w:ind w:left="1530"/>
        <w:rPr>
          <w:sz w:val="24"/>
          <w:highlight w:val="yellow"/>
        </w:rPr>
      </w:pPr>
    </w:p>
    <w:p>
      <w:pPr>
        <w:pStyle w:val="5"/>
        <w:ind w:left="1530"/>
        <w:rPr>
          <w:sz w:val="24"/>
          <w:highlight w:val="yellow"/>
        </w:rPr>
      </w:pPr>
    </w:p>
    <w:p>
      <w:pPr>
        <w:pStyle w:val="5"/>
        <w:ind w:left="1530"/>
        <w:rPr>
          <w:sz w:val="24"/>
          <w:highlight w:val="yellow"/>
        </w:rPr>
      </w:pPr>
    </w:p>
    <w:p>
      <w:pPr>
        <w:pStyle w:val="5"/>
        <w:ind w:left="1530"/>
        <w:rPr>
          <w:sz w:val="24"/>
          <w:highlight w:val="yellow"/>
        </w:rPr>
      </w:pPr>
    </w:p>
    <w:p>
      <w:pPr>
        <w:pStyle w:val="5"/>
        <w:numPr>
          <w:ilvl w:val="0"/>
          <w:numId w:val="4"/>
        </w:numPr>
        <w:tabs>
          <w:tab w:val="left" w:pos="450"/>
          <w:tab w:val="left" w:pos="810"/>
        </w:tabs>
        <w:ind w:left="1170"/>
        <w:jc w:val="both"/>
        <w:rPr>
          <w:sz w:val="24"/>
          <w:highlight w:val="yellow"/>
        </w:rPr>
      </w:pPr>
      <w:r>
        <w:rPr>
          <w:sz w:val="24"/>
          <w:highlight w:val="yellow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594995</wp:posOffset>
            </wp:positionH>
            <wp:positionV relativeFrom="paragraph">
              <wp:posOffset>3560445</wp:posOffset>
            </wp:positionV>
            <wp:extent cx="4777105" cy="3305175"/>
            <wp:effectExtent l="0" t="0" r="4445" b="9525"/>
            <wp:wrapTopAndBottom/>
            <wp:docPr id="6" name="Picture 6" descr="D:\PJBS\ERM\ERM 2018\TW 2\Format Laporan Manajemen Risiko pada Aplikasi\PROBIS MANAJEMEN RISIKO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:\PJBS\ERM\ERM 2018\TW 2\Format Laporan Manajemen Risiko pada Aplikasi\PROBIS MANAJEMEN RISIKO\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highlight w:val="yellow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594995</wp:posOffset>
            </wp:positionH>
            <wp:positionV relativeFrom="paragraph">
              <wp:posOffset>204470</wp:posOffset>
            </wp:positionV>
            <wp:extent cx="4777740" cy="3267075"/>
            <wp:effectExtent l="0" t="0" r="4445" b="0"/>
            <wp:wrapTopAndBottom/>
            <wp:docPr id="5" name="Picture 5" descr="D:\PJBS\ERM\ERM 2018\TW 2\Format Laporan Manajemen Risiko pada Aplikasi\PROBIS MANAJEMEN RISIKO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JBS\ERM\ERM 2018\TW 2\Format Laporan Manajemen Risiko pada Aplikasi\PROBIS MANAJEMEN RISIKO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759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highlight w:val="yellow"/>
        </w:rPr>
        <w:t>Mengelola Manajemen Risiko Proyek Perusahaan</w:t>
      </w:r>
    </w:p>
    <w:p>
      <w:pPr>
        <w:pStyle w:val="5"/>
        <w:tabs>
          <w:tab w:val="left" w:pos="450"/>
          <w:tab w:val="left" w:pos="810"/>
        </w:tabs>
        <w:ind w:left="1530"/>
        <w:jc w:val="both"/>
        <w:rPr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530"/>
        <w:jc w:val="both"/>
        <w:rPr>
          <w:sz w:val="24"/>
          <w:highlight w:val="yellow"/>
        </w:rPr>
      </w:pPr>
      <w:r>
        <w:rPr>
          <w:sz w:val="24"/>
          <w:highlight w:val="yellow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568960</wp:posOffset>
            </wp:positionH>
            <wp:positionV relativeFrom="paragraph">
              <wp:posOffset>3320415</wp:posOffset>
            </wp:positionV>
            <wp:extent cx="4633595" cy="3143250"/>
            <wp:effectExtent l="0" t="0" r="0" b="0"/>
            <wp:wrapTopAndBottom/>
            <wp:docPr id="8" name="Picture 8" descr="D:\PJBS\ERM\ERM 2018\TW 2\Format Laporan Manajemen Risiko pada Aplikasi\PROBIS MANAJEMEN RISIKO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:\PJBS\ERM\ERM 2018\TW 2\Format Laporan Manajemen Risiko pada Aplikasi\PROBIS MANAJEMEN RISIKO\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3632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highlight w:val="yellow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568960</wp:posOffset>
            </wp:positionH>
            <wp:positionV relativeFrom="paragraph">
              <wp:posOffset>0</wp:posOffset>
            </wp:positionV>
            <wp:extent cx="4610100" cy="3168650"/>
            <wp:effectExtent l="0" t="0" r="0" b="0"/>
            <wp:wrapTopAndBottom/>
            <wp:docPr id="7" name="Picture 7" descr="D:\PJBS\ERM\ERM 2018\TW 2\Format Laporan Manajemen Risiko pada Aplikasi\PROBIS MANAJEMEN RISIKO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:\PJBS\ERM\ERM 2018\TW 2\Format Laporan Manajemen Risiko pada Aplikasi\PROBIS MANAJEMEN RISIKO\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168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tabs>
          <w:tab w:val="left" w:pos="450"/>
          <w:tab w:val="left" w:pos="810"/>
        </w:tabs>
        <w:ind w:left="1530"/>
        <w:jc w:val="both"/>
        <w:rPr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530"/>
        <w:jc w:val="both"/>
        <w:rPr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530"/>
        <w:jc w:val="both"/>
        <w:rPr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530"/>
        <w:jc w:val="both"/>
        <w:rPr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530"/>
        <w:jc w:val="both"/>
        <w:rPr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530"/>
        <w:jc w:val="both"/>
        <w:rPr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530"/>
        <w:jc w:val="both"/>
        <w:rPr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530"/>
        <w:jc w:val="both"/>
        <w:rPr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530"/>
        <w:jc w:val="both"/>
        <w:rPr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530"/>
        <w:jc w:val="both"/>
        <w:rPr>
          <w:sz w:val="24"/>
          <w:highlight w:val="yellow"/>
        </w:rPr>
      </w:pPr>
    </w:p>
    <w:p>
      <w:pPr>
        <w:pStyle w:val="5"/>
        <w:numPr>
          <w:ilvl w:val="0"/>
          <w:numId w:val="4"/>
        </w:numPr>
        <w:tabs>
          <w:tab w:val="left" w:pos="450"/>
          <w:tab w:val="left" w:pos="810"/>
        </w:tabs>
        <w:ind w:left="1170"/>
        <w:jc w:val="both"/>
        <w:rPr>
          <w:sz w:val="24"/>
          <w:highlight w:val="yellow"/>
        </w:rPr>
      </w:pPr>
      <w:r>
        <w:rPr>
          <w:sz w:val="24"/>
          <w:highlight w:val="yellow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681355</wp:posOffset>
            </wp:positionH>
            <wp:positionV relativeFrom="paragraph">
              <wp:posOffset>3279775</wp:posOffset>
            </wp:positionV>
            <wp:extent cx="4305300" cy="2911475"/>
            <wp:effectExtent l="0" t="0" r="0" b="3175"/>
            <wp:wrapTopAndBottom/>
            <wp:docPr id="10" name="Picture 10" descr="D:\PJBS\ERM\ERM 2018\TW 2\Format Laporan Manajemen Risiko pada Aplikasi\PROBIS MANAJEMEN RISIKO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:\PJBS\ERM\ERM 2018\TW 2\Format Laporan Manajemen Risiko pada Aplikasi\PROBIS MANAJEMEN RISIKO\1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highlight w:val="yellow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681355</wp:posOffset>
            </wp:positionH>
            <wp:positionV relativeFrom="paragraph">
              <wp:posOffset>260985</wp:posOffset>
            </wp:positionV>
            <wp:extent cx="4305300" cy="3022600"/>
            <wp:effectExtent l="0" t="0" r="0" b="6350"/>
            <wp:wrapTopAndBottom/>
            <wp:docPr id="9" name="Picture 9" descr="D:\PJBS\ERM\ERM 2018\TW 2\Format Laporan Manajemen Risiko pada Aplikasi\PROBIS MANAJEMEN RISIKO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:\PJBS\ERM\ERM 2018\TW 2\Format Laporan Manajemen Risiko pada Aplikasi\PROBIS MANAJEMEN RISIKO\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02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highlight w:val="yellow"/>
        </w:rPr>
        <w:t>Pengelolaan Maturitas Penerapan dan Perbaikan ERM</w:t>
      </w:r>
    </w:p>
    <w:p>
      <w:pPr>
        <w:pStyle w:val="5"/>
        <w:tabs>
          <w:tab w:val="left" w:pos="450"/>
          <w:tab w:val="left" w:pos="810"/>
        </w:tabs>
        <w:ind w:left="1530"/>
        <w:jc w:val="both"/>
        <w:rPr>
          <w:sz w:val="24"/>
          <w:highlight w:val="yellow"/>
        </w:rPr>
      </w:pPr>
    </w:p>
    <w:p>
      <w:pPr>
        <w:pStyle w:val="5"/>
        <w:tabs>
          <w:tab w:val="left" w:pos="450"/>
          <w:tab w:val="left" w:pos="810"/>
        </w:tabs>
        <w:ind w:left="1530"/>
        <w:jc w:val="both"/>
        <w:rPr>
          <w:sz w:val="24"/>
          <w:highlight w:val="yellow"/>
        </w:rPr>
      </w:pPr>
    </w:p>
    <w:bookmarkEnd w:id="0"/>
    <w:p>
      <w:pPr>
        <w:tabs>
          <w:tab w:val="left" w:pos="3315"/>
        </w:tabs>
        <w:spacing w:after="0"/>
        <w:jc w:val="both"/>
        <w:rPr>
          <w:sz w:val="24"/>
        </w:rPr>
      </w:pPr>
    </w:p>
    <w:p>
      <w:pPr>
        <w:tabs>
          <w:tab w:val="left" w:pos="3315"/>
        </w:tabs>
        <w:spacing w:after="0"/>
        <w:jc w:val="both"/>
        <w:rPr>
          <w:sz w:val="24"/>
        </w:rPr>
      </w:pPr>
    </w:p>
    <w:p>
      <w:pPr>
        <w:tabs>
          <w:tab w:val="left" w:pos="3315"/>
        </w:tabs>
        <w:spacing w:after="0"/>
        <w:jc w:val="both"/>
        <w:rPr>
          <w:sz w:val="24"/>
        </w:rPr>
      </w:pPr>
    </w:p>
    <w:p>
      <w:pPr>
        <w:tabs>
          <w:tab w:val="left" w:pos="450"/>
          <w:tab w:val="left" w:pos="810"/>
        </w:tabs>
        <w:jc w:val="both"/>
      </w:pPr>
    </w:p>
    <w:p>
      <w:pPr>
        <w:tabs>
          <w:tab w:val="left" w:pos="450"/>
          <w:tab w:val="left" w:pos="810"/>
        </w:tabs>
        <w:jc w:val="both"/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pStyle w:val="5"/>
        <w:numPr>
          <w:ilvl w:val="0"/>
          <w:numId w:val="4"/>
        </w:numPr>
        <w:tabs>
          <w:tab w:val="left" w:pos="450"/>
          <w:tab w:val="left" w:pos="810"/>
        </w:tabs>
        <w:ind w:left="810" w:hanging="450"/>
        <w:jc w:val="both"/>
        <w:rPr>
          <w:b/>
        </w:rPr>
      </w:pPr>
      <w:r>
        <w:rPr>
          <w:b/>
          <w:u w:val="single"/>
        </w:rPr>
        <w:t>KAJIAN RISIKO OPERASIONAL (PROSES BISNIS) PT PJB SERVICES TAHUN 2018 DIVISI MANAJEMEN RISIKO DAN KEPATUHAN</w:t>
      </w:r>
    </w:p>
    <w:tbl>
      <w:tblPr>
        <w:tblStyle w:val="3"/>
        <w:tblW w:w="12546" w:type="dxa"/>
        <w:tblInd w:w="8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"/>
        <w:gridCol w:w="1251"/>
        <w:gridCol w:w="84"/>
        <w:gridCol w:w="1167"/>
        <w:gridCol w:w="84"/>
        <w:gridCol w:w="1200"/>
        <w:gridCol w:w="51"/>
        <w:gridCol w:w="967"/>
        <w:gridCol w:w="284"/>
        <w:gridCol w:w="1065"/>
        <w:gridCol w:w="219"/>
        <w:gridCol w:w="1018"/>
        <w:gridCol w:w="112"/>
        <w:gridCol w:w="1"/>
        <w:gridCol w:w="1236"/>
        <w:gridCol w:w="1349"/>
        <w:gridCol w:w="1826"/>
        <w:gridCol w:w="151"/>
        <w:gridCol w:w="79"/>
      </w:tblGrid>
      <w:tr>
        <w:trPr>
          <w:trHeight w:val="578" w:hRule="atLeast"/>
        </w:trPr>
        <w:tc>
          <w:tcPr>
            <w:tcW w:w="402" w:type="dxa"/>
            <w:vMerge w:val="restart"/>
            <w:shd w:val="clear" w:color="000000" w:fill="0000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  <w:t>No</w:t>
            </w:r>
          </w:p>
        </w:tc>
        <w:tc>
          <w:tcPr>
            <w:tcW w:w="1251" w:type="dxa"/>
            <w:shd w:val="clear" w:color="000000" w:fill="0000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  <w:t>Proses</w:t>
            </w:r>
          </w:p>
        </w:tc>
        <w:tc>
          <w:tcPr>
            <w:tcW w:w="1251" w:type="dxa"/>
            <w:gridSpan w:val="2"/>
            <w:shd w:val="clear" w:color="000000" w:fill="0000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  <w:t>Sub Proses</w:t>
            </w:r>
          </w:p>
        </w:tc>
        <w:tc>
          <w:tcPr>
            <w:tcW w:w="1284" w:type="dxa"/>
            <w:gridSpan w:val="2"/>
            <w:vMerge w:val="restart"/>
            <w:shd w:val="clear" w:color="000000" w:fill="0000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  <w:t>Nomor &amp; Aktifitas</w:t>
            </w:r>
          </w:p>
        </w:tc>
        <w:tc>
          <w:tcPr>
            <w:tcW w:w="3717" w:type="dxa"/>
            <w:gridSpan w:val="8"/>
            <w:shd w:val="clear" w:color="000000" w:fill="0000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  <w:t>Identifikasi Risiko</w:t>
            </w:r>
          </w:p>
        </w:tc>
        <w:tc>
          <w:tcPr>
            <w:tcW w:w="4641" w:type="dxa"/>
            <w:gridSpan w:val="5"/>
            <w:shd w:val="clear" w:color="000000" w:fill="0000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  <w:t>Aktivitas yang sudah ada untuk Pencegahan dan Pemulihan</w:t>
            </w:r>
          </w:p>
        </w:tc>
      </w:tr>
      <w:tr>
        <w:trPr>
          <w:gridAfter w:val="1"/>
          <w:wAfter w:w="79" w:type="dxa"/>
          <w:trHeight w:val="577" w:hRule="atLeast"/>
        </w:trPr>
        <w:tc>
          <w:tcPr>
            <w:tcW w:w="402" w:type="dxa"/>
            <w:vMerge w:val="continue"/>
            <w:shd w:val="clear" w:color="000000" w:fill="0000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251" w:type="dxa"/>
            <w:shd w:val="clear" w:color="000000" w:fill="0000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  <w:t>Nomor &amp; Nama</w:t>
            </w:r>
          </w:p>
        </w:tc>
        <w:tc>
          <w:tcPr>
            <w:tcW w:w="1251" w:type="dxa"/>
            <w:gridSpan w:val="2"/>
            <w:shd w:val="clear" w:color="000000" w:fill="0000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  <w:t>Nomor &amp; Nama</w:t>
            </w:r>
          </w:p>
        </w:tc>
        <w:tc>
          <w:tcPr>
            <w:tcW w:w="1284" w:type="dxa"/>
            <w:gridSpan w:val="2"/>
            <w:vMerge w:val="continue"/>
            <w:shd w:val="clear" w:color="000000" w:fill="0000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1018" w:type="dxa"/>
            <w:gridSpan w:val="2"/>
            <w:shd w:val="clear" w:color="000000" w:fill="0000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  <w:t>Risiko</w:t>
            </w:r>
          </w:p>
        </w:tc>
        <w:tc>
          <w:tcPr>
            <w:tcW w:w="1349" w:type="dxa"/>
            <w:gridSpan w:val="2"/>
            <w:shd w:val="clear" w:color="000000" w:fill="0000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  <w:t>Penyebab</w:t>
            </w:r>
          </w:p>
        </w:tc>
        <w:tc>
          <w:tcPr>
            <w:tcW w:w="1349" w:type="dxa"/>
            <w:gridSpan w:val="3"/>
            <w:shd w:val="clear" w:color="000000" w:fill="0000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  <w:t>Dampak</w:t>
            </w:r>
          </w:p>
        </w:tc>
        <w:tc>
          <w:tcPr>
            <w:tcW w:w="4563" w:type="dxa"/>
            <w:gridSpan w:val="5"/>
            <w:shd w:val="clear" w:color="000000" w:fill="0000FF"/>
            <w:vAlign w:val="center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b/>
                <w:bCs/>
                <w:color w:val="FFFFFF"/>
                <w:sz w:val="20"/>
                <w:szCs w:val="20"/>
              </w:rPr>
            </w:pPr>
          </w:p>
        </w:tc>
      </w:tr>
      <w:tr>
        <w:trPr>
          <w:gridAfter w:val="2"/>
          <w:wAfter w:w="230" w:type="dxa"/>
          <w:trHeight w:val="1230" w:hRule="atLeast"/>
        </w:trPr>
        <w:tc>
          <w:tcPr>
            <w:tcW w:w="402" w:type="dxa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35" w:type="dxa"/>
            <w:gridSpan w:val="2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1" w:type="dxa"/>
            <w:gridSpan w:val="2"/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1" w:type="dxa"/>
            <w:gridSpan w:val="2"/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51" w:type="dxa"/>
            <w:gridSpan w:val="2"/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84" w:type="dxa"/>
            <w:gridSpan w:val="2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18" w:type="dxa"/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49" w:type="dxa"/>
            <w:gridSpan w:val="3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49" w:type="dxa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26" w:type="dxa"/>
            <w:shd w:val="clear" w:color="auto" w:fill="auto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  <w:t> </w:t>
            </w:r>
          </w:p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  <w:t> </w:t>
            </w:r>
          </w:p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  <w:t> </w:t>
            </w:r>
          </w:p>
          <w:p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>
      <w:pPr>
        <w:pStyle w:val="5"/>
        <w:tabs>
          <w:tab w:val="left" w:pos="450"/>
          <w:tab w:val="left" w:pos="810"/>
        </w:tabs>
        <w:ind w:left="810"/>
        <w:jc w:val="both"/>
        <w:rPr>
          <w:b/>
        </w:rPr>
      </w:pPr>
    </w:p>
    <w:p>
      <w:pPr>
        <w:pStyle w:val="5"/>
        <w:tabs>
          <w:tab w:val="left" w:pos="450"/>
          <w:tab w:val="left" w:pos="810"/>
        </w:tabs>
        <w:ind w:left="810"/>
        <w:jc w:val="both"/>
        <w:rPr>
          <w:b/>
        </w:rPr>
      </w:pPr>
      <w:r>
        <w:rPr>
          <w:b/>
        </w:rPr>
        <w:t>*) Catatan :</w:t>
      </w:r>
    </w:p>
    <w:tbl>
      <w:tblPr>
        <w:tblStyle w:val="4"/>
        <w:tblW w:w="11070" w:type="dxa"/>
        <w:tblInd w:w="90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65"/>
        <w:gridCol w:w="275"/>
        <w:gridCol w:w="7830"/>
      </w:tblGrid>
      <w:tr>
        <w:tc>
          <w:tcPr>
            <w:tcW w:w="2965" w:type="dxa"/>
          </w:tcPr>
          <w:p>
            <w:pPr>
              <w:pStyle w:val="5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  <w:r>
              <w:t>Nomor Proses</w:t>
            </w:r>
          </w:p>
        </w:tc>
        <w:tc>
          <w:tcPr>
            <w:tcW w:w="275" w:type="dxa"/>
          </w:tcPr>
          <w:p>
            <w:pPr>
              <w:pStyle w:val="5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  <w:r>
              <w:t>:</w:t>
            </w:r>
          </w:p>
        </w:tc>
        <w:tc>
          <w:tcPr>
            <w:tcW w:w="7830" w:type="dxa"/>
          </w:tcPr>
          <w:p>
            <w:pPr>
              <w:pStyle w:val="5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  <w:r>
              <w:t>diisi kode nomor proses</w:t>
            </w:r>
          </w:p>
        </w:tc>
      </w:tr>
      <w:tr>
        <w:tc>
          <w:tcPr>
            <w:tcW w:w="2965" w:type="dxa"/>
          </w:tcPr>
          <w:p>
            <w:pPr>
              <w:pStyle w:val="5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  <w:r>
              <w:t>Nama Proses</w:t>
            </w:r>
          </w:p>
        </w:tc>
        <w:tc>
          <w:tcPr>
            <w:tcW w:w="275" w:type="dxa"/>
          </w:tcPr>
          <w:p>
            <w:pPr>
              <w:pStyle w:val="5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  <w:r>
              <w:t>:</w:t>
            </w:r>
          </w:p>
        </w:tc>
        <w:tc>
          <w:tcPr>
            <w:tcW w:w="7830" w:type="dxa"/>
          </w:tcPr>
          <w:p>
            <w:pPr>
              <w:pStyle w:val="5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  <w:r>
              <w:t>diisi nama proses sesuai proses bisnis</w:t>
            </w:r>
          </w:p>
        </w:tc>
      </w:tr>
      <w:tr>
        <w:tc>
          <w:tcPr>
            <w:tcW w:w="2965" w:type="dxa"/>
          </w:tcPr>
          <w:p>
            <w:pPr>
              <w:pStyle w:val="5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  <w:r>
              <w:t>Aktifitas</w:t>
            </w:r>
          </w:p>
        </w:tc>
        <w:tc>
          <w:tcPr>
            <w:tcW w:w="275" w:type="dxa"/>
          </w:tcPr>
          <w:p>
            <w:pPr>
              <w:pStyle w:val="5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  <w:r>
              <w:t>:</w:t>
            </w:r>
          </w:p>
        </w:tc>
        <w:tc>
          <w:tcPr>
            <w:tcW w:w="7830" w:type="dxa"/>
          </w:tcPr>
          <w:p>
            <w:pPr>
              <w:pStyle w:val="5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  <w:r>
              <w:t>diisi kode aktifitas</w:t>
            </w:r>
          </w:p>
        </w:tc>
      </w:tr>
      <w:tr>
        <w:tc>
          <w:tcPr>
            <w:tcW w:w="2965" w:type="dxa"/>
          </w:tcPr>
          <w:p>
            <w:pPr>
              <w:pStyle w:val="5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  <w:r>
              <w:t>Risiko</w:t>
            </w:r>
          </w:p>
        </w:tc>
        <w:tc>
          <w:tcPr>
            <w:tcW w:w="275" w:type="dxa"/>
          </w:tcPr>
          <w:p>
            <w:pPr>
              <w:pStyle w:val="5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  <w:r>
              <w:t>:</w:t>
            </w:r>
          </w:p>
        </w:tc>
        <w:tc>
          <w:tcPr>
            <w:tcW w:w="7830" w:type="dxa"/>
          </w:tcPr>
          <w:p>
            <w:pPr>
              <w:pStyle w:val="5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  <w:r>
              <w:t>diisi risiko yang dapat menghambat aktifitas tersebut</w:t>
            </w:r>
          </w:p>
        </w:tc>
      </w:tr>
      <w:tr>
        <w:tc>
          <w:tcPr>
            <w:tcW w:w="2965" w:type="dxa"/>
          </w:tcPr>
          <w:p>
            <w:pPr>
              <w:pStyle w:val="5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  <w:r>
              <w:t>Penyebab</w:t>
            </w:r>
          </w:p>
        </w:tc>
        <w:tc>
          <w:tcPr>
            <w:tcW w:w="275" w:type="dxa"/>
          </w:tcPr>
          <w:p>
            <w:pPr>
              <w:pStyle w:val="5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  <w:r>
              <w:t>:</w:t>
            </w:r>
          </w:p>
        </w:tc>
        <w:tc>
          <w:tcPr>
            <w:tcW w:w="7830" w:type="dxa"/>
          </w:tcPr>
          <w:p>
            <w:pPr>
              <w:pStyle w:val="5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  <w:r>
              <w:t>diisi penyebab terjadinya risiko</w:t>
            </w:r>
          </w:p>
        </w:tc>
      </w:tr>
      <w:tr>
        <w:tc>
          <w:tcPr>
            <w:tcW w:w="2965" w:type="dxa"/>
          </w:tcPr>
          <w:p>
            <w:pPr>
              <w:pStyle w:val="5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  <w:r>
              <w:t>Dampak</w:t>
            </w:r>
          </w:p>
        </w:tc>
        <w:tc>
          <w:tcPr>
            <w:tcW w:w="275" w:type="dxa"/>
          </w:tcPr>
          <w:p>
            <w:pPr>
              <w:pStyle w:val="5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  <w:r>
              <w:t>:</w:t>
            </w:r>
          </w:p>
        </w:tc>
        <w:tc>
          <w:tcPr>
            <w:tcW w:w="7830" w:type="dxa"/>
          </w:tcPr>
          <w:p>
            <w:pPr>
              <w:pStyle w:val="5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  <w:r>
              <w:t>diisi dampak apabila risiko terjadi</w:t>
            </w:r>
          </w:p>
        </w:tc>
      </w:tr>
      <w:tr>
        <w:tc>
          <w:tcPr>
            <w:tcW w:w="2965" w:type="dxa"/>
          </w:tcPr>
          <w:p>
            <w:pPr>
              <w:pStyle w:val="5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  <w:r>
              <w:t>Aktifitas yang sudah ada untuk Pencegahan dan Pemulihan</w:t>
            </w:r>
          </w:p>
        </w:tc>
        <w:tc>
          <w:tcPr>
            <w:tcW w:w="275" w:type="dxa"/>
          </w:tcPr>
          <w:p>
            <w:pPr>
              <w:pStyle w:val="5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  <w:r>
              <w:t>:</w:t>
            </w:r>
          </w:p>
        </w:tc>
        <w:tc>
          <w:tcPr>
            <w:tcW w:w="7830" w:type="dxa"/>
          </w:tcPr>
          <w:p>
            <w:pPr>
              <w:pStyle w:val="5"/>
              <w:tabs>
                <w:tab w:val="left" w:pos="450"/>
                <w:tab w:val="left" w:pos="810"/>
              </w:tabs>
              <w:spacing w:after="0" w:line="240" w:lineRule="auto"/>
              <w:ind w:left="0"/>
              <w:jc w:val="both"/>
            </w:pPr>
            <w:r>
              <w:t>Diisi kontrol yang sudah ada untuk pencegahan terhadap terjadinya risiko yang dapat menghambat aktifitas tersebut</w:t>
            </w:r>
          </w:p>
        </w:tc>
      </w:tr>
    </w:tbl>
    <w:p>
      <w:pPr>
        <w:tabs>
          <w:tab w:val="left" w:pos="450"/>
          <w:tab w:val="left" w:pos="810"/>
        </w:tabs>
        <w:jc w:val="both"/>
      </w:pPr>
    </w:p>
    <w:p>
      <w:pPr>
        <w:jc w:val="both"/>
      </w:pP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Open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46875107">
    <w:nsid w:val="681F32E3"/>
    <w:multiLevelType w:val="multilevel"/>
    <w:tmpl w:val="681F32E3"/>
    <w:lvl w:ilvl="0" w:tentative="1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2547792">
    <w:nsid w:val="31071550"/>
    <w:multiLevelType w:val="multilevel"/>
    <w:tmpl w:val="31071550"/>
    <w:lvl w:ilvl="0" w:tentative="1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610" w:hanging="360"/>
      </w:pPr>
    </w:lvl>
    <w:lvl w:ilvl="2" w:tentative="1">
      <w:start w:val="1"/>
      <w:numFmt w:val="lowerRoman"/>
      <w:lvlText w:val="%3."/>
      <w:lvlJc w:val="right"/>
      <w:pPr>
        <w:ind w:left="3330" w:hanging="180"/>
      </w:pPr>
    </w:lvl>
    <w:lvl w:ilvl="3" w:tentative="1">
      <w:start w:val="1"/>
      <w:numFmt w:val="decimal"/>
      <w:lvlText w:val="%4."/>
      <w:lvlJc w:val="left"/>
      <w:pPr>
        <w:ind w:left="4050" w:hanging="360"/>
      </w:pPr>
    </w:lvl>
    <w:lvl w:ilvl="4" w:tentative="1">
      <w:start w:val="1"/>
      <w:numFmt w:val="lowerLetter"/>
      <w:lvlText w:val="%5."/>
      <w:lvlJc w:val="left"/>
      <w:pPr>
        <w:ind w:left="4770" w:hanging="360"/>
      </w:pPr>
    </w:lvl>
    <w:lvl w:ilvl="5" w:tentative="1">
      <w:start w:val="1"/>
      <w:numFmt w:val="lowerRoman"/>
      <w:lvlText w:val="%6."/>
      <w:lvlJc w:val="right"/>
      <w:pPr>
        <w:ind w:left="5490" w:hanging="180"/>
      </w:pPr>
    </w:lvl>
    <w:lvl w:ilvl="6" w:tentative="1">
      <w:start w:val="1"/>
      <w:numFmt w:val="decimal"/>
      <w:lvlText w:val="%7."/>
      <w:lvlJc w:val="left"/>
      <w:pPr>
        <w:ind w:left="6210" w:hanging="360"/>
      </w:pPr>
    </w:lvl>
    <w:lvl w:ilvl="7" w:tentative="1">
      <w:start w:val="1"/>
      <w:numFmt w:val="lowerLetter"/>
      <w:lvlText w:val="%8."/>
      <w:lvlJc w:val="left"/>
      <w:pPr>
        <w:ind w:left="6930" w:hanging="360"/>
      </w:pPr>
    </w:lvl>
    <w:lvl w:ilvl="8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960990933">
    <w:nsid w:val="74E258D5"/>
    <w:multiLevelType w:val="multilevel"/>
    <w:tmpl w:val="74E258D5"/>
    <w:lvl w:ilvl="0" w:tentative="1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50" w:hanging="360"/>
      </w:pPr>
    </w:lvl>
    <w:lvl w:ilvl="2" w:tentative="1">
      <w:start w:val="1"/>
      <w:numFmt w:val="lowerRoman"/>
      <w:lvlText w:val="%3."/>
      <w:lvlJc w:val="right"/>
      <w:pPr>
        <w:ind w:left="2970" w:hanging="180"/>
      </w:pPr>
    </w:lvl>
    <w:lvl w:ilvl="3" w:tentative="1">
      <w:start w:val="1"/>
      <w:numFmt w:val="decimal"/>
      <w:lvlText w:val="%4."/>
      <w:lvlJc w:val="left"/>
      <w:pPr>
        <w:ind w:left="3690" w:hanging="360"/>
      </w:pPr>
    </w:lvl>
    <w:lvl w:ilvl="4" w:tentative="1">
      <w:start w:val="1"/>
      <w:numFmt w:val="lowerLetter"/>
      <w:lvlText w:val="%5."/>
      <w:lvlJc w:val="left"/>
      <w:pPr>
        <w:ind w:left="4410" w:hanging="360"/>
      </w:pPr>
    </w:lvl>
    <w:lvl w:ilvl="5" w:tentative="1">
      <w:start w:val="1"/>
      <w:numFmt w:val="lowerRoman"/>
      <w:lvlText w:val="%6."/>
      <w:lvlJc w:val="right"/>
      <w:pPr>
        <w:ind w:left="5130" w:hanging="180"/>
      </w:pPr>
    </w:lvl>
    <w:lvl w:ilvl="6" w:tentative="1">
      <w:start w:val="1"/>
      <w:numFmt w:val="decimal"/>
      <w:lvlText w:val="%7."/>
      <w:lvlJc w:val="left"/>
      <w:pPr>
        <w:ind w:left="5850" w:hanging="360"/>
      </w:pPr>
    </w:lvl>
    <w:lvl w:ilvl="7" w:tentative="1">
      <w:start w:val="1"/>
      <w:numFmt w:val="lowerLetter"/>
      <w:lvlText w:val="%8."/>
      <w:lvlJc w:val="left"/>
      <w:pPr>
        <w:ind w:left="6570" w:hanging="360"/>
      </w:pPr>
    </w:lvl>
    <w:lvl w:ilvl="8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712807290">
    <w:nsid w:val="66175D7A"/>
    <w:multiLevelType w:val="multilevel"/>
    <w:tmpl w:val="66175D7A"/>
    <w:lvl w:ilvl="0" w:tentative="1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90" w:hanging="360"/>
      </w:pPr>
    </w:lvl>
    <w:lvl w:ilvl="2" w:tentative="1">
      <w:start w:val="1"/>
      <w:numFmt w:val="lowerRoman"/>
      <w:lvlText w:val="%3."/>
      <w:lvlJc w:val="right"/>
      <w:pPr>
        <w:ind w:left="2610" w:hanging="180"/>
      </w:pPr>
    </w:lvl>
    <w:lvl w:ilvl="3" w:tentative="1">
      <w:start w:val="1"/>
      <w:numFmt w:val="decimal"/>
      <w:lvlText w:val="%4."/>
      <w:lvlJc w:val="left"/>
      <w:pPr>
        <w:ind w:left="3330" w:hanging="360"/>
      </w:pPr>
    </w:lvl>
    <w:lvl w:ilvl="4" w:tentative="1">
      <w:start w:val="1"/>
      <w:numFmt w:val="lowerLetter"/>
      <w:lvlText w:val="%5."/>
      <w:lvlJc w:val="left"/>
      <w:pPr>
        <w:ind w:left="4050" w:hanging="360"/>
      </w:pPr>
    </w:lvl>
    <w:lvl w:ilvl="5" w:tentative="1">
      <w:start w:val="1"/>
      <w:numFmt w:val="lowerRoman"/>
      <w:lvlText w:val="%6."/>
      <w:lvlJc w:val="right"/>
      <w:pPr>
        <w:ind w:left="4770" w:hanging="180"/>
      </w:pPr>
    </w:lvl>
    <w:lvl w:ilvl="6" w:tentative="1">
      <w:start w:val="1"/>
      <w:numFmt w:val="decimal"/>
      <w:lvlText w:val="%7."/>
      <w:lvlJc w:val="left"/>
      <w:pPr>
        <w:ind w:left="5490" w:hanging="360"/>
      </w:pPr>
    </w:lvl>
    <w:lvl w:ilvl="7" w:tentative="1">
      <w:start w:val="1"/>
      <w:numFmt w:val="lowerLetter"/>
      <w:lvlText w:val="%8."/>
      <w:lvlJc w:val="left"/>
      <w:pPr>
        <w:ind w:left="6210" w:hanging="360"/>
      </w:pPr>
    </w:lvl>
    <w:lvl w:ilvl="8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1746875107"/>
  </w:num>
  <w:num w:numId="2">
    <w:abstractNumId w:val="1712807290"/>
  </w:num>
  <w:num w:numId="3">
    <w:abstractNumId w:val="1960990933"/>
  </w:num>
  <w:num w:numId="4">
    <w:abstractNumId w:val="8225477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D93"/>
    <w:rsid w:val="000071BA"/>
    <w:rsid w:val="00075AD5"/>
    <w:rsid w:val="00080628"/>
    <w:rsid w:val="000F6230"/>
    <w:rsid w:val="00100F59"/>
    <w:rsid w:val="0014474A"/>
    <w:rsid w:val="0014523E"/>
    <w:rsid w:val="001770D7"/>
    <w:rsid w:val="001D0F6F"/>
    <w:rsid w:val="00216DB3"/>
    <w:rsid w:val="00224391"/>
    <w:rsid w:val="00266A28"/>
    <w:rsid w:val="0035495B"/>
    <w:rsid w:val="00373D93"/>
    <w:rsid w:val="004C56F7"/>
    <w:rsid w:val="004D4FF2"/>
    <w:rsid w:val="004E657F"/>
    <w:rsid w:val="0050240C"/>
    <w:rsid w:val="0053032C"/>
    <w:rsid w:val="00541F36"/>
    <w:rsid w:val="00591235"/>
    <w:rsid w:val="00692EF5"/>
    <w:rsid w:val="006A6F82"/>
    <w:rsid w:val="006B5531"/>
    <w:rsid w:val="006D0218"/>
    <w:rsid w:val="00765DE1"/>
    <w:rsid w:val="007B7C70"/>
    <w:rsid w:val="0089435F"/>
    <w:rsid w:val="0096278B"/>
    <w:rsid w:val="00A20E63"/>
    <w:rsid w:val="00A34DD0"/>
    <w:rsid w:val="00A50442"/>
    <w:rsid w:val="00A6072F"/>
    <w:rsid w:val="00A62ACE"/>
    <w:rsid w:val="00A9093C"/>
    <w:rsid w:val="00AD6D1E"/>
    <w:rsid w:val="00B3715E"/>
    <w:rsid w:val="00B90B9E"/>
    <w:rsid w:val="00C720EB"/>
    <w:rsid w:val="00CA48C7"/>
    <w:rsid w:val="00CF48AB"/>
    <w:rsid w:val="00DC3053"/>
    <w:rsid w:val="00E11F73"/>
    <w:rsid w:val="00E21267"/>
    <w:rsid w:val="00E6305F"/>
    <w:rsid w:val="00EA6091"/>
    <w:rsid w:val="00EE4E8B"/>
    <w:rsid w:val="00F210CE"/>
    <w:rsid w:val="3FEFBE5B"/>
    <w:rsid w:val="6FDF956E"/>
    <w:rsid w:val="71DF64A0"/>
    <w:rsid w:val="7D3D9479"/>
    <w:rsid w:val="93FF6447"/>
    <w:rsid w:val="BDD386FD"/>
    <w:rsid w:val="DEF76E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link w:val="6"/>
    <w:qFormat/>
    <w:uiPriority w:val="0"/>
    <w:pPr>
      <w:ind w:left="720"/>
      <w:contextualSpacing/>
    </w:pPr>
  </w:style>
  <w:style w:type="character" w:customStyle="1" w:styleId="6">
    <w:name w:val="List Paragraph Char"/>
    <w:link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403</Words>
  <Characters>2303</Characters>
  <Lines>19</Lines>
  <Paragraphs>5</Paragraphs>
  <TotalTime>0</TotalTime>
  <ScaleCrop>false</ScaleCrop>
  <LinksUpToDate>false</LinksUpToDate>
  <CharactersWithSpaces>2701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2018-04-04T15:48:00Z</dcterms:created>
  <dc:creator>PJBS</dc:creator>
  <cp:lastModifiedBy>solikul</cp:lastModifiedBy>
  <dcterms:modified xsi:type="dcterms:W3CDTF">2018-06-07T15:22:28Z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