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1.12.0 -->
  <w:body>
    <w:p>
      <w:pPr>
        <w:pStyle w:val="Heading1"/>
        <w:keepNext w:val="0"/>
        <w:keepLines w:val="0"/>
        <w:spacing w:before="0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  <w:sz w:val="36"/>
          <w:szCs w:val="36"/>
        </w:rPr>
        <w:t>Market Statistics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4"/>
        <w:gridCol w:w="6241"/>
      </w:tblGrid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b/>
                <w:bCs/>
              </w:rPr>
              <w:t>Date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2021-12-06 14:46:03</w:t>
            </w:r>
          </w:p>
        </w:tc>
      </w:tr>
    </w:tbl>
    <w:p>
      <w:pPr>
        <w:rPr>
          <w:u w:val="single"/>
        </w:rPr>
      </w:pPr>
      <w:r>
        <w:rPr>
          <w:u w:val="single"/>
        </w:rPr>
        <w:t>Table: Ireland's percentage shares of operating systems that are used ((Desktop Operating System Market Share in Ireland - November 2021, 2021)</w:t>
      </w:r>
      <w:r>
        <w:t xml:space="preserve"> </w:t>
      </w:r>
    </w:p>
    <w:tbl>
      <w:tblPr>
        <w:tblW w:w="92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70"/>
        <w:gridCol w:w="4110"/>
      </w:tblGrid>
      <w:tr>
        <w:tblPrEx>
          <w:tblW w:w="9225" w:type="dxa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iOS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31.4%</w:t>
            </w:r>
          </w:p>
        </w:tc>
      </w:tr>
      <w:tr>
        <w:tblPrEx>
          <w:tblW w:w="9225" w:type="dxa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Android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29.33%</w:t>
            </w:r>
          </w:p>
        </w:tc>
      </w:tr>
      <w:tr>
        <w:tblPrEx>
          <w:tblW w:w="9225" w:type="dxa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Windows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26.38%</w:t>
            </w:r>
          </w:p>
        </w:tc>
      </w:tr>
      <w:tr>
        <w:tblPrEx>
          <w:tblW w:w="9225" w:type="dxa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OS X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9.17%</w:t>
            </w:r>
          </w:p>
        </w:tc>
      </w:tr>
      <w:tr>
        <w:tblPrEx>
          <w:tblW w:w="9225" w:type="dxa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Linux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1.26%</w:t>
            </w:r>
          </w:p>
        </w:tc>
      </w:tr>
    </w:tbl>
    <w:p>
      <w:r>
        <w:t xml:space="preserve">  </w:t>
      </w:r>
    </w:p>
    <w:p>
      <w:pPr>
        <w:spacing w:before="240"/>
        <w:ind w:left="600" w:right="600"/>
      </w:pPr>
      <w:r>
        <w:rPr>
          <w:strike w:val="0"/>
          <w:color w:val="0000EE"/>
          <w:u w:val="none" w:color="0000EE"/>
        </w:rPr>
        <w:drawing>
          <wp:inline>
            <wp:extent cx="8448675" cy="4752975"/>
            <wp:docPr id="100001" name="" descr="Irish statistics graph of operating system usage by the Irish population">
              <a:hlinkClick xmlns:a="http://schemas.openxmlformats.org/drawingml/2006/main" xmlns:r="http://schemas.openxmlformats.org/officeDocument/2006/relationships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ind w:left="600" w:right="600"/>
      </w:pPr>
      <w:r>
        <w:t>Graph: Irish statistics graph of operating system usage by the Irish population (Desktop Operating System Market Share in Ireland - November 2021, 2021).</w:t>
      </w:r>
    </w:p>
    <w:p>
      <w:r>
        <w:t xml:space="preserve">Windows currently have majority usage by users globally while Linux has 2% users. MAC-OS has 7% users because Mac is a Linux hybrid with the design and user-friendliness (Vardhman, 2021). 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35.173.84.151/wp-content/uploads/2021/12/StatCounter-os_combined-IE-monthly-202011-202110.png" TargetMode="Externa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Statistics</dc:title>
  <cp:revision>0</cp:revision>
</cp:coreProperties>
</file>