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1.12.0 -->
  <w:body>
    <w:p>
      <w:pPr>
        <w:pStyle w:val="Heading1"/>
        <w:keepNext w:val="0"/>
        <w:keepLines w:val="0"/>
        <w:spacing w:before="0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  <w:sz w:val="36"/>
          <w:szCs w:val="36"/>
        </w:rPr>
        <w:t>Unix structure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4"/>
        <w:gridCol w:w="6241"/>
      </w:tblGrid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b/>
                <w:bCs/>
              </w:rPr>
              <w:t>Date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2021-12-07 11:47:52</w:t>
            </w:r>
          </w:p>
        </w:tc>
      </w:tr>
    </w:tbl>
    <w:p>
      <w:r>
        <w:t xml:space="preserve">UNIX -limited structuring, has 2 separable parts •Systems programs •Kernel •everything below system call interface and above physical hardware. •Filesystem, CPU scheduling, memory management </w:t>
      </w:r>
    </w:p>
    <w:p>
      <w:pPr>
        <w:spacing w:before="240"/>
        <w:ind w:left="600" w:right="600"/>
      </w:pPr>
      <w:r>
        <w:rPr>
          <w:strike w:val="0"/>
          <w:color w:val="0000EE"/>
          <w:u w:val="none" w:color="0000EE"/>
        </w:rPr>
        <w:drawing>
          <wp:inline>
            <wp:extent cx="7600950" cy="5438775"/>
            <wp:docPr id="100001" name="" descr="Linux-architecture-kernel-protected-from-user-space.png">
              <a:hlinkClick xmlns:a="http://schemas.openxmlformats.org/drawingml/2006/main" xmlns:r="http://schemas.openxmlformats.org/officeDocument/2006/relationships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/>
        <w:ind w:left="600" w:right="600"/>
      </w:pPr>
      <w:r>
        <w:t>Linux-architecture-kernel-protected-from-user-space.png</w:t>
      </w:r>
    </w:p>
    <w:p>
      <w:pPr>
        <w:numPr>
          <w:ilvl w:val="0"/>
          <w:numId w:val="1"/>
        </w:numPr>
        <w:spacing w:before="240"/>
        <w:ind w:left="720" w:hanging="280"/>
        <w:jc w:val="left"/>
      </w:pPr>
      <w:r>
        <w:t>Monolithic kernels are big in size, while microkernels are small in size - they usually fit into the processor's L1 cache (first generation microkernels).</w:t>
      </w:r>
    </w:p>
    <w:p>
      <w:pPr>
        <w:numPr>
          <w:ilvl w:val="0"/>
          <w:numId w:val="1"/>
        </w:numPr>
        <w:spacing w:after="240"/>
        <w:ind w:left="720" w:hanging="280"/>
        <w:jc w:val="left"/>
      </w:pPr>
      <w:r>
        <w:t>In monolithic kernels, the device drivers reside in the kernel space while in the microkernels the device drivers are user-spaceSource: https://stackoverflow.com/questions/4537850/what-is-difference-between-monolithic-and-micro-kernel (Malallah et al., 2021).</w:t>
      </w:r>
    </w:p>
    <w:p>
      <w:r>
        <w:t xml:space="preserve">  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35.173.84.151/wp-content/uploads/2021/12/Linux-architecture-kernel-protected-from-user-space.png" TargetMode="Externa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 structure</dc:title>
  <cp:revision>0</cp:revision>
</cp:coreProperties>
</file>