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F515" w14:textId="77777777" w:rsidR="00C50BA7" w:rsidRPr="00A62DDE" w:rsidRDefault="00000000" w:rsidP="00A62DDE">
      <w:pPr>
        <w:jc w:val="center"/>
      </w:pPr>
      <w:r w:rsidRPr="00A62DDE">
        <w:rPr>
          <w:sz w:val="28"/>
          <w:szCs w:val="28"/>
        </w:rPr>
        <w:t>Instrumento Particular de Promessa de Compra e Venda de Imóvel Residencial</w:t>
      </w:r>
      <w:r w:rsidRPr="00A62DDE">
        <w:br/>
      </w:r>
      <w:r w:rsidRPr="00A62DDE">
        <w:rPr>
          <w:b/>
          <w:bCs/>
          <w:sz w:val="36"/>
          <w:szCs w:val="36"/>
          <w:u w:val="single"/>
        </w:rPr>
        <w:t>R$ 610.000,00</w:t>
      </w:r>
    </w:p>
    <w:p w14:paraId="16FA94B4" w14:textId="77777777" w:rsidR="00A62DDE" w:rsidRDefault="00A62DDE" w:rsidP="00A62DDE"/>
    <w:p w14:paraId="5D491CF0" w14:textId="4C6698A3" w:rsidR="00C50BA7" w:rsidRPr="00A62DDE" w:rsidRDefault="00000000" w:rsidP="00A62DDE">
      <w:r w:rsidRPr="00A62DDE">
        <w:t>Neste Instrumento, irrevogável e irretratável, passível de Adjudicação Compulsória nos termos do art. 22 (nova redação) do Decreto-Lei nº 58, de 10 de dezembro de 1937 e independente do respectivo registro imobiliário, celebrado na presença das duas testemunhas ao final indicadas e assinadas, tendo como foro o desta comarca de São José do Rio Preto - SP, com renúncia expressa de qualquer outro, comparecem as partes aqui designadas:</w:t>
      </w:r>
    </w:p>
    <w:p w14:paraId="58E81C32" w14:textId="77777777" w:rsidR="00C50BA7" w:rsidRPr="00A62DDE" w:rsidRDefault="00000000" w:rsidP="00A62DDE">
      <w:r w:rsidRPr="00A62DDE">
        <w:rPr>
          <w:b/>
        </w:rPr>
        <w:t>A – De um lado, como PROMITENTES VENDEDORES e daqui por diante assim designados:</w:t>
      </w:r>
      <w:r w:rsidRPr="00A62DDE">
        <w:t xml:space="preserve"> AMÉLITO FIDELIS DOS SANTOS, brasileiro, divorciado, portador do RG nº 5.455.483 SSP/SP e do CPF/MF nº 374.975.108-00, e ELAINE MAIA, brasileira, divorciada, professora, portadora do RG nº 23.852.588-0 SSP/SP e do CPF/MF nº 249.063.378-30, ambos residentes e domiciliados à Rua Bonsucesso, nº 294, Parque Quinta das Paineiras, CEP: 15080-430, na cidade de São José do Rio Preto/SP; doravante denominados simplesmente VENDEDORES.</w:t>
      </w:r>
    </w:p>
    <w:p w14:paraId="5B8E916A" w14:textId="41D6B58F" w:rsidR="00C50BA7" w:rsidRPr="00A62DDE" w:rsidRDefault="00000000" w:rsidP="00A62DDE">
      <w:r w:rsidRPr="00A62DDE">
        <w:rPr>
          <w:b/>
        </w:rPr>
        <w:t>B – De outro lado, como PROMISSÁRIA COMPRADORA e daqui por diante assim designada:</w:t>
      </w:r>
      <w:r w:rsidRPr="00A62DDE">
        <w:t xml:space="preserve"> ESTELA PAVÃO DA CRUZ, brasileira, solteira, </w:t>
      </w:r>
      <w:r w:rsidR="008E03BA">
        <w:t>empresária</w:t>
      </w:r>
      <w:r w:rsidRPr="00A62DDE">
        <w:t>, portadora do RG nº 24.376.601 SSP/SP e do CPF/MF nº 252.113.918-10, residente e domiciliada à Rua Manoel Cheiddi, nº 416, Bairro Jardim Tarraf II, CEP: 15092-510, na cidade de São José do Rio Preto/SP; doravante denominada simplesmente COMPRADORA.</w:t>
      </w:r>
    </w:p>
    <w:p w14:paraId="076D74E4" w14:textId="77777777" w:rsidR="00C50BA7" w:rsidRDefault="00000000" w:rsidP="00A62DDE">
      <w:r w:rsidRPr="00A62DDE">
        <w:t>DECLARAM as partes a sua vontade de compromissar a venda e compra futura do imóvel a seguir especificado, e, assim, na melhor forma de direito COMPROMISSADOS FICAM consentindo mutuamente nos termos que ora obriga-se a respeitar e assumir, por si, seus herdeiros ou sucessores a qualquer título, que responderão por todas as questões dele decorrentes, quais sejam:</w:t>
      </w:r>
    </w:p>
    <w:p w14:paraId="7A1F41D5" w14:textId="77777777" w:rsidR="00A62DDE" w:rsidRPr="00A62DDE" w:rsidRDefault="00A62DDE" w:rsidP="00A62DDE"/>
    <w:p w14:paraId="0D29F917" w14:textId="77777777" w:rsidR="00C50BA7" w:rsidRDefault="00000000" w:rsidP="00A62DDE">
      <w:pPr>
        <w:rPr>
          <w:b/>
        </w:rPr>
      </w:pPr>
      <w:r w:rsidRPr="00A62DDE">
        <w:rPr>
          <w:b/>
        </w:rPr>
        <w:t>Do Objeto</w:t>
      </w:r>
    </w:p>
    <w:p w14:paraId="09CE5A30" w14:textId="77777777" w:rsidR="00A62DDE" w:rsidRPr="00A62DDE" w:rsidRDefault="00A62DDE" w:rsidP="00A62DDE"/>
    <w:p w14:paraId="1E45ABEB" w14:textId="77777777" w:rsidR="00C50BA7" w:rsidRPr="00A62DDE" w:rsidRDefault="00000000" w:rsidP="00A62DDE">
      <w:r w:rsidRPr="00A62DDE">
        <w:rPr>
          <w:b/>
        </w:rPr>
        <w:t>CLÁUSULA PRIMEIRA</w:t>
      </w:r>
    </w:p>
    <w:p w14:paraId="71E11190" w14:textId="77777777" w:rsidR="00C50BA7" w:rsidRPr="00A62DDE" w:rsidRDefault="00000000" w:rsidP="00A62DDE">
      <w:r w:rsidRPr="00A62DDE">
        <w:t xml:space="preserve"> Os PROMITENTES VENDEDORES declaram sob pena da Lei que são detentores dos direitos, a justo título, livre de qualquer restrição ao direito de propriedade (ressalvada a certidão positiva de IPTU tratada na Cláusula Terceira), do IMÓVEL URBANO MATRICULADO SOB O Nº 38.152 PERANTE O 2º OFICIAL DE REGISTRO DE IMÓVEIS DE SÃO JOSÉ DO RIO PRETO/SP, constituído pelo LOTE Nº 21 DA QUADRA 14 DO LOTEAMENTO PARQUE RESIDENCIAL QUINTA DAS PAINEIRAS, situado na cidade, distrito, município e comarca de São José do Rio Preto/SP, assim descrito: medindo 14,08 metros de frente para a Rua Bonsucesso; pelo lado direito de quem da rua olha para o imóvel mede 30,00 metros e divide-se com o lote 20; pelo lado esquerdo mede 30,06 metros e divide-se com a Rua Maria Barreto Daud, com a qual forma esquina; e nos fundos mede 11,90 metros e divide-se com o lote 01, encerrando a área total de 316,20 metros quadrados. No referido terreno encontra-se construído um prédio térreo residencial que recebeu o nº 294 da Rua Bonsucesso, com a área total construída de 175,15 metros quadrados (conforme Habite-se nº 315 de 07/03/2003 e CND INSS nº 029612003-21036080, devidamente averbados sob Av. 4/38.152). CADASTRO MUNICIPAL: O imóvel em referência está cadastrado na Prefeitura Municipal de São José do Rio Preto/SP sob o nº 0412352000.</w:t>
      </w:r>
    </w:p>
    <w:p w14:paraId="626BAE2E" w14:textId="77777777" w:rsidR="00C50BA7" w:rsidRPr="00A62DDE" w:rsidRDefault="00000000" w:rsidP="00A62DDE">
      <w:r w:rsidRPr="00A62DDE">
        <w:rPr>
          <w:b/>
        </w:rPr>
        <w:t>CLÁUSULA SEGUNDA</w:t>
      </w:r>
    </w:p>
    <w:p w14:paraId="58061811" w14:textId="77777777" w:rsidR="00C50BA7" w:rsidRPr="00A62DDE" w:rsidRDefault="00000000" w:rsidP="00A62DDE">
      <w:r>
        <w:t xml:space="preserve"> O preço certo e ajustado para a COMPRA E VENDA do bem aqui descrito é de R$ 610.000,00 (seiscentos e dez mil reais), que serão pagos da seguinte forma, observando-se a divisão em partes rigorosamente iguais de 50% (cinquenta por cento) para cada um dos PROMITENTES VENDEDORES, em razão de serem divorciados:</w:t>
      </w:r>
    </w:p>
    <w:p w14:paraId="7CD61997" w14:textId="77777777" w:rsidR="00C50BA7" w:rsidRPr="00A62DDE" w:rsidRDefault="00000000" w:rsidP="00A62DDE">
      <w:r/>
      <w:r>
        <w:rPr>
          <w:b/>
        </w:rPr>
        <w:t xml:space="preserve">A – </w:t>
      </w:r>
      <w:r>
        <w:t xml:space="preserve"> ENTRADA E SINAL DE NEGÓCIO: R$ 22.000,00 (vinte e dois mil reais), pagos a título de sinal e princípio de pagamento no ato da assinatura deste instrumento pela PROMISSÓRIA COMPRADORA, divididos e destinados da seguinte forma:</w:t>
        <w:br/>
      </w:r>
      <w:r>
        <w:rPr>
          <w:b/>
        </w:rPr>
        <w:t xml:space="preserve">   a.1) </w:t>
      </w:r>
      <w:r>
        <w:t>R$ 12.826,78 (doze mil oitocentos e vinte e seis reais e setenta e oito centavos), destinados ao pagamento direto e quitação integral pela própria PROMISSÓRIA COMPRADORA dos débitos pendentes de IPTU junto à Prefeitura Municipal de São José do Rio Preto/SP (conforme Certidão Positiva nº 2616900/2026, cadastro municipal nº 0412352000), referente ao imóvel objeto deste contrato, operando-se como abatimento no preço total da compra e venda e recibo de sinal (abatendo-se R$ 6.413,39 da cota-parte de cada um dos vendedores);</w:t>
        <w:br/>
      </w:r>
      <w:r>
        <w:rPr>
          <w:b/>
        </w:rPr>
        <w:t xml:space="preserve">   a.2) </w:t>
      </w:r>
      <w:r>
        <w:t>R$ 9.173,22 (nove mil cento e setenta e três reais e vinte e dois centavos), pagos à vista no ato da assinatura deste instrumento, mediante transferência bancária via PIX, divididos em partes exatamente iguais de 50% (cinquenta por cento) para cada vendedor, servindo os respectivos comprovantes bancários como recibo de quitação desta parcela, nas seguintes contas bancárias de titularidade individual:</w:t>
        <w:br/>
      </w:r>
      <w:r>
        <w:rPr>
          <w:b/>
        </w:rPr>
        <w:t xml:space="preserve">     • R$ 4.586,61 </w:t>
      </w:r>
      <w:r>
        <w:t xml:space="preserve">(quatro mil quinhentos e oitenta e seis reais e sessenta e um centavos) ao Vendedor </w:t>
      </w:r>
      <w:r>
        <w:rPr>
          <w:b/>
        </w:rPr>
        <w:t>AMÉLITO FIDELIS DOS SANTOS</w:t>
      </w:r>
      <w:r>
        <w:t xml:space="preserve">, via PIX (Chave CPF: 374.975.108-00) ou transferência bancária para a </w:t>
      </w:r>
      <w:r>
        <w:rPr>
          <w:b/>
        </w:rPr>
        <w:t>Caixa Econômica Federal (Banco 104), Agência: 2214, Operação/Produto: 1288, Conta Poupança nº: 714497897-8</w:t>
      </w:r>
      <w:r>
        <w:t>; e</w:t>
        <w:br/>
      </w:r>
      <w:r>
        <w:rPr>
          <w:b/>
        </w:rPr>
        <w:t xml:space="preserve">     • R$ 4.586,61 </w:t>
      </w:r>
      <w:r>
        <w:t xml:space="preserve">(quatro mil quinhentos e oitenta e seis reais e sessenta e um centavos) à Vendedora </w:t>
      </w:r>
      <w:r>
        <w:rPr>
          <w:b/>
        </w:rPr>
        <w:t>ELAINE MAIA</w:t>
      </w:r>
      <w:r>
        <w:t xml:space="preserve">, via PIX (Chave CPF: 249.063.378-30) ou transferência bancária para a </w:t>
      </w:r>
      <w:r>
        <w:rPr>
          <w:b/>
        </w:rPr>
        <w:t>Caixa Econômica Federal (Banco 104), Agência: 2185, Conta Poupança nº: 754810511-9</w:t>
      </w:r>
      <w:r>
        <w:t>.</w:t>
      </w:r>
    </w:p>
    <w:p w14:paraId="3CA0B8C1" w14:textId="77777777" w:rsidR="00C50BA7" w:rsidRPr="00A62DDE" w:rsidRDefault="00000000" w:rsidP="00A62DDE">
      <w:r/>
      <w:r>
        <w:rPr>
          <w:b/>
        </w:rPr>
        <w:t xml:space="preserve">B – </w:t>
      </w:r>
      <w:r>
        <w:t xml:space="preserve"> SALDO REMANESCENTE: O saldo remanescente de R$ 588.000,00 (quinhentos e oitenta e oito mil reais) será pago da seguinte forma:</w:t>
        <w:br/>
      </w:r>
      <w:r>
        <w:rPr>
          <w:b/>
        </w:rPr>
        <w:t xml:space="preserve">   b.1) </w:t>
      </w:r>
      <w:r>
        <w:t>R$ 103.598,90 (cento e três mil quinhentos e noventa e oito reais e noventa centavos), pagos pela PROMISSÓRIA COMPRADORA com recursos próprios no ato da assinatura do contrato definitivo de financiamento habitacional junto à Caixa Econômica Federal, mediante depósito/transferência bancária via PIX divididos em partes iguais de 50% para cada vendedor (</w:t>
      </w:r>
      <w:r>
        <w:rPr>
          <w:b/>
        </w:rPr>
        <w:t>R$ 51.799,45 para cada um</w:t>
      </w:r>
      <w:r>
        <w:t>), creditados diretamente nas contas bancárias de titularidade individual dos VENDEDORES acima qualificadas;</w:t>
        <w:br/>
      </w:r>
      <w:r>
        <w:rPr>
          <w:b/>
        </w:rPr>
        <w:t xml:space="preserve">   b.2) </w:t>
      </w:r>
      <w:r>
        <w:t>R$ 484.401,10 (quatrocentos e oitenta e quatro mil quatrocentos e um reais e dez centavos), decorrentes do Financiamento Imobiliário a ser contratado junto à Caixa Econômica Federal (CAIXA), a serem liberados pelo agente financeiro aos VENDEDORES em parcelas rigorosamente iguais de 50% para cada um (</w:t>
      </w:r>
      <w:r>
        <w:rPr>
          <w:b/>
        </w:rPr>
        <w:t>R$ 242.200,55 para cada vendedor</w:t>
      </w:r>
      <w:r>
        <w:t xml:space="preserve">), conforme os trâmites do agente financeiro, mediante crédito nas referidas contas bancárias individualizadas de titularidade de </w:t>
      </w:r>
      <w:r>
        <w:rPr>
          <w:b/>
        </w:rPr>
        <w:t>AMÉLITO FIDELIS DOS SANTOS</w:t>
      </w:r>
      <w:r>
        <w:t xml:space="preserve"> e </w:t>
      </w:r>
      <w:r>
        <w:rPr>
          <w:b/>
        </w:rPr>
        <w:t>ELAINE MAIA</w:t>
      </w:r>
      <w:r>
        <w:t>.</w:t>
      </w:r>
    </w:p>
    <w:p w14:paraId="7CDCAA89" w14:textId="77777777" w:rsidR="00C50BA7" w:rsidRDefault="00000000" w:rsidP="00A62DDE">
      <w:r/>
      <w:r>
        <w:rPr>
          <w:b/>
        </w:rPr>
        <w:t xml:space="preserve">Parágrafo Primeiro: </w:t>
      </w:r>
      <w:r>
        <w:t xml:space="preserve"> Em razão de os PROMITENTES VENDEDORES serem divorciados, acorda-se expressamente que todo e qualquer valor financeiro decorrente do preço de venda do imóvel objeto deste contrato (sinal, recursos próprios e saldo de financiamento habitacional) será dividido e pago na proporção exata de 50% (cinquenta por cento) para cada um dos VENDEDORES, devendo ser depositado, transferido ou liberado pelo agente financeiro diretamente nas contas bancárias individualizadas de titularidade de cada VENDEDOR indicadas no item 'a.2' desta Cláusula.</w:t>
      </w:r>
    </w:p>
    <w:p>
      <w:r/>
      <w:r>
        <w:rPr>
          <w:b/>
        </w:rPr>
        <w:t xml:space="preserve">Parágrafo Segundo: </w:t>
      </w:r>
      <w:r>
        <w:t xml:space="preserve"> O presente contrato é feito em caráter definitivo, irretratável e irrevogável, nos termos da legislação vigente, salvo rescisão por inadimplemento nos termos da CLÁUSULA SÉTIMA e CLÁUSULA OITAVA deste instrumento, obrigando as partes contratantes, por si, seus herdeiros e sucessores, a fielmente cumprir todas as condições acordadas.</w:t>
      </w:r>
    </w:p>
    <w:p w14:paraId="19E62D91" w14:textId="77777777" w:rsidR="00A62DDE" w:rsidRPr="00A62DDE" w:rsidRDefault="00A62DDE" w:rsidP="00A62DDE"/>
    <w:p w14:paraId="38875596" w14:textId="77777777" w:rsidR="00C50BA7" w:rsidRDefault="00000000" w:rsidP="00A62DDE">
      <w:pPr>
        <w:rPr>
          <w:b/>
        </w:rPr>
      </w:pPr>
      <w:r w:rsidRPr="00A62DDE">
        <w:rPr>
          <w:b/>
        </w:rPr>
        <w:t>Das Certidões</w:t>
      </w:r>
    </w:p>
    <w:p w14:paraId="6F6B499D" w14:textId="77777777" w:rsidR="00A62DDE" w:rsidRPr="00A62DDE" w:rsidRDefault="00A62DDE" w:rsidP="00A62DDE"/>
    <w:p w14:paraId="3AEB333C" w14:textId="77777777" w:rsidR="00C50BA7" w:rsidRPr="00A62DDE" w:rsidRDefault="00000000" w:rsidP="00A62DDE">
      <w:r w:rsidRPr="00A62DDE">
        <w:rPr>
          <w:b/>
        </w:rPr>
        <w:t>CLÁUSULA TERCEIRA</w:t>
      </w:r>
    </w:p>
    <w:p w14:paraId="6C19532B" w14:textId="77777777" w:rsidR="00C50BA7" w:rsidRPr="00A62DDE" w:rsidRDefault="00000000" w:rsidP="00A62DDE">
      <w:r w:rsidRPr="00A62DDE">
        <w:rPr>
          <w:b/>
        </w:rPr>
        <w:t xml:space="preserve">PESSOAIS: </w:t>
      </w:r>
      <w:r w:rsidRPr="00A62DDE">
        <w:t xml:space="preserve"> Certidões dos distribuidores de protestos no período de 05 anos (dos cartórios de protesto da cidade de residência e do imóvel); via original da Certidão de distribuições Criminais e Cíveis e de Execuções fiscais da Justiça Comum no período de 10 anos (da cidade de residência e do imóvel); via original de distribuições Cíveis, Criminais e Fiscais da Justiça Federal; via original de distribuições de Ações Trabalhistas da Justiça do Trabalho; via original da Certidão conjunta da Receita Federal e da Dívida Ativa da União.</w:t>
      </w:r>
    </w:p>
    <w:p w14:paraId="229898AD" w14:textId="77777777" w:rsidR="00C50BA7" w:rsidRPr="00A62DDE" w:rsidRDefault="00000000" w:rsidP="00A62DDE">
      <w:r w:rsidRPr="00A62DDE">
        <w:rPr>
          <w:b/>
        </w:rPr>
        <w:t xml:space="preserve">DO IMÓVEL: </w:t>
      </w:r>
      <w:r w:rsidRPr="00A62DDE">
        <w:t xml:space="preserve"> Certidão de ônus reais e reipersecutórias atualizada do imóvel, emitida pelo Cartório de Registro de Imóveis competente; via original da Certidão Negativa de Débitos do IPTU (a ser emitida após a quitação tratada no Parágrafo Primeiro); Certidão Negativa de débitos de consumo de água e energia elétrica; Certidão Negativa de Débitos Condominiais emitida pela administradora do condomínio (se houver); e Certidão de Valor Venal do imóvel.</w:t>
      </w:r>
    </w:p>
    <w:p w14:paraId="5325E8A8" w14:textId="77777777" w:rsidR="00C50BA7" w:rsidRPr="00A62DDE" w:rsidRDefault="00000000" w:rsidP="00A62DDE">
      <w:r/>
      <w:r>
        <w:rPr>
          <w:b/>
        </w:rPr>
        <w:t xml:space="preserve">Parágrafo Primeiro: </w:t>
      </w:r>
      <w:r>
        <w:t xml:space="preserve"> Deixa-se ciente e registrado que o imóvel objeto deste contrato possui um débito pendente de IPTU junto à Prefeitura Municipal de São José do Rio Preto/SP no valor de R$ 12.826,78 (doze mil oitocentos e vinte e seis reais e setenta e oito centavos), registrado na Certidão Positiva nº 2616900/2026 (cadastro municipal nº 0412352000), o qual foi identificado pelo corretor de imóveis na conferência das certidões. Acordou-se expressamente entre as partes que a própria PROMISSÓRIA COMPRADORA efetuará a quitação integral do referido débito de IPTU diretamente perante a Prefeitura Municipal de São José do Rio Preto/SP, no valor de R$ 12.826,78, a título de abatimento do preço de venda e como parte integrante do pagamento do sinal (conforme item 'a.1' da Cláusula Segunda), devendo apresentar o comprovante de quitação e a respectiva Certidão Negativa de Débitos (CND do IPTU) para viabilizar a aprovação e formalização do financiamento habitacional junto à Caixa Econômica Federal. O saldo remanescente do sinal, no valor de R$ 9.173,22 (nove mil cento e setenta e três reais e vinte e dois centavos), será depositado via PIX em partes iguais de 50% para cada vendedor (R$ 4.586,61 para o Sr. AMÉLITO FIDELIS DOS SANTOS e R$ 4.586,61 para a Sra. ELAINE MAIA) nas contas bancárias individualizadas indicadas na Cláusula Segunda. Se das demais certidões apresentadas forem constatadas ações, ônus, gravames ou vícios insanáveis que possam comprometer a segurança jurídica da venda, poderá a PROMISSÓRIA COMPRADORA rejeitá-las e exigir a rescisão de pleno direito do presente contrato.</w:t>
      </w:r>
    </w:p>
    <w:p w14:paraId="705B5DA1" w14:textId="77777777" w:rsidR="00C50BA7" w:rsidRDefault="00000000" w:rsidP="00A62DDE">
      <w:r w:rsidRPr="00A62DDE">
        <w:rPr>
          <w:b/>
        </w:rPr>
        <w:lastRenderedPageBreak/>
        <w:t xml:space="preserve">Parágrafo Segundo: </w:t>
      </w:r>
      <w:r w:rsidRPr="00A62DDE">
        <w:t xml:space="preserve"> Deixa-se ciente e registrado que, ao analisar a matrícula atualizada do imóvel (Matrícula nº 38.152 perante o 2º Oficial de Registro de Imóveis de São José do Rio Preto/SP), identificou-se que o imóvel continua gravado com Alienação Fiduciária em favor da empresa RODOBENS ADMINISTRAÇÃO E PROMOÇÕES LTDA, a despeito da quitação ter sido efetuada pelos VENDEDORES no ano de 2012. Diante disso, os PROMITENTES VENDEDORES obrigam-se a requerer imediatamente perante a empresa Rodobens a emissão e fornecimento do competente Termo de Quitação de Alienação Fiduciária, assumindo eventuais custos necessários, e a providenciar o protocolo e averbação da respectiva baixa da alienação fiduciária junto ao Cartório de Registro de Imóveis competente. As partes declaram e acordam expressamente que a efetiva averbação da baixa de tal gravame na matrícula é condição indispensável para darmos continuidade ao processo de assinatura do contrato de financiamento bancário e posterior protocolo de registro no Cartório de Imóveis.</w:t>
      </w:r>
    </w:p>
    <w:p w14:paraId="6B0612E6" w14:textId="77777777" w:rsidR="00A62DDE" w:rsidRPr="00A62DDE" w:rsidRDefault="00A62DDE" w:rsidP="00A62DDE"/>
    <w:p w14:paraId="7C23D934" w14:textId="77777777" w:rsidR="00C50BA7" w:rsidRDefault="00000000" w:rsidP="00A62DDE">
      <w:pPr>
        <w:rPr>
          <w:b/>
        </w:rPr>
      </w:pPr>
      <w:r w:rsidRPr="00A62DDE">
        <w:rPr>
          <w:b/>
        </w:rPr>
        <w:t>Da vistoria e itens do imóvel</w:t>
      </w:r>
    </w:p>
    <w:p w14:paraId="66268BE8" w14:textId="77777777" w:rsidR="00A62DDE" w:rsidRPr="00A62DDE" w:rsidRDefault="00A62DDE" w:rsidP="00A62DDE"/>
    <w:p w14:paraId="06509981" w14:textId="77777777" w:rsidR="00C50BA7" w:rsidRPr="00A62DDE" w:rsidRDefault="00000000" w:rsidP="00A62DDE">
      <w:r w:rsidRPr="00A62DDE">
        <w:rPr>
          <w:b/>
        </w:rPr>
        <w:t>CLÁUSULA QUARTA</w:t>
      </w:r>
    </w:p>
    <w:p w14:paraId="5D1D95D8" w14:textId="77777777" w:rsidR="00C50BA7" w:rsidRDefault="00000000" w:rsidP="00A62DDE">
      <w:r w:rsidRPr="00A62DDE">
        <w:t xml:space="preserve"> Os PROMITENTES COMPRADORES declaram ter vistoriado o imóvel e estar cientes do seu estado de uso e conservação, aceitando-o nas condições em que se encontra. Eventual vistoria final poderá ser realizada antes da entrega definitiva das chaves.</w:t>
      </w:r>
    </w:p>
    <w:p w14:paraId="748B4A67" w14:textId="77777777" w:rsidR="00A62DDE" w:rsidRPr="00A62DDE" w:rsidRDefault="00A62DDE" w:rsidP="00A62DDE"/>
    <w:p w14:paraId="530A7136" w14:textId="77777777" w:rsidR="00C50BA7" w:rsidRDefault="00000000" w:rsidP="00A62DDE">
      <w:pPr>
        <w:rPr>
          <w:b/>
        </w:rPr>
      </w:pPr>
      <w:r w:rsidRPr="00A62DDE">
        <w:rPr>
          <w:b/>
        </w:rPr>
        <w:t>Da irretratabilidade e irrevogabilidade</w:t>
      </w:r>
    </w:p>
    <w:p w14:paraId="03808C6E" w14:textId="77777777" w:rsidR="00A62DDE" w:rsidRPr="00A62DDE" w:rsidRDefault="00A62DDE" w:rsidP="00A62DDE"/>
    <w:p w14:paraId="52A5F41E" w14:textId="77777777" w:rsidR="00C50BA7" w:rsidRPr="00A62DDE" w:rsidRDefault="00000000" w:rsidP="00A62DDE">
      <w:r w:rsidRPr="00A62DDE">
        <w:rPr>
          <w:b/>
        </w:rPr>
        <w:t>CLÁUSULA QUINTA</w:t>
      </w:r>
    </w:p>
    <w:p w14:paraId="4392F206" w14:textId="77777777" w:rsidR="00C50BA7" w:rsidRDefault="00000000" w:rsidP="00A62DDE">
      <w:r w:rsidRPr="00A62DDE">
        <w:t xml:space="preserve"> Este instrumento é celebrado em caráter irrevogável e irretratável, ensejando a adjudicação compulsória em hipótese de recusa dos PROMITENTES VENDEDORES em outorgar a escritura definitiva ou assinar o contrato de financiamento bancário com força de escritura, nos termos da legislação civil vigente.</w:t>
      </w:r>
    </w:p>
    <w:p w14:paraId="35AAE3DC" w14:textId="77777777" w:rsidR="00A62DDE" w:rsidRPr="00A62DDE" w:rsidRDefault="00A62DDE" w:rsidP="00A62DDE"/>
    <w:p w14:paraId="775BA2D3" w14:textId="77777777" w:rsidR="00C50BA7" w:rsidRDefault="00000000" w:rsidP="00A62DDE">
      <w:pPr>
        <w:rPr>
          <w:b/>
        </w:rPr>
      </w:pPr>
      <w:r w:rsidRPr="00A62DDE">
        <w:rPr>
          <w:b/>
        </w:rPr>
        <w:t>Da Escrituração e entrega do imóvel</w:t>
      </w:r>
    </w:p>
    <w:p w14:paraId="3124C958" w14:textId="77777777" w:rsidR="00A62DDE" w:rsidRPr="00A62DDE" w:rsidRDefault="00A62DDE" w:rsidP="00A62DDE"/>
    <w:p w14:paraId="11825FE8" w14:textId="77777777" w:rsidR="00C50BA7" w:rsidRPr="00A62DDE" w:rsidRDefault="00000000" w:rsidP="00A62DDE">
      <w:r w:rsidRPr="00A62DDE">
        <w:rPr>
          <w:b/>
        </w:rPr>
        <w:t>CLÁUSULA SEXTA</w:t>
      </w:r>
    </w:p>
    <w:p w14:paraId="51A60672" w14:textId="77777777" w:rsidR="00C50BA7" w:rsidRPr="00A62DDE" w:rsidRDefault="00000000" w:rsidP="00A62DDE">
      <w:r w:rsidRPr="00A62DDE">
        <w:t xml:space="preserve"> A escritura definitiva do imóvel será lavrada através do Instrumento Particular de Financiamento com Força de Escritura Pública a ser emitido pela Caixa Econômica Federal. Os PROMITENTES VENDEDORES obrigam-se a assinar o referido contrato de financiamento e fornecer todos os documentos pessoais e do imóvel exigidos pelo banco financiador no prazo adequado.</w:t>
      </w:r>
    </w:p>
    <w:p w14:paraId="695221F9" w14:textId="77777777" w:rsidR="00C50BA7" w:rsidRDefault="00000000" w:rsidP="00A62DDE">
      <w:r w:rsidRPr="00A62DDE">
        <w:rPr>
          <w:b/>
        </w:rPr>
        <w:t xml:space="preserve">Parágrafo Único: </w:t>
      </w:r>
      <w:r w:rsidRPr="00A62DDE">
        <w:t xml:space="preserve"> A PROMISSÁRIA COMPRADORA tomará a posse definitiva do imóvel, com a respectiva entrega das chaves por parte dos VENDEDORES, na data da assinatura do contrato de financiamento habitacional junto à Caixa Econômica Federal e liberação/pagamento do saldo remanescente referente a recursos próprios (item b.1 da Cláusula Segunda).</w:t>
      </w:r>
    </w:p>
    <w:p w14:paraId="6D73823B" w14:textId="77777777" w:rsidR="00A62DDE" w:rsidRPr="00A62DDE" w:rsidRDefault="00A62DDE" w:rsidP="00A62DDE"/>
    <w:p w14:paraId="0EEE3024" w14:textId="77777777" w:rsidR="00C50BA7" w:rsidRDefault="00000000" w:rsidP="00A62DDE">
      <w:pPr>
        <w:rPr>
          <w:b/>
        </w:rPr>
      </w:pPr>
      <w:r w:rsidRPr="00A62DDE">
        <w:rPr>
          <w:b/>
        </w:rPr>
        <w:t>Da multa</w:t>
      </w:r>
    </w:p>
    <w:p w14:paraId="123F069E" w14:textId="77777777" w:rsidR="00A62DDE" w:rsidRPr="00A62DDE" w:rsidRDefault="00A62DDE" w:rsidP="00A62DDE"/>
    <w:p w14:paraId="62B99105" w14:textId="77777777" w:rsidR="00C50BA7" w:rsidRPr="00A62DDE" w:rsidRDefault="00000000" w:rsidP="00A62DDE">
      <w:r w:rsidRPr="00A62DDE">
        <w:rPr>
          <w:b/>
        </w:rPr>
        <w:t>CLÁUSULA SÉTIMA</w:t>
      </w:r>
    </w:p>
    <w:p w14:paraId="03FD52A6" w14:textId="77777777" w:rsidR="00C50BA7" w:rsidRDefault="00000000" w:rsidP="00A62DDE">
      <w:r w:rsidRPr="00A62DDE">
        <w:t xml:space="preserve"> A parte que descumprir ou dificultar o cumprimento de qualquer um dos termos deste instrumento, pagará em favor da parte inocente a multa de 10% (dez por cento) sobre o valor total do preço de venda do imóvel, </w:t>
      </w:r>
      <w:r w:rsidRPr="00A62DDE">
        <w:lastRenderedPageBreak/>
        <w:t>além de responder por perdas e danos e honorários advocatícios em caso de necessidade de procedimento judicial, respeitando-se o caráter de irretratabilidade.</w:t>
      </w:r>
    </w:p>
    <w:p w14:paraId="62874488" w14:textId="77777777" w:rsidR="00A62DDE" w:rsidRPr="00A62DDE" w:rsidRDefault="00A62DDE" w:rsidP="00A62DDE"/>
    <w:p w14:paraId="28585803" w14:textId="77777777" w:rsidR="00C50BA7" w:rsidRDefault="00000000" w:rsidP="00A62DDE">
      <w:pPr>
        <w:rPr>
          <w:b/>
        </w:rPr>
      </w:pPr>
      <w:r w:rsidRPr="00A62DDE">
        <w:rPr>
          <w:b/>
        </w:rPr>
        <w:t>Da Rescisão Contratual</w:t>
      </w:r>
    </w:p>
    <w:p w14:paraId="4206CCBA" w14:textId="77777777" w:rsidR="00A62DDE" w:rsidRPr="00A62DDE" w:rsidRDefault="00A62DDE" w:rsidP="00A62DDE"/>
    <w:p w14:paraId="60353D49" w14:textId="77777777" w:rsidR="00C50BA7" w:rsidRPr="00A62DDE" w:rsidRDefault="00000000" w:rsidP="00A62DDE">
      <w:r w:rsidRPr="00A62DDE">
        <w:rPr>
          <w:b/>
        </w:rPr>
        <w:t>CLÁUSULA OITAVA</w:t>
      </w:r>
    </w:p>
    <w:p w14:paraId="757CFD52" w14:textId="77777777" w:rsidR="00C50BA7" w:rsidRDefault="00000000" w:rsidP="00A62DDE">
      <w:r w:rsidRPr="00A62DDE">
        <w:t xml:space="preserve"> O inadimplemento injustificado de qualquer obrigação de pagamento ou a recusa na apresentação da documentação necessária ensejará a rescisão de pleno direito do presente contrato, mediante prévia notificação para purga da mora no prazo de 15 (quinze) dias. Em caso de rescisão por culpa de qualquer das partes, aplicar-se-á a multa prevista na cláusula sétima, com a devolução dos valores pagos devidamente atualizados, abatidos os encargos devidos.</w:t>
      </w:r>
    </w:p>
    <w:p w14:paraId="5DA8CF26" w14:textId="77777777" w:rsidR="00A62DDE" w:rsidRPr="00A62DDE" w:rsidRDefault="00A62DDE" w:rsidP="00A62DDE"/>
    <w:p w14:paraId="570F30E4" w14:textId="77777777" w:rsidR="00C50BA7" w:rsidRDefault="00000000" w:rsidP="00A62DDE">
      <w:pPr>
        <w:rPr>
          <w:b/>
        </w:rPr>
      </w:pPr>
      <w:r w:rsidRPr="00A62DDE">
        <w:rPr>
          <w:b/>
        </w:rPr>
        <w:t>Da Comissão de Corretagem</w:t>
      </w:r>
    </w:p>
    <w:p w14:paraId="257A1FA5" w14:textId="77777777" w:rsidR="00A62DDE" w:rsidRPr="00A62DDE" w:rsidRDefault="00A62DDE" w:rsidP="00A62DDE"/>
    <w:p w14:paraId="7CD38FA3" w14:textId="77777777" w:rsidR="00C50BA7" w:rsidRPr="00A62DDE" w:rsidRDefault="00000000" w:rsidP="00A62DDE">
      <w:r w:rsidRPr="00A62DDE">
        <w:rPr>
          <w:b/>
        </w:rPr>
        <w:t>CLÁUSULA NONA</w:t>
      </w:r>
    </w:p>
    <w:p w14:paraId="5B3A673C" w14:textId="77777777" w:rsidR="00C50BA7" w:rsidRPr="00A62DDE" w:rsidRDefault="00000000" w:rsidP="00A62DDE">
      <w:r w:rsidRPr="00A62DDE">
        <w:t xml:space="preserve"> A comissão de corretagem pela intermediação imobiliária deste negócio jurídico é fixada no percentual total de 4,099% (quatro vírgula zero noventa e nove por cento) sobre o valor total da venda, correspondente à quantia de R$ 25.003,90 (vinte e cinco mil três reais e noventa centavos), sendo de responsabilidade exclusiva dos PROMITENTES VENDEDORES. A referida comissão será dividida em partes iguais de 50% (R$ 12.501,95 para cada) entre os corretores de imóveis intermediadores, da seguinte forma:</w:t>
      </w:r>
    </w:p>
    <w:p w14:paraId="6A974EEC" w14:textId="77777777" w:rsidR="00C50BA7" w:rsidRPr="00A62DDE" w:rsidRDefault="00000000" w:rsidP="00A62DDE">
      <w:r w:rsidRPr="00A62DDE">
        <w:rPr>
          <w:b/>
        </w:rPr>
        <w:t xml:space="preserve">• </w:t>
      </w:r>
      <w:r w:rsidRPr="00A62DDE">
        <w:t xml:space="preserve"> R$ 12.501,95 (doze mil quinhentos e um reais e noventa e cinco centavos) ao corretor de imóveis VALTEIR DE OLIVEIRA, inscrito no CRECISP sob o nº 214072F, a serem pagos por meio da chave PIX CPF: 186.254.668-18, ou transferência para o Banco C6 S.A. (Banco 336), Agência: 0001, Conta Corrente nº: 21786858-4, de sua titularidade; e</w:t>
      </w:r>
    </w:p>
    <w:p w14:paraId="49BBA3AD" w14:textId="77777777" w:rsidR="00C50BA7" w:rsidRDefault="00000000" w:rsidP="00A62DDE">
      <w:r w:rsidRPr="00A62DDE">
        <w:rPr>
          <w:b/>
        </w:rPr>
        <w:t xml:space="preserve">• </w:t>
      </w:r>
      <w:r w:rsidRPr="00A62DDE">
        <w:t xml:space="preserve"> R$ 12.501,95 (doze mil quinhentos e um reais e noventa e cinco centavos) à corretora de imóveis ELIZÂNGELA SILVA SIGNATO, inscrita no CRECI sob o nº 301001, a serem pagos por meio da chave PIX CPF: 319.800.558-23, ou transferência para a instituição financeira nº 290 - PagSeguro Internet Instituição de Pagamento S.A., Agência: 0001, Conta de Pagamento nº: 08515997-8, de sua titularidade.</w:t>
      </w:r>
    </w:p>
    <w:p w14:paraId="4D600BEC" w14:textId="77777777" w:rsidR="00A62DDE" w:rsidRPr="00A62DDE" w:rsidRDefault="00A62DDE" w:rsidP="00A62DDE"/>
    <w:p w14:paraId="3E830BEC" w14:textId="77777777" w:rsidR="00C50BA7" w:rsidRDefault="00000000" w:rsidP="00A62DDE">
      <w:pPr>
        <w:rPr>
          <w:b/>
        </w:rPr>
      </w:pPr>
      <w:r w:rsidRPr="00A62DDE">
        <w:rPr>
          <w:b/>
        </w:rPr>
        <w:t>Dos impostos, taxas e demais encargos</w:t>
      </w:r>
    </w:p>
    <w:p w14:paraId="02D9A5C0" w14:textId="77777777" w:rsidR="00A62DDE" w:rsidRPr="00A62DDE" w:rsidRDefault="00A62DDE" w:rsidP="00A62DDE"/>
    <w:p w14:paraId="446D420A" w14:textId="77777777" w:rsidR="00C50BA7" w:rsidRPr="00A62DDE" w:rsidRDefault="00000000" w:rsidP="00A62DDE">
      <w:r w:rsidRPr="00A62DDE">
        <w:rPr>
          <w:b/>
        </w:rPr>
        <w:t>CLÁUSULA DÉCIMA</w:t>
      </w:r>
    </w:p>
    <w:p w14:paraId="2E8B434A" w14:textId="77777777" w:rsidR="00C50BA7" w:rsidRPr="00A62DDE" w:rsidRDefault="00000000" w:rsidP="00A62DDE">
      <w:r w:rsidRPr="00A62DDE">
        <w:t xml:space="preserve"> Todos os impostos, taxas, tarifas de consumo (água, energia) e cotas condominiais referentes ao imóvel objeto deste instrumento serão de responsabilidade exclusiva dos PROMITENTES VENDEDORES até a data da imissão da posse (entrega das chaves) pelos COMPRADORES, marco a partir do qual todos os encargos passarão a correr por conta exclusiva destes últimos.</w:t>
      </w:r>
    </w:p>
    <w:p w14:paraId="2FA13691" w14:textId="77777777" w:rsidR="00C50BA7" w:rsidRPr="00A62DDE" w:rsidRDefault="00000000" w:rsidP="00A62DDE">
      <w:r w:rsidRPr="00A62DDE">
        <w:rPr>
          <w:b/>
        </w:rPr>
        <w:t xml:space="preserve">Parágrafo Primeiro: </w:t>
      </w:r>
      <w:r w:rsidRPr="00A62DDE">
        <w:t xml:space="preserve"> Todas as despesas com a contratação do financiamento bancário, avaliação do imóvel, emissão de guias, pagamento do Imposto de Transmissão de Bens Imóveis (ITBI), custas cartorárias com escrituração e o registro do contrato de financiamento na matrícula do imóvel perante o Cartório de Registro de Imóveis competente serão de responsabilidade exclusiva dos PROMITENTES COMPRADORES, os quais se obrigam a efetuar a transferência do IPTU, CPFL e condomínio para sua titularidade no prazo máximo de 30 (trinta) dias a contar da entrega das chaves.</w:t>
      </w:r>
    </w:p>
    <w:p w14:paraId="56B7137E" w14:textId="77777777" w:rsidR="00C50BA7" w:rsidRPr="00A62DDE" w:rsidRDefault="00000000" w:rsidP="00A62DDE">
      <w:r w:rsidRPr="00A62DDE">
        <w:rPr>
          <w:b/>
        </w:rPr>
        <w:t>CLÁUSULA DÉCIMA PRIMEIRA</w:t>
      </w:r>
    </w:p>
    <w:p w14:paraId="4873B92A" w14:textId="77777777" w:rsidR="00C50BA7" w:rsidRPr="00A62DDE" w:rsidRDefault="00000000" w:rsidP="00A62DDE">
      <w:r w:rsidRPr="00A62DDE">
        <w:lastRenderedPageBreak/>
        <w:t xml:space="preserve"> O presente contrato obriga não só as partes contratantes, bem como seus herdeiros e sucessores a qualquer título, a fielmente cumprir todas as cláusulas e condições nele pactuadas.</w:t>
      </w:r>
    </w:p>
    <w:p w14:paraId="1A936BC8" w14:textId="77777777" w:rsidR="00C50BA7" w:rsidRPr="00A62DDE" w:rsidRDefault="00000000" w:rsidP="00A62DDE">
      <w:r w:rsidRPr="00A62DDE">
        <w:rPr>
          <w:b/>
        </w:rPr>
        <w:t>CLÁUSULA DÉCIMA SEGUNDA</w:t>
      </w:r>
    </w:p>
    <w:p w14:paraId="249AA43C" w14:textId="77777777" w:rsidR="00C50BA7" w:rsidRPr="00A62DDE" w:rsidRDefault="00000000" w:rsidP="00A62DDE">
      <w:r w:rsidRPr="00A62DDE">
        <w:t xml:space="preserve"> Os PROMITENTES VENDEDORES comprometem-se a entregar o imóvel objeto deste instrumento aos PROMITENTES COMPRADORES livre e desembaraçado de quaisquer ônus reais, gravames, penhoras, dívidas fiscais ou condominiais.</w:t>
      </w:r>
    </w:p>
    <w:p w14:paraId="5B9B5DB3" w14:textId="77777777" w:rsidR="00C50BA7" w:rsidRPr="00A62DDE" w:rsidRDefault="00000000" w:rsidP="00A62DDE">
      <w:r w:rsidRPr="00A62DDE">
        <w:rPr>
          <w:b/>
        </w:rPr>
        <w:t>CLÁUSULA DÉCIMA TERCEIRA</w:t>
      </w:r>
    </w:p>
    <w:p w14:paraId="726675F0" w14:textId="77777777" w:rsidR="00C50BA7" w:rsidRPr="00A62DDE" w:rsidRDefault="00000000" w:rsidP="00A62DDE">
      <w:r w:rsidRPr="00A62DDE">
        <w:t xml:space="preserve"> Este instrumento é celebrado em 3 (três) vias de igual teor e forma, que foram lidas e aprovadas pelas partes que o assinam juntamente com as duas testemunhas ao final indicadas. Os direitos e obrigações dele decorrentes não poderão ser cedidos a terceiros sem a prévia e expressa anuência por escrito da outra parte.</w:t>
      </w:r>
    </w:p>
    <w:p w14:paraId="5FC77730" w14:textId="77777777" w:rsidR="00C50BA7" w:rsidRPr="00A62DDE" w:rsidRDefault="00000000" w:rsidP="00A62DDE">
      <w:r w:rsidRPr="00A62DDE">
        <w:t xml:space="preserve"> As partes declaram ter tido prévia oportunidade de examinar e revisar este instrumento, compreendendo todas as suas cláusulas e concordando com seus termos em sua integridade.</w:t>
      </w:r>
    </w:p>
    <w:p w14:paraId="02346826" w14:textId="77777777" w:rsidR="00C50BA7" w:rsidRPr="00A62DDE" w:rsidRDefault="00000000" w:rsidP="00A62DDE">
      <w:r w:rsidRPr="00A62DDE">
        <w:t xml:space="preserve"> Para os fins do artigo 157 do Código Civil, os PROMITENTES VENDEDORES e os PROMITENTES COMPRADORES declaram que não são pessoas inexperientes, declarando, ainda, que são perfeitamente afeitos aos negócios da vida civil.</w:t>
      </w:r>
    </w:p>
    <w:p w14:paraId="2F8C2903" w14:textId="6EBE63CA" w:rsidR="00C50BA7" w:rsidRPr="00A62DDE" w:rsidRDefault="00000000" w:rsidP="00A62DDE">
      <w:r w:rsidRPr="00A62DDE">
        <w:t>São José do Rio Preto - SP, 27 de julho de 2026.</w:t>
      </w:r>
    </w:p>
    <w:tbl>
      <w:tblPr>
        <w:tblW w:w="0" w:type="auto"/>
        <w:jc w:val="center"/>
        <w:tblLook w:val="04A0" w:firstRow="1" w:lastRow="0" w:firstColumn="1" w:lastColumn="0" w:noHBand="0" w:noVBand="1"/>
      </w:tblPr>
      <w:tblGrid>
        <w:gridCol w:w="5102"/>
        <w:gridCol w:w="5102"/>
      </w:tblGrid>
      <w:tr w:rsidR="00C50BA7" w:rsidRPr="00A62DDE" w14:paraId="4116FABF" w14:textId="77777777">
        <w:trPr>
          <w:jc w:val="center"/>
        </w:trPr>
        <w:tc>
          <w:tcPr>
            <w:tcW w:w="5102" w:type="dxa"/>
          </w:tcPr>
          <w:p w14:paraId="2F0E1C34" w14:textId="77777777" w:rsidR="00C50BA7" w:rsidRPr="00A62DDE" w:rsidRDefault="00000000" w:rsidP="00A62DDE">
            <w:r w:rsidRPr="00A62DDE">
              <w:t>_____________________________________</w:t>
            </w:r>
            <w:r w:rsidRPr="00A62DDE">
              <w:br/>
              <w:t>AMÉLITO FIDELIS DOS SANTOS</w:t>
            </w:r>
            <w:r w:rsidRPr="00A62DDE">
              <w:br/>
              <w:t>PROMITENTE VENDEDOR</w:t>
            </w:r>
          </w:p>
        </w:tc>
        <w:tc>
          <w:tcPr>
            <w:tcW w:w="5102" w:type="dxa"/>
          </w:tcPr>
          <w:p w14:paraId="4B5CC5A4" w14:textId="77777777" w:rsidR="00C50BA7" w:rsidRPr="00A62DDE" w:rsidRDefault="00000000" w:rsidP="00A62DDE">
            <w:r w:rsidRPr="00A62DDE">
              <w:t>_____________________________________</w:t>
            </w:r>
            <w:r w:rsidRPr="00A62DDE">
              <w:br/>
              <w:t>ELAINE MAIA</w:t>
            </w:r>
            <w:r w:rsidRPr="00A62DDE">
              <w:br/>
              <w:t>PROMITENTE VENDEDORA</w:t>
            </w:r>
          </w:p>
        </w:tc>
      </w:tr>
      <w:tr w:rsidR="00C50BA7" w:rsidRPr="00A62DDE" w14:paraId="26F971C2" w14:textId="77777777">
        <w:trPr>
          <w:jc w:val="center"/>
        </w:trPr>
        <w:tc>
          <w:tcPr>
            <w:tcW w:w="5102" w:type="dxa"/>
          </w:tcPr>
          <w:p w14:paraId="299E46E2" w14:textId="77777777" w:rsidR="00C50BA7" w:rsidRPr="00A62DDE" w:rsidRDefault="00000000" w:rsidP="00A62DDE">
            <w:r w:rsidRPr="00A62DDE">
              <w:t>_____________________________________</w:t>
            </w:r>
            <w:r w:rsidRPr="00A62DDE">
              <w:br/>
              <w:t>ESTELA PAVÃO DA CRUZ</w:t>
            </w:r>
            <w:r w:rsidRPr="00A62DDE">
              <w:br/>
              <w:t>PROMISSÁRIA COMPRADORA</w:t>
            </w:r>
          </w:p>
        </w:tc>
        <w:tc>
          <w:tcPr>
            <w:tcW w:w="5102" w:type="dxa"/>
          </w:tcPr>
          <w:p w14:paraId="3812093E" w14:textId="77777777" w:rsidR="00C50BA7" w:rsidRPr="00A62DDE" w:rsidRDefault="00C50BA7" w:rsidP="00A62DDE"/>
        </w:tc>
      </w:tr>
      <w:tr w:rsidR="00C50BA7" w:rsidRPr="00A62DDE" w14:paraId="18670921" w14:textId="77777777">
        <w:trPr>
          <w:jc w:val="center"/>
        </w:trPr>
        <w:tc>
          <w:tcPr>
            <w:tcW w:w="5102" w:type="dxa"/>
          </w:tcPr>
          <w:p w14:paraId="4A8DD7F9" w14:textId="77777777" w:rsidR="00C50BA7" w:rsidRPr="00A62DDE" w:rsidRDefault="00000000" w:rsidP="00A62DDE">
            <w:r w:rsidRPr="00A62DDE">
              <w:t>_____________________________________</w:t>
            </w:r>
            <w:r w:rsidRPr="00A62DDE">
              <w:br/>
              <w:t>VALTEIR DE OLIVEIRA</w:t>
            </w:r>
            <w:r w:rsidRPr="00A62DDE">
              <w:br/>
              <w:t>(Intermediário/Corretor)</w:t>
            </w:r>
            <w:r w:rsidRPr="00A62DDE">
              <w:br/>
              <w:t>CRECISP 214072F</w:t>
            </w:r>
          </w:p>
        </w:tc>
        <w:tc>
          <w:tcPr>
            <w:tcW w:w="5102" w:type="dxa"/>
          </w:tcPr>
          <w:p w14:paraId="51754E14" w14:textId="77777777" w:rsidR="00C50BA7" w:rsidRDefault="00000000" w:rsidP="00A62DDE">
            <w:r w:rsidRPr="00A62DDE">
              <w:t>_____________________________________</w:t>
            </w:r>
            <w:r w:rsidRPr="00A62DDE">
              <w:br/>
              <w:t>ELIZÂNGELA SILVA SIGNATO</w:t>
            </w:r>
            <w:r w:rsidRPr="00A62DDE">
              <w:br/>
              <w:t>(Intermediária/Corretora)</w:t>
            </w:r>
            <w:r w:rsidRPr="00A62DDE">
              <w:br/>
              <w:t>CRECI 301001</w:t>
            </w:r>
          </w:p>
          <w:p w14:paraId="3EA343A6" w14:textId="77777777" w:rsidR="00A62DDE" w:rsidRPr="00A62DDE" w:rsidRDefault="00A62DDE" w:rsidP="00A62DDE"/>
        </w:tc>
      </w:tr>
    </w:tbl>
    <w:p w14:paraId="43D5F7F4" w14:textId="77777777" w:rsidR="00C50BA7" w:rsidRDefault="00000000" w:rsidP="00A62DDE">
      <w:pPr>
        <w:rPr>
          <w:b/>
        </w:rPr>
      </w:pPr>
      <w:r w:rsidRPr="00A62DDE">
        <w:rPr>
          <w:b/>
        </w:rPr>
        <w:t>TESTEMUNHAS:</w:t>
      </w:r>
    </w:p>
    <w:p w14:paraId="0E3713C6" w14:textId="77777777" w:rsidR="00A62DDE" w:rsidRPr="00A62DDE" w:rsidRDefault="00A62DDE" w:rsidP="00A62DDE"/>
    <w:tbl>
      <w:tblPr>
        <w:tblW w:w="0" w:type="auto"/>
        <w:jc w:val="center"/>
        <w:tblLook w:val="04A0" w:firstRow="1" w:lastRow="0" w:firstColumn="1" w:lastColumn="0" w:noHBand="0" w:noVBand="1"/>
      </w:tblPr>
      <w:tblGrid>
        <w:gridCol w:w="5102"/>
        <w:gridCol w:w="5102"/>
      </w:tblGrid>
      <w:tr w:rsidR="00C50BA7" w:rsidRPr="00A62DDE" w14:paraId="6E452C6C" w14:textId="77777777">
        <w:trPr>
          <w:jc w:val="center"/>
        </w:trPr>
        <w:tc>
          <w:tcPr>
            <w:tcW w:w="5102" w:type="dxa"/>
          </w:tcPr>
          <w:p w14:paraId="029611A1" w14:textId="77777777" w:rsidR="00C50BA7" w:rsidRPr="00A62DDE" w:rsidRDefault="00000000" w:rsidP="00A62DDE">
            <w:r w:rsidRPr="00A62DDE">
              <w:t>_____________________________________</w:t>
            </w:r>
            <w:r w:rsidRPr="00A62DDE">
              <w:br/>
              <w:t>1-)</w:t>
            </w:r>
            <w:r w:rsidRPr="00A62DDE">
              <w:br/>
              <w:t>Nome:</w:t>
            </w:r>
            <w:r w:rsidRPr="00A62DDE">
              <w:br/>
              <w:t>CPF:</w:t>
            </w:r>
          </w:p>
        </w:tc>
        <w:tc>
          <w:tcPr>
            <w:tcW w:w="5102" w:type="dxa"/>
          </w:tcPr>
          <w:p w14:paraId="522EF3A0" w14:textId="77777777" w:rsidR="00C50BA7" w:rsidRPr="00A62DDE" w:rsidRDefault="00000000" w:rsidP="00A62DDE">
            <w:r w:rsidRPr="00A62DDE">
              <w:t>_____________________________________</w:t>
            </w:r>
            <w:r w:rsidRPr="00A62DDE">
              <w:br/>
              <w:t>2-)</w:t>
            </w:r>
            <w:r w:rsidRPr="00A62DDE">
              <w:br/>
              <w:t>Nome:</w:t>
            </w:r>
            <w:r w:rsidRPr="00A62DDE">
              <w:br/>
              <w:t>CPF:</w:t>
            </w:r>
          </w:p>
        </w:tc>
      </w:tr>
    </w:tbl>
    <w:p w14:paraId="6EC62045" w14:textId="77777777" w:rsidR="00264CBA" w:rsidRDefault="00264CBA"/>
    <w:sectPr w:rsidR="00264CBA" w:rsidSect="00F95EB7">
      <w:headerReference w:type="even" r:id="rId8"/>
      <w:headerReference w:type="default" r:id="rId9"/>
      <w:footerReference w:type="default" r:id="rId10"/>
      <w:headerReference w:type="first" r:id="rId11"/>
      <w:footerReference w:type="first" r:id="rId12"/>
      <w:pgSz w:w="11907" w:h="16840"/>
      <w:pgMar w:top="455" w:right="851" w:bottom="851" w:left="851" w:header="340" w:footer="11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AE24F" w14:textId="77777777" w:rsidR="00896E5A" w:rsidRDefault="00896E5A">
      <w:r>
        <w:separator/>
      </w:r>
    </w:p>
  </w:endnote>
  <w:endnote w:type="continuationSeparator" w:id="0">
    <w:p w14:paraId="1F8E5B07" w14:textId="77777777" w:rsidR="00896E5A" w:rsidRDefault="00896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2991" w14:textId="27EA434A" w:rsidR="00A62F91" w:rsidRPr="008E3ECD" w:rsidRDefault="001D5786" w:rsidP="008E3ECD">
    <w:pPr>
      <w:pStyle w:val="Rodap"/>
      <w:pBdr>
        <w:top w:val="thinThickSmallGap" w:sz="24" w:space="1" w:color="823B0B" w:themeColor="accent2" w:themeShade="7F"/>
      </w:pBdr>
      <w:jc w:val="center"/>
      <w:rPr>
        <w:rFonts w:asciiTheme="majorHAnsi" w:eastAsiaTheme="majorEastAsia" w:hAnsiTheme="majorHAnsi" w:cstheme="majorBidi"/>
      </w:rPr>
    </w:pPr>
    <w:r>
      <w:rPr>
        <w:b/>
        <w:sz w:val="20"/>
      </w:rPr>
      <w:t>Georgina</w:t>
    </w:r>
    <w:r>
      <w:rPr>
        <w:b/>
        <w:spacing w:val="-4"/>
        <w:sz w:val="20"/>
      </w:rPr>
      <w:t xml:space="preserve"> </w:t>
    </w:r>
    <w:r>
      <w:rPr>
        <w:b/>
        <w:sz w:val="20"/>
      </w:rPr>
      <w:t>Business</w:t>
    </w:r>
    <w:r>
      <w:rPr>
        <w:b/>
        <w:spacing w:val="-4"/>
        <w:sz w:val="20"/>
      </w:rPr>
      <w:t xml:space="preserve"> </w:t>
    </w:r>
    <w:r>
      <w:rPr>
        <w:b/>
        <w:sz w:val="20"/>
      </w:rPr>
      <w:t>Park</w:t>
    </w:r>
    <w:r>
      <w:rPr>
        <w:b/>
        <w:spacing w:val="-7"/>
        <w:sz w:val="20"/>
      </w:rPr>
      <w:t xml:space="preserve"> </w:t>
    </w:r>
    <w:r>
      <w:rPr>
        <w:sz w:val="20"/>
      </w:rPr>
      <w:t>(Setor</w:t>
    </w:r>
    <w:r>
      <w:rPr>
        <w:spacing w:val="-2"/>
        <w:sz w:val="20"/>
      </w:rPr>
      <w:t xml:space="preserve"> </w:t>
    </w:r>
    <w:r>
      <w:rPr>
        <w:sz w:val="20"/>
      </w:rPr>
      <w:t>Ásia,</w:t>
    </w:r>
    <w:r>
      <w:rPr>
        <w:spacing w:val="-2"/>
        <w:sz w:val="20"/>
      </w:rPr>
      <w:t xml:space="preserve"> </w:t>
    </w:r>
    <w:r>
      <w:rPr>
        <w:sz w:val="20"/>
      </w:rPr>
      <w:t>Torre</w:t>
    </w:r>
    <w:r>
      <w:rPr>
        <w:spacing w:val="-2"/>
        <w:sz w:val="20"/>
      </w:rPr>
      <w:t xml:space="preserve"> </w:t>
    </w:r>
    <w:r>
      <w:rPr>
        <w:sz w:val="20"/>
      </w:rPr>
      <w:t>Tokyo</w:t>
    </w:r>
    <w:r>
      <w:rPr>
        <w:spacing w:val="-2"/>
        <w:sz w:val="20"/>
      </w:rPr>
      <w:t xml:space="preserve"> </w:t>
    </w:r>
    <w:r>
      <w:rPr>
        <w:sz w:val="20"/>
      </w:rPr>
      <w:t>Sul</w:t>
    </w:r>
    <w:r>
      <w:rPr>
        <w:spacing w:val="-1"/>
        <w:sz w:val="20"/>
      </w:rPr>
      <w:t xml:space="preserve"> </w:t>
    </w:r>
    <w:r>
      <w:rPr>
        <w:sz w:val="20"/>
      </w:rPr>
      <w:t>–</w:t>
    </w:r>
    <w:r>
      <w:rPr>
        <w:spacing w:val="-3"/>
        <w:sz w:val="20"/>
      </w:rPr>
      <w:t xml:space="preserve"> </w:t>
    </w:r>
    <w:r>
      <w:rPr>
        <w:sz w:val="20"/>
      </w:rPr>
      <w:t>sala</w:t>
    </w:r>
    <w:r>
      <w:rPr>
        <w:spacing w:val="-2"/>
        <w:sz w:val="20"/>
      </w:rPr>
      <w:t xml:space="preserve"> </w:t>
    </w:r>
    <w:r>
      <w:rPr>
        <w:sz w:val="20"/>
      </w:rPr>
      <w:t>410),</w:t>
    </w:r>
    <w:r>
      <w:rPr>
        <w:spacing w:val="-4"/>
        <w:sz w:val="20"/>
      </w:rPr>
      <w:t xml:space="preserve"> </w:t>
    </w:r>
    <w:r>
      <w:rPr>
        <w:sz w:val="20"/>
      </w:rPr>
      <w:t>na</w:t>
    </w:r>
    <w:r>
      <w:rPr>
        <w:spacing w:val="-2"/>
        <w:sz w:val="20"/>
      </w:rPr>
      <w:t xml:space="preserve"> </w:t>
    </w:r>
    <w:r>
      <w:rPr>
        <w:b/>
        <w:sz w:val="20"/>
      </w:rPr>
      <w:t>Avenida</w:t>
    </w:r>
    <w:r>
      <w:rPr>
        <w:b/>
        <w:spacing w:val="-4"/>
        <w:sz w:val="20"/>
      </w:rPr>
      <w:t xml:space="preserve"> </w:t>
    </w:r>
    <w:r>
      <w:rPr>
        <w:b/>
        <w:sz w:val="20"/>
      </w:rPr>
      <w:t>Anísio</w:t>
    </w:r>
    <w:r>
      <w:rPr>
        <w:b/>
        <w:spacing w:val="-3"/>
        <w:sz w:val="20"/>
      </w:rPr>
      <w:t xml:space="preserve"> </w:t>
    </w:r>
    <w:r>
      <w:rPr>
        <w:b/>
        <w:sz w:val="20"/>
      </w:rPr>
      <w:t>Haddad,</w:t>
    </w:r>
    <w:r>
      <w:rPr>
        <w:b/>
        <w:spacing w:val="-4"/>
        <w:sz w:val="20"/>
      </w:rPr>
      <w:t xml:space="preserve"> </w:t>
    </w:r>
    <w:r>
      <w:rPr>
        <w:b/>
        <w:sz w:val="20"/>
      </w:rPr>
      <w:t>8001</w:t>
    </w:r>
    <w:r>
      <w:rPr>
        <w:sz w:val="20"/>
      </w:rPr>
      <w:t>,</w:t>
    </w:r>
    <w:r>
      <w:rPr>
        <w:spacing w:val="-2"/>
        <w:sz w:val="20"/>
      </w:rPr>
      <w:t xml:space="preserve"> </w:t>
    </w:r>
    <w:r>
      <w:rPr>
        <w:sz w:val="20"/>
      </w:rPr>
      <w:t>São</w:t>
    </w:r>
    <w:r>
      <w:rPr>
        <w:spacing w:val="-2"/>
        <w:sz w:val="20"/>
      </w:rPr>
      <w:t xml:space="preserve"> </w:t>
    </w:r>
    <w:r>
      <w:rPr>
        <w:sz w:val="20"/>
      </w:rPr>
      <w:t>José</w:t>
    </w:r>
    <w:r>
      <w:rPr>
        <w:spacing w:val="-2"/>
        <w:sz w:val="20"/>
      </w:rPr>
      <w:t xml:space="preserve"> </w:t>
    </w:r>
    <w:r>
      <w:rPr>
        <w:sz w:val="20"/>
      </w:rPr>
      <w:t>do</w:t>
    </w:r>
    <w:r>
      <w:rPr>
        <w:spacing w:val="-2"/>
        <w:sz w:val="20"/>
      </w:rPr>
      <w:t xml:space="preserve"> </w:t>
    </w:r>
    <w:r>
      <w:rPr>
        <w:sz w:val="20"/>
      </w:rPr>
      <w:t xml:space="preserve">Rio Preto - SP </w:t>
    </w:r>
    <w:r>
      <w:rPr>
        <w:rFonts w:ascii="Calibri Light" w:hAnsi="Calibri Light"/>
        <w:sz w:val="20"/>
      </w:rPr>
      <w:t xml:space="preserve">– Tel. +55 17 99172-6078 - e-mail: </w:t>
    </w:r>
    <w:hyperlink r:id="rId1">
      <w:r>
        <w:rPr>
          <w:rFonts w:ascii="Calibri Light" w:hAnsi="Calibri Light"/>
          <w:sz w:val="20"/>
        </w:rPr>
        <w:t>valteiroliver@gmail.com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680864"/>
      <w:docPartObj>
        <w:docPartGallery w:val="Page Numbers (Bottom of Page)"/>
        <w:docPartUnique/>
      </w:docPartObj>
    </w:sdtPr>
    <w:sdtContent>
      <w:p w14:paraId="518B3CBA" w14:textId="77777777" w:rsidR="00830C34" w:rsidRDefault="00830C34">
        <w:pPr>
          <w:pStyle w:val="Rodap"/>
          <w:jc w:val="right"/>
        </w:pPr>
        <w:r>
          <w:fldChar w:fldCharType="begin"/>
        </w:r>
        <w:r>
          <w:instrText>PAGE   \* MERGEFORMAT</w:instrText>
        </w:r>
        <w:r>
          <w:fldChar w:fldCharType="separate"/>
        </w:r>
        <w:r w:rsidR="00A62F91">
          <w:rPr>
            <w:noProof/>
          </w:rPr>
          <w:t>1</w:t>
        </w:r>
        <w:r>
          <w:fldChar w:fldCharType="end"/>
        </w:r>
      </w:p>
    </w:sdtContent>
  </w:sdt>
  <w:p w14:paraId="65A581D0" w14:textId="77777777" w:rsidR="00830C34" w:rsidRDefault="00830C3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76B63" w14:textId="77777777" w:rsidR="00896E5A" w:rsidRDefault="00896E5A">
      <w:r>
        <w:separator/>
      </w:r>
    </w:p>
  </w:footnote>
  <w:footnote w:type="continuationSeparator" w:id="0">
    <w:p w14:paraId="791EAA0E" w14:textId="77777777" w:rsidR="00896E5A" w:rsidRDefault="00896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1C9B" w14:textId="77777777" w:rsidR="00D90892" w:rsidRDefault="00000000" w:rsidP="008C7C48">
    <w:pPr>
      <w:pStyle w:val="Cabealho"/>
      <w:framePr w:wrap="around" w:vAnchor="text" w:hAnchor="margin" w:xAlign="right" w:y="1"/>
      <w:rPr>
        <w:rStyle w:val="Nmerodepgina"/>
      </w:rPr>
    </w:pPr>
    <w:r>
      <w:rPr>
        <w:noProof/>
      </w:rPr>
      <w:pict w14:anchorId="6EA1AD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7766" o:spid="_x0000_s1029" type="#_x0000_t75" style="position:absolute;margin-left:0;margin-top:0;width:509.95pt;height:233.85pt;z-index:-251657216;mso-position-horizontal:center;mso-position-horizontal-relative:margin;mso-position-vertical:center;mso-position-vertical-relative:margin" o:allowincell="f">
          <v:imagedata r:id="rId1" o:title="Logotipo Valteir Oliveira 3-min" gain="19661f" blacklevel="22938f"/>
          <w10:wrap anchorx="margin" anchory="margin"/>
        </v:shape>
      </w:pict>
    </w:r>
    <w:r w:rsidR="00934609">
      <w:rPr>
        <w:rStyle w:val="Nmerodepgina"/>
      </w:rPr>
      <w:fldChar w:fldCharType="begin"/>
    </w:r>
    <w:r w:rsidR="00D90892">
      <w:rPr>
        <w:rStyle w:val="Nmerodepgina"/>
      </w:rPr>
      <w:instrText xml:space="preserve">PAGE  </w:instrText>
    </w:r>
    <w:r w:rsidR="00934609">
      <w:rPr>
        <w:rStyle w:val="Nmerodepgina"/>
      </w:rPr>
      <w:fldChar w:fldCharType="separate"/>
    </w:r>
    <w:r w:rsidR="00830C34">
      <w:rPr>
        <w:rStyle w:val="Nmerodepgina"/>
        <w:noProof/>
      </w:rPr>
      <w:t>2</w:t>
    </w:r>
    <w:r w:rsidR="00934609">
      <w:rPr>
        <w:rStyle w:val="Nmerodepgina"/>
      </w:rPr>
      <w:fldChar w:fldCharType="end"/>
    </w:r>
  </w:p>
  <w:p w14:paraId="0DCE54D5" w14:textId="77777777" w:rsidR="00D90892" w:rsidRDefault="00D90892" w:rsidP="00411B9C">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2288" w14:textId="77777777" w:rsidR="00D90892" w:rsidRDefault="00B27E26" w:rsidP="00F95EB7">
    <w:pPr>
      <w:pStyle w:val="Cabealho"/>
      <w:jc w:val="right"/>
    </w:pPr>
    <w:r>
      <w:rPr>
        <w:noProof/>
      </w:rPr>
      <w:drawing>
        <wp:inline distT="0" distB="0" distL="0" distR="0" wp14:anchorId="4B8D696C" wp14:editId="0B123FE9">
          <wp:extent cx="832214" cy="381000"/>
          <wp:effectExtent l="0" t="0" r="635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62343" cy="394794"/>
                  </a:xfrm>
                  <a:prstGeom prst="rect">
                    <a:avLst/>
                  </a:prstGeom>
                </pic:spPr>
              </pic:pic>
            </a:graphicData>
          </a:graphic>
        </wp:inline>
      </w:drawing>
    </w:r>
    <w:r w:rsidR="00000000">
      <w:rPr>
        <w:noProof/>
      </w:rPr>
      <w:pict w14:anchorId="562A81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7767" o:spid="_x0000_s1030" type="#_x0000_t75" style="position:absolute;left:0;text-align:left;margin-left:0;margin-top:0;width:474.6pt;height:187.95pt;z-index:-251656192;mso-position-horizontal:center;mso-position-horizontal-relative:margin;mso-position-vertical:center;mso-position-vertical-relative:margin" o:allowincell="f">
          <v:imagedata r:id="rId2" o:title="Logotipo Valteir Oliveira 3-mi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675" w14:textId="77777777" w:rsidR="001411E9" w:rsidRPr="001411E9" w:rsidRDefault="00000000" w:rsidP="001948A2">
    <w:pPr>
      <w:pStyle w:val="Cabealho"/>
      <w:tabs>
        <w:tab w:val="left" w:pos="2552"/>
        <w:tab w:val="left" w:pos="3828"/>
      </w:tabs>
    </w:pPr>
    <w:r>
      <w:rPr>
        <w:noProof/>
      </w:rPr>
      <w:pict w14:anchorId="37C232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7765" o:spid="_x0000_s1028" type="#_x0000_t75" style="position:absolute;margin-left:0;margin-top:0;width:509.95pt;height:233.85pt;z-index:-251658240;mso-position-horizontal:center;mso-position-horizontal-relative:margin;mso-position-vertical:center;mso-position-vertical-relative:margin" o:allowincell="f">
          <v:imagedata r:id="rId1" o:title="Logotipo Valteir Oliveira 3-mi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442"/>
    <w:multiLevelType w:val="singleLevel"/>
    <w:tmpl w:val="9558F3D6"/>
    <w:lvl w:ilvl="0">
      <w:start w:val="1"/>
      <w:numFmt w:val="upperLetter"/>
      <w:lvlText w:val="%1)"/>
      <w:lvlJc w:val="left"/>
      <w:pPr>
        <w:tabs>
          <w:tab w:val="num" w:pos="360"/>
        </w:tabs>
        <w:ind w:left="360" w:hanging="360"/>
      </w:pPr>
      <w:rPr>
        <w:rFonts w:hint="default"/>
      </w:rPr>
    </w:lvl>
  </w:abstractNum>
  <w:abstractNum w:abstractNumId="1" w15:restartNumberingAfterBreak="0">
    <w:nsid w:val="135D0AD1"/>
    <w:multiLevelType w:val="hybridMultilevel"/>
    <w:tmpl w:val="24B8010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41579BF"/>
    <w:multiLevelType w:val="hybridMultilevel"/>
    <w:tmpl w:val="6BE47D82"/>
    <w:lvl w:ilvl="0" w:tplc="4BFEB186">
      <w:start w:val="1"/>
      <w:numFmt w:val="lowerLetter"/>
      <w:lvlText w:val="%1)"/>
      <w:lvlJc w:val="left"/>
      <w:pPr>
        <w:ind w:left="720" w:hanging="360"/>
      </w:pPr>
      <w:rPr>
        <w:rFonts w:hint="default"/>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08C2D16"/>
    <w:multiLevelType w:val="singleLevel"/>
    <w:tmpl w:val="E1DAE6C0"/>
    <w:lvl w:ilvl="0">
      <w:start w:val="1"/>
      <w:numFmt w:val="upperLetter"/>
      <w:lvlText w:val="%1)"/>
      <w:lvlJc w:val="left"/>
      <w:pPr>
        <w:tabs>
          <w:tab w:val="num" w:pos="360"/>
        </w:tabs>
        <w:ind w:left="360" w:hanging="360"/>
      </w:pPr>
      <w:rPr>
        <w:rFonts w:hint="default"/>
      </w:rPr>
    </w:lvl>
  </w:abstractNum>
  <w:num w:numId="1" w16cid:durableId="928540715">
    <w:abstractNumId w:val="3"/>
  </w:num>
  <w:num w:numId="2" w16cid:durableId="1077289010">
    <w:abstractNumId w:val="0"/>
  </w:num>
  <w:num w:numId="3" w16cid:durableId="253440197">
    <w:abstractNumId w:val="1"/>
  </w:num>
  <w:num w:numId="4" w16cid:durableId="1819565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rawingGridVerticalSpacing w:val="136"/>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140"/>
    <w:rsid w:val="000036DE"/>
    <w:rsid w:val="00004DCE"/>
    <w:rsid w:val="00011516"/>
    <w:rsid w:val="00017B38"/>
    <w:rsid w:val="00017F4A"/>
    <w:rsid w:val="00025DD5"/>
    <w:rsid w:val="000369ED"/>
    <w:rsid w:val="00050150"/>
    <w:rsid w:val="000537A1"/>
    <w:rsid w:val="00060E18"/>
    <w:rsid w:val="00064D26"/>
    <w:rsid w:val="0006689B"/>
    <w:rsid w:val="00073A2C"/>
    <w:rsid w:val="0008024B"/>
    <w:rsid w:val="000830B2"/>
    <w:rsid w:val="00084522"/>
    <w:rsid w:val="0008786F"/>
    <w:rsid w:val="00095432"/>
    <w:rsid w:val="000A33B7"/>
    <w:rsid w:val="000A38AC"/>
    <w:rsid w:val="000A5ED3"/>
    <w:rsid w:val="000A72A0"/>
    <w:rsid w:val="000B7432"/>
    <w:rsid w:val="000C16E3"/>
    <w:rsid w:val="000C6032"/>
    <w:rsid w:val="000C74A2"/>
    <w:rsid w:val="000D57C9"/>
    <w:rsid w:val="000D7585"/>
    <w:rsid w:val="000E0F64"/>
    <w:rsid w:val="000E1EED"/>
    <w:rsid w:val="000E608E"/>
    <w:rsid w:val="000F252C"/>
    <w:rsid w:val="000F4183"/>
    <w:rsid w:val="000F4F60"/>
    <w:rsid w:val="00101B37"/>
    <w:rsid w:val="00104F60"/>
    <w:rsid w:val="001075FF"/>
    <w:rsid w:val="00111361"/>
    <w:rsid w:val="00114577"/>
    <w:rsid w:val="001159EE"/>
    <w:rsid w:val="00116C05"/>
    <w:rsid w:val="001220C0"/>
    <w:rsid w:val="0012580D"/>
    <w:rsid w:val="00125D52"/>
    <w:rsid w:val="00131239"/>
    <w:rsid w:val="00132C9B"/>
    <w:rsid w:val="001369FA"/>
    <w:rsid w:val="001411E9"/>
    <w:rsid w:val="001432D9"/>
    <w:rsid w:val="001465F6"/>
    <w:rsid w:val="00152789"/>
    <w:rsid w:val="001532D2"/>
    <w:rsid w:val="001631C6"/>
    <w:rsid w:val="00173C81"/>
    <w:rsid w:val="001778C0"/>
    <w:rsid w:val="001948A2"/>
    <w:rsid w:val="00197EEE"/>
    <w:rsid w:val="001A3644"/>
    <w:rsid w:val="001A3B88"/>
    <w:rsid w:val="001B74BB"/>
    <w:rsid w:val="001C1027"/>
    <w:rsid w:val="001C18A6"/>
    <w:rsid w:val="001C3A55"/>
    <w:rsid w:val="001C4693"/>
    <w:rsid w:val="001C6628"/>
    <w:rsid w:val="001C7A2D"/>
    <w:rsid w:val="001D18D2"/>
    <w:rsid w:val="001D5786"/>
    <w:rsid w:val="001E015F"/>
    <w:rsid w:val="001E331B"/>
    <w:rsid w:val="001E5761"/>
    <w:rsid w:val="001F1DF8"/>
    <w:rsid w:val="00203E83"/>
    <w:rsid w:val="00207220"/>
    <w:rsid w:val="00217B27"/>
    <w:rsid w:val="00234B97"/>
    <w:rsid w:val="0025242F"/>
    <w:rsid w:val="0025467C"/>
    <w:rsid w:val="00256770"/>
    <w:rsid w:val="00257F7B"/>
    <w:rsid w:val="00263AC7"/>
    <w:rsid w:val="002642C2"/>
    <w:rsid w:val="00264CBA"/>
    <w:rsid w:val="00277377"/>
    <w:rsid w:val="00277527"/>
    <w:rsid w:val="00281080"/>
    <w:rsid w:val="00291B74"/>
    <w:rsid w:val="002970FD"/>
    <w:rsid w:val="00297AA0"/>
    <w:rsid w:val="002A61FF"/>
    <w:rsid w:val="002A64D6"/>
    <w:rsid w:val="002B1733"/>
    <w:rsid w:val="002B6338"/>
    <w:rsid w:val="002C0358"/>
    <w:rsid w:val="002C128C"/>
    <w:rsid w:val="002D139D"/>
    <w:rsid w:val="002D6D30"/>
    <w:rsid w:val="002E212B"/>
    <w:rsid w:val="002E4935"/>
    <w:rsid w:val="002E7A18"/>
    <w:rsid w:val="002E7E11"/>
    <w:rsid w:val="002F00AD"/>
    <w:rsid w:val="002F14B0"/>
    <w:rsid w:val="002F31E0"/>
    <w:rsid w:val="002F6E65"/>
    <w:rsid w:val="003038AA"/>
    <w:rsid w:val="00311B84"/>
    <w:rsid w:val="00312143"/>
    <w:rsid w:val="003167C6"/>
    <w:rsid w:val="00323C0D"/>
    <w:rsid w:val="00333A82"/>
    <w:rsid w:val="00353A3C"/>
    <w:rsid w:val="003604B0"/>
    <w:rsid w:val="003608C1"/>
    <w:rsid w:val="0036101E"/>
    <w:rsid w:val="0036710A"/>
    <w:rsid w:val="00367861"/>
    <w:rsid w:val="00370B6C"/>
    <w:rsid w:val="00372AF4"/>
    <w:rsid w:val="00382CA7"/>
    <w:rsid w:val="003907BC"/>
    <w:rsid w:val="00390CC6"/>
    <w:rsid w:val="00391730"/>
    <w:rsid w:val="00393701"/>
    <w:rsid w:val="00393EF9"/>
    <w:rsid w:val="003947ED"/>
    <w:rsid w:val="00394C57"/>
    <w:rsid w:val="003A27B6"/>
    <w:rsid w:val="003B44DE"/>
    <w:rsid w:val="003B7B32"/>
    <w:rsid w:val="003D3DB9"/>
    <w:rsid w:val="003D6C7C"/>
    <w:rsid w:val="003E0962"/>
    <w:rsid w:val="003F497D"/>
    <w:rsid w:val="003F4A5D"/>
    <w:rsid w:val="003F5EAA"/>
    <w:rsid w:val="003F6FF0"/>
    <w:rsid w:val="00406BB5"/>
    <w:rsid w:val="00411B9C"/>
    <w:rsid w:val="004229DC"/>
    <w:rsid w:val="00423ACB"/>
    <w:rsid w:val="00427B0D"/>
    <w:rsid w:val="00436CC9"/>
    <w:rsid w:val="0044023B"/>
    <w:rsid w:val="00446846"/>
    <w:rsid w:val="004476C2"/>
    <w:rsid w:val="00460BE8"/>
    <w:rsid w:val="00461E5A"/>
    <w:rsid w:val="004633A4"/>
    <w:rsid w:val="00470DBC"/>
    <w:rsid w:val="00470E69"/>
    <w:rsid w:val="004713E6"/>
    <w:rsid w:val="00497C8A"/>
    <w:rsid w:val="004A0AB5"/>
    <w:rsid w:val="004A157D"/>
    <w:rsid w:val="004B1BE1"/>
    <w:rsid w:val="004C6AE6"/>
    <w:rsid w:val="004C7645"/>
    <w:rsid w:val="004E2CAF"/>
    <w:rsid w:val="004E467A"/>
    <w:rsid w:val="004E4E96"/>
    <w:rsid w:val="004F49A2"/>
    <w:rsid w:val="005014E8"/>
    <w:rsid w:val="0050247A"/>
    <w:rsid w:val="00502F11"/>
    <w:rsid w:val="00521DB7"/>
    <w:rsid w:val="00522221"/>
    <w:rsid w:val="00525168"/>
    <w:rsid w:val="005403BE"/>
    <w:rsid w:val="00555D7D"/>
    <w:rsid w:val="0056143A"/>
    <w:rsid w:val="00561919"/>
    <w:rsid w:val="00564D83"/>
    <w:rsid w:val="005669A6"/>
    <w:rsid w:val="00567263"/>
    <w:rsid w:val="00575DA5"/>
    <w:rsid w:val="005773D9"/>
    <w:rsid w:val="00577719"/>
    <w:rsid w:val="00585DA2"/>
    <w:rsid w:val="005A09B8"/>
    <w:rsid w:val="005A1019"/>
    <w:rsid w:val="005A1C6C"/>
    <w:rsid w:val="005B63EF"/>
    <w:rsid w:val="005B7CE6"/>
    <w:rsid w:val="005C200D"/>
    <w:rsid w:val="005C450D"/>
    <w:rsid w:val="005C764B"/>
    <w:rsid w:val="005D602E"/>
    <w:rsid w:val="005E1FD6"/>
    <w:rsid w:val="005E41C3"/>
    <w:rsid w:val="005E7AE8"/>
    <w:rsid w:val="005F3354"/>
    <w:rsid w:val="006052C7"/>
    <w:rsid w:val="006063DA"/>
    <w:rsid w:val="00612B0E"/>
    <w:rsid w:val="006134B5"/>
    <w:rsid w:val="006147CE"/>
    <w:rsid w:val="00614E0C"/>
    <w:rsid w:val="006273F6"/>
    <w:rsid w:val="00632A0C"/>
    <w:rsid w:val="0064279F"/>
    <w:rsid w:val="00643DB0"/>
    <w:rsid w:val="006528D0"/>
    <w:rsid w:val="00656105"/>
    <w:rsid w:val="00660AD2"/>
    <w:rsid w:val="00666336"/>
    <w:rsid w:val="006742B8"/>
    <w:rsid w:val="0067442D"/>
    <w:rsid w:val="00674F04"/>
    <w:rsid w:val="006847EB"/>
    <w:rsid w:val="006871EE"/>
    <w:rsid w:val="00687D95"/>
    <w:rsid w:val="00690E9F"/>
    <w:rsid w:val="00694990"/>
    <w:rsid w:val="006978BB"/>
    <w:rsid w:val="006A3416"/>
    <w:rsid w:val="006A7212"/>
    <w:rsid w:val="006C0A78"/>
    <w:rsid w:val="006C163E"/>
    <w:rsid w:val="006C26A5"/>
    <w:rsid w:val="006C2712"/>
    <w:rsid w:val="006C34DC"/>
    <w:rsid w:val="006C55C8"/>
    <w:rsid w:val="006E1B0B"/>
    <w:rsid w:val="006F0F24"/>
    <w:rsid w:val="006F24C0"/>
    <w:rsid w:val="006F3CB9"/>
    <w:rsid w:val="007046E0"/>
    <w:rsid w:val="007051FE"/>
    <w:rsid w:val="0070541C"/>
    <w:rsid w:val="00707D43"/>
    <w:rsid w:val="00711C27"/>
    <w:rsid w:val="00716EB0"/>
    <w:rsid w:val="00721A42"/>
    <w:rsid w:val="00732CC5"/>
    <w:rsid w:val="00742A32"/>
    <w:rsid w:val="007467AD"/>
    <w:rsid w:val="00755CE3"/>
    <w:rsid w:val="00766AE4"/>
    <w:rsid w:val="00774C16"/>
    <w:rsid w:val="00782317"/>
    <w:rsid w:val="007938E3"/>
    <w:rsid w:val="007948A0"/>
    <w:rsid w:val="007A7639"/>
    <w:rsid w:val="007B168E"/>
    <w:rsid w:val="007B2C6D"/>
    <w:rsid w:val="007B6142"/>
    <w:rsid w:val="007B66B3"/>
    <w:rsid w:val="007B715B"/>
    <w:rsid w:val="007C099B"/>
    <w:rsid w:val="007D3666"/>
    <w:rsid w:val="007D6E94"/>
    <w:rsid w:val="007D790A"/>
    <w:rsid w:val="007E206A"/>
    <w:rsid w:val="00804D0A"/>
    <w:rsid w:val="00812BF7"/>
    <w:rsid w:val="00817E85"/>
    <w:rsid w:val="0082078A"/>
    <w:rsid w:val="00830C34"/>
    <w:rsid w:val="008325DB"/>
    <w:rsid w:val="00836353"/>
    <w:rsid w:val="00841699"/>
    <w:rsid w:val="008421ED"/>
    <w:rsid w:val="008449C0"/>
    <w:rsid w:val="00850452"/>
    <w:rsid w:val="008527FC"/>
    <w:rsid w:val="00853BD7"/>
    <w:rsid w:val="00853FAA"/>
    <w:rsid w:val="00866621"/>
    <w:rsid w:val="0087355F"/>
    <w:rsid w:val="00892362"/>
    <w:rsid w:val="00894C89"/>
    <w:rsid w:val="00896E5A"/>
    <w:rsid w:val="008B0ECB"/>
    <w:rsid w:val="008B5D60"/>
    <w:rsid w:val="008C00D5"/>
    <w:rsid w:val="008C02F6"/>
    <w:rsid w:val="008C7902"/>
    <w:rsid w:val="008C7C48"/>
    <w:rsid w:val="008D4A2D"/>
    <w:rsid w:val="008D5662"/>
    <w:rsid w:val="008E03BA"/>
    <w:rsid w:val="008E067E"/>
    <w:rsid w:val="008E099A"/>
    <w:rsid w:val="008E3ECD"/>
    <w:rsid w:val="008F0C97"/>
    <w:rsid w:val="008F3BF5"/>
    <w:rsid w:val="008F72F1"/>
    <w:rsid w:val="00911BD1"/>
    <w:rsid w:val="0091644B"/>
    <w:rsid w:val="00927B58"/>
    <w:rsid w:val="00932A47"/>
    <w:rsid w:val="00934609"/>
    <w:rsid w:val="009347B1"/>
    <w:rsid w:val="009422DC"/>
    <w:rsid w:val="00942402"/>
    <w:rsid w:val="00945525"/>
    <w:rsid w:val="00952D7A"/>
    <w:rsid w:val="00953B1E"/>
    <w:rsid w:val="00956C67"/>
    <w:rsid w:val="00956FD8"/>
    <w:rsid w:val="00961811"/>
    <w:rsid w:val="0096371D"/>
    <w:rsid w:val="00965595"/>
    <w:rsid w:val="0097299E"/>
    <w:rsid w:val="009729B2"/>
    <w:rsid w:val="00974260"/>
    <w:rsid w:val="00981BA2"/>
    <w:rsid w:val="00982F54"/>
    <w:rsid w:val="00992929"/>
    <w:rsid w:val="009A0C41"/>
    <w:rsid w:val="009A12E8"/>
    <w:rsid w:val="009A6D23"/>
    <w:rsid w:val="009A736D"/>
    <w:rsid w:val="009C0815"/>
    <w:rsid w:val="009C2567"/>
    <w:rsid w:val="009D0017"/>
    <w:rsid w:val="009D4252"/>
    <w:rsid w:val="009D59C8"/>
    <w:rsid w:val="009E5A4E"/>
    <w:rsid w:val="009F04BF"/>
    <w:rsid w:val="009F059D"/>
    <w:rsid w:val="009F2434"/>
    <w:rsid w:val="009F39D0"/>
    <w:rsid w:val="009F4508"/>
    <w:rsid w:val="009F4F2D"/>
    <w:rsid w:val="009F51E7"/>
    <w:rsid w:val="00A0539F"/>
    <w:rsid w:val="00A069DE"/>
    <w:rsid w:val="00A10140"/>
    <w:rsid w:val="00A10C65"/>
    <w:rsid w:val="00A21169"/>
    <w:rsid w:val="00A26BAD"/>
    <w:rsid w:val="00A27C2D"/>
    <w:rsid w:val="00A27E68"/>
    <w:rsid w:val="00A41913"/>
    <w:rsid w:val="00A43996"/>
    <w:rsid w:val="00A47BD4"/>
    <w:rsid w:val="00A502CE"/>
    <w:rsid w:val="00A573B1"/>
    <w:rsid w:val="00A62DDE"/>
    <w:rsid w:val="00A62F91"/>
    <w:rsid w:val="00A677B3"/>
    <w:rsid w:val="00A67B9F"/>
    <w:rsid w:val="00A8260E"/>
    <w:rsid w:val="00A87402"/>
    <w:rsid w:val="00A968D5"/>
    <w:rsid w:val="00A976EC"/>
    <w:rsid w:val="00AA3605"/>
    <w:rsid w:val="00AC0B8F"/>
    <w:rsid w:val="00AC3B7A"/>
    <w:rsid w:val="00AC6C62"/>
    <w:rsid w:val="00AD0299"/>
    <w:rsid w:val="00AD1618"/>
    <w:rsid w:val="00AD4F03"/>
    <w:rsid w:val="00AD75DB"/>
    <w:rsid w:val="00AE28C7"/>
    <w:rsid w:val="00AE38ED"/>
    <w:rsid w:val="00AE4A81"/>
    <w:rsid w:val="00AE62F7"/>
    <w:rsid w:val="00AF03DC"/>
    <w:rsid w:val="00AF1F25"/>
    <w:rsid w:val="00AF2590"/>
    <w:rsid w:val="00B01F20"/>
    <w:rsid w:val="00B06598"/>
    <w:rsid w:val="00B07747"/>
    <w:rsid w:val="00B11A68"/>
    <w:rsid w:val="00B15627"/>
    <w:rsid w:val="00B21ABF"/>
    <w:rsid w:val="00B24D4B"/>
    <w:rsid w:val="00B27E26"/>
    <w:rsid w:val="00B4192E"/>
    <w:rsid w:val="00B46077"/>
    <w:rsid w:val="00B53871"/>
    <w:rsid w:val="00B565A3"/>
    <w:rsid w:val="00B61A6C"/>
    <w:rsid w:val="00B70D6B"/>
    <w:rsid w:val="00B715D5"/>
    <w:rsid w:val="00B759A5"/>
    <w:rsid w:val="00B83C0E"/>
    <w:rsid w:val="00B93E78"/>
    <w:rsid w:val="00BA4388"/>
    <w:rsid w:val="00BA7E73"/>
    <w:rsid w:val="00BB212F"/>
    <w:rsid w:val="00BC0A5D"/>
    <w:rsid w:val="00BD07EA"/>
    <w:rsid w:val="00BD3498"/>
    <w:rsid w:val="00BE3AA0"/>
    <w:rsid w:val="00BF3B5F"/>
    <w:rsid w:val="00C00678"/>
    <w:rsid w:val="00C0526B"/>
    <w:rsid w:val="00C12D17"/>
    <w:rsid w:val="00C211AD"/>
    <w:rsid w:val="00C240A1"/>
    <w:rsid w:val="00C2659F"/>
    <w:rsid w:val="00C3219D"/>
    <w:rsid w:val="00C34E0A"/>
    <w:rsid w:val="00C37258"/>
    <w:rsid w:val="00C4599D"/>
    <w:rsid w:val="00C50BA7"/>
    <w:rsid w:val="00C52071"/>
    <w:rsid w:val="00C55FAB"/>
    <w:rsid w:val="00C56938"/>
    <w:rsid w:val="00C633B7"/>
    <w:rsid w:val="00C65465"/>
    <w:rsid w:val="00C6741C"/>
    <w:rsid w:val="00C72800"/>
    <w:rsid w:val="00C9428C"/>
    <w:rsid w:val="00C9587F"/>
    <w:rsid w:val="00CC5569"/>
    <w:rsid w:val="00CC729E"/>
    <w:rsid w:val="00CC76BA"/>
    <w:rsid w:val="00CD7310"/>
    <w:rsid w:val="00CD7E45"/>
    <w:rsid w:val="00CE5E47"/>
    <w:rsid w:val="00CE6DFD"/>
    <w:rsid w:val="00CF30D7"/>
    <w:rsid w:val="00CF365E"/>
    <w:rsid w:val="00CF43C4"/>
    <w:rsid w:val="00CF43FB"/>
    <w:rsid w:val="00D05F62"/>
    <w:rsid w:val="00D37D07"/>
    <w:rsid w:val="00D44658"/>
    <w:rsid w:val="00D45011"/>
    <w:rsid w:val="00D5061B"/>
    <w:rsid w:val="00D71BB2"/>
    <w:rsid w:val="00D7243A"/>
    <w:rsid w:val="00D72E0A"/>
    <w:rsid w:val="00D7362F"/>
    <w:rsid w:val="00D7498F"/>
    <w:rsid w:val="00D74D73"/>
    <w:rsid w:val="00D76290"/>
    <w:rsid w:val="00D826C6"/>
    <w:rsid w:val="00D8353F"/>
    <w:rsid w:val="00D85D94"/>
    <w:rsid w:val="00D87598"/>
    <w:rsid w:val="00D90892"/>
    <w:rsid w:val="00D91E38"/>
    <w:rsid w:val="00DA4A31"/>
    <w:rsid w:val="00DB58C4"/>
    <w:rsid w:val="00DC2810"/>
    <w:rsid w:val="00DC524D"/>
    <w:rsid w:val="00DE306B"/>
    <w:rsid w:val="00DE6519"/>
    <w:rsid w:val="00DF4042"/>
    <w:rsid w:val="00E011C7"/>
    <w:rsid w:val="00E0330F"/>
    <w:rsid w:val="00E07F23"/>
    <w:rsid w:val="00E13870"/>
    <w:rsid w:val="00E14346"/>
    <w:rsid w:val="00E21F29"/>
    <w:rsid w:val="00E24535"/>
    <w:rsid w:val="00E3736A"/>
    <w:rsid w:val="00E429B8"/>
    <w:rsid w:val="00E44839"/>
    <w:rsid w:val="00E5712C"/>
    <w:rsid w:val="00E67B0E"/>
    <w:rsid w:val="00E704B4"/>
    <w:rsid w:val="00E70FC8"/>
    <w:rsid w:val="00E75BD4"/>
    <w:rsid w:val="00E836B8"/>
    <w:rsid w:val="00E96720"/>
    <w:rsid w:val="00EB2131"/>
    <w:rsid w:val="00EB2FDD"/>
    <w:rsid w:val="00EB3F78"/>
    <w:rsid w:val="00EB7C7B"/>
    <w:rsid w:val="00EC18B3"/>
    <w:rsid w:val="00EC3E50"/>
    <w:rsid w:val="00EC5ADF"/>
    <w:rsid w:val="00ED07E2"/>
    <w:rsid w:val="00ED6A2E"/>
    <w:rsid w:val="00EE6953"/>
    <w:rsid w:val="00EE7C53"/>
    <w:rsid w:val="00EF2F92"/>
    <w:rsid w:val="00EF4FB0"/>
    <w:rsid w:val="00EF6A25"/>
    <w:rsid w:val="00F066A0"/>
    <w:rsid w:val="00F15879"/>
    <w:rsid w:val="00F4508A"/>
    <w:rsid w:val="00F61F38"/>
    <w:rsid w:val="00F67087"/>
    <w:rsid w:val="00F700BE"/>
    <w:rsid w:val="00F70C02"/>
    <w:rsid w:val="00F76E39"/>
    <w:rsid w:val="00F822C7"/>
    <w:rsid w:val="00F82D39"/>
    <w:rsid w:val="00F83782"/>
    <w:rsid w:val="00F90C45"/>
    <w:rsid w:val="00F92C47"/>
    <w:rsid w:val="00F947A4"/>
    <w:rsid w:val="00F94D78"/>
    <w:rsid w:val="00F95EB7"/>
    <w:rsid w:val="00FA2966"/>
    <w:rsid w:val="00FB5846"/>
    <w:rsid w:val="00FC0958"/>
    <w:rsid w:val="00FC4DD3"/>
    <w:rsid w:val="00FC5D26"/>
    <w:rsid w:val="00FD1DDA"/>
    <w:rsid w:val="00FE2F74"/>
    <w:rsid w:val="00FE3BA2"/>
    <w:rsid w:val="00FE45FD"/>
    <w:rsid w:val="00FE5082"/>
    <w:rsid w:val="00FE5B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9B16B6"/>
  <w15:docId w15:val="{55323545-35DB-4472-9FAE-7FAAE126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450D"/>
    <w:rPr>
      <w:rFonts w:ascii="Arial" w:hAnsi="Arial"/>
      <w:sz w:val="21"/>
    </w:rPr>
  </w:style>
  <w:style w:type="paragraph" w:styleId="Ttulo1">
    <w:name w:val="heading 1"/>
    <w:basedOn w:val="Normal"/>
    <w:next w:val="Normal"/>
    <w:link w:val="Ttulo1Char"/>
    <w:uiPriority w:val="9"/>
    <w:qFormat/>
    <w:rsid w:val="005C450D"/>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har"/>
    <w:uiPriority w:val="9"/>
    <w:unhideWhenUsed/>
    <w:qFormat/>
    <w:rsid w:val="005C450D"/>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unhideWhenUsed/>
    <w:qFormat/>
    <w:rsid w:val="005C450D"/>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har"/>
    <w:uiPriority w:val="9"/>
    <w:unhideWhenUsed/>
    <w:qFormat/>
    <w:rsid w:val="005C450D"/>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har"/>
    <w:uiPriority w:val="9"/>
    <w:semiHidden/>
    <w:unhideWhenUsed/>
    <w:qFormat/>
    <w:rsid w:val="005C450D"/>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har"/>
    <w:uiPriority w:val="9"/>
    <w:semiHidden/>
    <w:unhideWhenUsed/>
    <w:qFormat/>
    <w:rsid w:val="005C450D"/>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har"/>
    <w:uiPriority w:val="9"/>
    <w:semiHidden/>
    <w:unhideWhenUsed/>
    <w:qFormat/>
    <w:rsid w:val="005C450D"/>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har"/>
    <w:uiPriority w:val="9"/>
    <w:semiHidden/>
    <w:unhideWhenUsed/>
    <w:qFormat/>
    <w:rsid w:val="005C450D"/>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har"/>
    <w:uiPriority w:val="9"/>
    <w:semiHidden/>
    <w:unhideWhenUsed/>
    <w:qFormat/>
    <w:rsid w:val="005C450D"/>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934609"/>
    <w:pPr>
      <w:jc w:val="both"/>
    </w:pPr>
    <w:rPr>
      <w:sz w:val="24"/>
    </w:rPr>
  </w:style>
  <w:style w:type="paragraph" w:styleId="Cabealho">
    <w:name w:val="header"/>
    <w:basedOn w:val="Normal"/>
    <w:link w:val="CabealhoChar"/>
    <w:uiPriority w:val="99"/>
    <w:rsid w:val="00411B9C"/>
    <w:pPr>
      <w:tabs>
        <w:tab w:val="center" w:pos="4252"/>
        <w:tab w:val="right" w:pos="8504"/>
      </w:tabs>
    </w:pPr>
  </w:style>
  <w:style w:type="character" w:styleId="Nmerodepgina">
    <w:name w:val="page number"/>
    <w:basedOn w:val="Fontepargpadro"/>
    <w:rsid w:val="00411B9C"/>
  </w:style>
  <w:style w:type="paragraph" w:styleId="Rodap">
    <w:name w:val="footer"/>
    <w:basedOn w:val="Normal"/>
    <w:link w:val="RodapChar"/>
    <w:uiPriority w:val="99"/>
    <w:rsid w:val="000A33B7"/>
    <w:pPr>
      <w:tabs>
        <w:tab w:val="center" w:pos="4252"/>
        <w:tab w:val="right" w:pos="8504"/>
      </w:tabs>
    </w:pPr>
  </w:style>
  <w:style w:type="character" w:customStyle="1" w:styleId="RodapChar">
    <w:name w:val="Rodapé Char"/>
    <w:basedOn w:val="Fontepargpadro"/>
    <w:link w:val="Rodap"/>
    <w:uiPriority w:val="99"/>
    <w:rsid w:val="000A33B7"/>
  </w:style>
  <w:style w:type="paragraph" w:styleId="EndereoHTML">
    <w:name w:val="HTML Address"/>
    <w:basedOn w:val="Normal"/>
    <w:link w:val="EndereoHTMLChar"/>
    <w:uiPriority w:val="99"/>
    <w:unhideWhenUsed/>
    <w:rsid w:val="000A33B7"/>
    <w:rPr>
      <w:i/>
      <w:iCs/>
      <w:sz w:val="24"/>
      <w:szCs w:val="24"/>
    </w:rPr>
  </w:style>
  <w:style w:type="character" w:customStyle="1" w:styleId="EndereoHTMLChar">
    <w:name w:val="Endereço HTML Char"/>
    <w:link w:val="EndereoHTML"/>
    <w:uiPriority w:val="99"/>
    <w:rsid w:val="000A33B7"/>
    <w:rPr>
      <w:i/>
      <w:iCs/>
      <w:sz w:val="24"/>
      <w:szCs w:val="24"/>
    </w:rPr>
  </w:style>
  <w:style w:type="character" w:styleId="Forte">
    <w:name w:val="Strong"/>
    <w:basedOn w:val="Fontepargpadro"/>
    <w:uiPriority w:val="22"/>
    <w:qFormat/>
    <w:rsid w:val="005C450D"/>
    <w:rPr>
      <w:b/>
      <w:bCs/>
    </w:rPr>
  </w:style>
  <w:style w:type="paragraph" w:styleId="Textodebalo">
    <w:name w:val="Balloon Text"/>
    <w:basedOn w:val="Normal"/>
    <w:link w:val="TextodebaloChar"/>
    <w:rsid w:val="001411E9"/>
    <w:rPr>
      <w:rFonts w:ascii="Tahoma" w:hAnsi="Tahoma" w:cs="Tahoma"/>
      <w:sz w:val="16"/>
      <w:szCs w:val="16"/>
    </w:rPr>
  </w:style>
  <w:style w:type="character" w:customStyle="1" w:styleId="TextodebaloChar">
    <w:name w:val="Texto de balão Char"/>
    <w:link w:val="Textodebalo"/>
    <w:rsid w:val="001411E9"/>
    <w:rPr>
      <w:rFonts w:ascii="Tahoma" w:hAnsi="Tahoma" w:cs="Tahoma"/>
      <w:sz w:val="16"/>
      <w:szCs w:val="16"/>
    </w:rPr>
  </w:style>
  <w:style w:type="paragraph" w:styleId="NormalWeb">
    <w:name w:val="Normal (Web)"/>
    <w:basedOn w:val="Normal"/>
    <w:uiPriority w:val="99"/>
    <w:unhideWhenUsed/>
    <w:rsid w:val="00CF30D7"/>
    <w:pPr>
      <w:spacing w:before="100" w:beforeAutospacing="1" w:after="100" w:afterAutospacing="1"/>
    </w:pPr>
    <w:rPr>
      <w:sz w:val="24"/>
      <w:szCs w:val="24"/>
    </w:rPr>
  </w:style>
  <w:style w:type="character" w:customStyle="1" w:styleId="Ttulo3Char">
    <w:name w:val="Título 3 Char"/>
    <w:basedOn w:val="Fontepargpadro"/>
    <w:link w:val="Ttulo3"/>
    <w:uiPriority w:val="9"/>
    <w:rsid w:val="005C450D"/>
    <w:rPr>
      <w:rFonts w:asciiTheme="majorHAnsi" w:eastAsiaTheme="majorEastAsia" w:hAnsiTheme="majorHAnsi" w:cstheme="majorBidi"/>
      <w:color w:val="2E74B5" w:themeColor="accent1" w:themeShade="BF"/>
      <w:sz w:val="28"/>
      <w:szCs w:val="28"/>
    </w:rPr>
  </w:style>
  <w:style w:type="character" w:customStyle="1" w:styleId="CabealhoChar">
    <w:name w:val="Cabeçalho Char"/>
    <w:link w:val="Cabealho"/>
    <w:uiPriority w:val="99"/>
    <w:rsid w:val="001948A2"/>
  </w:style>
  <w:style w:type="character" w:customStyle="1" w:styleId="apple-converted-space">
    <w:name w:val="apple-converted-space"/>
    <w:rsid w:val="003167C6"/>
  </w:style>
  <w:style w:type="paragraph" w:styleId="PargrafodaLista">
    <w:name w:val="List Paragraph"/>
    <w:basedOn w:val="Normal"/>
    <w:uiPriority w:val="34"/>
    <w:qFormat/>
    <w:rsid w:val="004B1BE1"/>
    <w:pPr>
      <w:ind w:left="720"/>
      <w:contextualSpacing/>
    </w:pPr>
  </w:style>
  <w:style w:type="paragraph" w:styleId="Recuodecorpodetexto">
    <w:name w:val="Body Text Indent"/>
    <w:basedOn w:val="Normal"/>
    <w:link w:val="RecuodecorpodetextoChar"/>
    <w:unhideWhenUsed/>
    <w:rsid w:val="00982F54"/>
    <w:pPr>
      <w:spacing w:after="120"/>
      <w:ind w:left="283"/>
    </w:pPr>
  </w:style>
  <w:style w:type="character" w:customStyle="1" w:styleId="RecuodecorpodetextoChar">
    <w:name w:val="Recuo de corpo de texto Char"/>
    <w:basedOn w:val="Fontepargpadro"/>
    <w:link w:val="Recuodecorpodetexto"/>
    <w:rsid w:val="00982F54"/>
  </w:style>
  <w:style w:type="paragraph" w:styleId="Recuodecorpodetexto2">
    <w:name w:val="Body Text Indent 2"/>
    <w:basedOn w:val="Normal"/>
    <w:link w:val="Recuodecorpodetexto2Char"/>
    <w:unhideWhenUsed/>
    <w:rsid w:val="00982F54"/>
    <w:pPr>
      <w:spacing w:after="120" w:line="480" w:lineRule="auto"/>
      <w:ind w:left="283"/>
    </w:pPr>
  </w:style>
  <w:style w:type="character" w:customStyle="1" w:styleId="Recuodecorpodetexto2Char">
    <w:name w:val="Recuo de corpo de texto 2 Char"/>
    <w:basedOn w:val="Fontepargpadro"/>
    <w:link w:val="Recuodecorpodetexto2"/>
    <w:rsid w:val="00982F54"/>
  </w:style>
  <w:style w:type="paragraph" w:styleId="Ttulo">
    <w:name w:val="Title"/>
    <w:basedOn w:val="Normal"/>
    <w:next w:val="Normal"/>
    <w:link w:val="TtuloChar"/>
    <w:uiPriority w:val="10"/>
    <w:qFormat/>
    <w:rsid w:val="005C450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har">
    <w:name w:val="Título Char"/>
    <w:basedOn w:val="Fontepargpadro"/>
    <w:link w:val="Ttulo"/>
    <w:uiPriority w:val="10"/>
    <w:rsid w:val="005C450D"/>
    <w:rPr>
      <w:rFonts w:asciiTheme="majorHAnsi" w:eastAsiaTheme="majorEastAsia" w:hAnsiTheme="majorHAnsi" w:cstheme="majorBidi"/>
      <w:caps/>
      <w:color w:val="44546A" w:themeColor="text2"/>
      <w:spacing w:val="-15"/>
      <w:sz w:val="72"/>
      <w:szCs w:val="72"/>
    </w:rPr>
  </w:style>
  <w:style w:type="paragraph" w:customStyle="1" w:styleId="Default">
    <w:name w:val="Default"/>
    <w:rsid w:val="00F947A4"/>
    <w:pPr>
      <w:autoSpaceDE w:val="0"/>
      <w:autoSpaceDN w:val="0"/>
      <w:adjustRightInd w:val="0"/>
    </w:pPr>
    <w:rPr>
      <w:rFonts w:ascii="Bookman Old Style" w:hAnsi="Bookman Old Style" w:cs="Bookman Old Style"/>
      <w:color w:val="000000"/>
      <w:sz w:val="24"/>
      <w:szCs w:val="24"/>
    </w:rPr>
  </w:style>
  <w:style w:type="character" w:customStyle="1" w:styleId="Ttulo1Char">
    <w:name w:val="Título 1 Char"/>
    <w:basedOn w:val="Fontepargpadro"/>
    <w:link w:val="Ttulo1"/>
    <w:uiPriority w:val="9"/>
    <w:rsid w:val="005C450D"/>
    <w:rPr>
      <w:rFonts w:asciiTheme="majorHAnsi" w:eastAsiaTheme="majorEastAsia" w:hAnsiTheme="majorHAnsi" w:cstheme="majorBidi"/>
      <w:color w:val="1F4E79" w:themeColor="accent1" w:themeShade="80"/>
      <w:sz w:val="36"/>
      <w:szCs w:val="36"/>
    </w:rPr>
  </w:style>
  <w:style w:type="character" w:customStyle="1" w:styleId="Ttulo2Char">
    <w:name w:val="Título 2 Char"/>
    <w:basedOn w:val="Fontepargpadro"/>
    <w:link w:val="Ttulo2"/>
    <w:uiPriority w:val="9"/>
    <w:rsid w:val="005C450D"/>
    <w:rPr>
      <w:rFonts w:asciiTheme="majorHAnsi" w:eastAsiaTheme="majorEastAsia" w:hAnsiTheme="majorHAnsi" w:cstheme="majorBidi"/>
      <w:color w:val="2E74B5" w:themeColor="accent1" w:themeShade="BF"/>
      <w:sz w:val="32"/>
      <w:szCs w:val="32"/>
    </w:rPr>
  </w:style>
  <w:style w:type="character" w:customStyle="1" w:styleId="Ttulo4Char">
    <w:name w:val="Título 4 Char"/>
    <w:basedOn w:val="Fontepargpadro"/>
    <w:link w:val="Ttulo4"/>
    <w:uiPriority w:val="9"/>
    <w:rsid w:val="005C450D"/>
    <w:rPr>
      <w:rFonts w:asciiTheme="majorHAnsi" w:eastAsiaTheme="majorEastAsia" w:hAnsiTheme="majorHAnsi" w:cstheme="majorBidi"/>
      <w:color w:val="2E74B5" w:themeColor="accent1" w:themeShade="BF"/>
      <w:sz w:val="24"/>
      <w:szCs w:val="24"/>
    </w:rPr>
  </w:style>
  <w:style w:type="character" w:customStyle="1" w:styleId="Ttulo5Char">
    <w:name w:val="Título 5 Char"/>
    <w:basedOn w:val="Fontepargpadro"/>
    <w:link w:val="Ttulo5"/>
    <w:uiPriority w:val="9"/>
    <w:semiHidden/>
    <w:rsid w:val="005C450D"/>
    <w:rPr>
      <w:rFonts w:asciiTheme="majorHAnsi" w:eastAsiaTheme="majorEastAsia" w:hAnsiTheme="majorHAnsi" w:cstheme="majorBidi"/>
      <w:caps/>
      <w:color w:val="2E74B5" w:themeColor="accent1" w:themeShade="BF"/>
    </w:rPr>
  </w:style>
  <w:style w:type="character" w:customStyle="1" w:styleId="Ttulo6Char">
    <w:name w:val="Título 6 Char"/>
    <w:basedOn w:val="Fontepargpadro"/>
    <w:link w:val="Ttulo6"/>
    <w:uiPriority w:val="9"/>
    <w:semiHidden/>
    <w:rsid w:val="005C450D"/>
    <w:rPr>
      <w:rFonts w:asciiTheme="majorHAnsi" w:eastAsiaTheme="majorEastAsia" w:hAnsiTheme="majorHAnsi" w:cstheme="majorBidi"/>
      <w:i/>
      <w:iCs/>
      <w:caps/>
      <w:color w:val="1F4E79" w:themeColor="accent1" w:themeShade="80"/>
    </w:rPr>
  </w:style>
  <w:style w:type="character" w:customStyle="1" w:styleId="Ttulo7Char">
    <w:name w:val="Título 7 Char"/>
    <w:basedOn w:val="Fontepargpadro"/>
    <w:link w:val="Ttulo7"/>
    <w:uiPriority w:val="9"/>
    <w:semiHidden/>
    <w:rsid w:val="005C450D"/>
    <w:rPr>
      <w:rFonts w:asciiTheme="majorHAnsi" w:eastAsiaTheme="majorEastAsia" w:hAnsiTheme="majorHAnsi" w:cstheme="majorBidi"/>
      <w:b/>
      <w:bCs/>
      <w:color w:val="1F4E79" w:themeColor="accent1" w:themeShade="80"/>
    </w:rPr>
  </w:style>
  <w:style w:type="character" w:customStyle="1" w:styleId="Ttulo8Char">
    <w:name w:val="Título 8 Char"/>
    <w:basedOn w:val="Fontepargpadro"/>
    <w:link w:val="Ttulo8"/>
    <w:uiPriority w:val="9"/>
    <w:semiHidden/>
    <w:rsid w:val="005C450D"/>
    <w:rPr>
      <w:rFonts w:asciiTheme="majorHAnsi" w:eastAsiaTheme="majorEastAsia" w:hAnsiTheme="majorHAnsi" w:cstheme="majorBidi"/>
      <w:b/>
      <w:bCs/>
      <w:i/>
      <w:iCs/>
      <w:color w:val="1F4E79" w:themeColor="accent1" w:themeShade="80"/>
    </w:rPr>
  </w:style>
  <w:style w:type="character" w:customStyle="1" w:styleId="Ttulo9Char">
    <w:name w:val="Título 9 Char"/>
    <w:basedOn w:val="Fontepargpadro"/>
    <w:link w:val="Ttulo9"/>
    <w:uiPriority w:val="9"/>
    <w:semiHidden/>
    <w:rsid w:val="005C450D"/>
    <w:rPr>
      <w:rFonts w:asciiTheme="majorHAnsi" w:eastAsiaTheme="majorEastAsia" w:hAnsiTheme="majorHAnsi" w:cstheme="majorBidi"/>
      <w:i/>
      <w:iCs/>
      <w:color w:val="1F4E79" w:themeColor="accent1" w:themeShade="80"/>
    </w:rPr>
  </w:style>
  <w:style w:type="paragraph" w:styleId="Legenda">
    <w:name w:val="caption"/>
    <w:basedOn w:val="Normal"/>
    <w:next w:val="Normal"/>
    <w:uiPriority w:val="35"/>
    <w:semiHidden/>
    <w:unhideWhenUsed/>
    <w:qFormat/>
    <w:rsid w:val="005C450D"/>
    <w:pPr>
      <w:spacing w:line="240" w:lineRule="auto"/>
    </w:pPr>
    <w:rPr>
      <w:b/>
      <w:bCs/>
      <w:smallCaps/>
      <w:color w:val="44546A" w:themeColor="text2"/>
    </w:rPr>
  </w:style>
  <w:style w:type="paragraph" w:styleId="Subttulo">
    <w:name w:val="Subtitle"/>
    <w:basedOn w:val="Normal"/>
    <w:next w:val="Normal"/>
    <w:link w:val="SubttuloChar"/>
    <w:uiPriority w:val="11"/>
    <w:qFormat/>
    <w:rsid w:val="005C450D"/>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har">
    <w:name w:val="Subtítulo Char"/>
    <w:basedOn w:val="Fontepargpadro"/>
    <w:link w:val="Subttulo"/>
    <w:uiPriority w:val="11"/>
    <w:rsid w:val="005C450D"/>
    <w:rPr>
      <w:rFonts w:asciiTheme="majorHAnsi" w:eastAsiaTheme="majorEastAsia" w:hAnsiTheme="majorHAnsi" w:cstheme="majorBidi"/>
      <w:color w:val="5B9BD5" w:themeColor="accent1"/>
      <w:sz w:val="28"/>
      <w:szCs w:val="28"/>
    </w:rPr>
  </w:style>
  <w:style w:type="character" w:styleId="nfase">
    <w:name w:val="Emphasis"/>
    <w:basedOn w:val="Fontepargpadro"/>
    <w:uiPriority w:val="20"/>
    <w:qFormat/>
    <w:rsid w:val="005C450D"/>
    <w:rPr>
      <w:i/>
      <w:iCs/>
    </w:rPr>
  </w:style>
  <w:style w:type="paragraph" w:styleId="SemEspaamento">
    <w:name w:val="No Spacing"/>
    <w:uiPriority w:val="1"/>
    <w:qFormat/>
    <w:rsid w:val="005C450D"/>
    <w:pPr>
      <w:spacing w:after="0" w:line="240" w:lineRule="auto"/>
    </w:pPr>
  </w:style>
  <w:style w:type="paragraph" w:styleId="Citao">
    <w:name w:val="Quote"/>
    <w:basedOn w:val="Normal"/>
    <w:next w:val="Normal"/>
    <w:link w:val="CitaoChar"/>
    <w:uiPriority w:val="29"/>
    <w:qFormat/>
    <w:rsid w:val="005C450D"/>
    <w:pPr>
      <w:spacing w:before="120" w:after="120"/>
      <w:ind w:left="720"/>
    </w:pPr>
    <w:rPr>
      <w:color w:val="44546A" w:themeColor="text2"/>
      <w:sz w:val="24"/>
      <w:szCs w:val="24"/>
    </w:rPr>
  </w:style>
  <w:style w:type="character" w:customStyle="1" w:styleId="CitaoChar">
    <w:name w:val="Citação Char"/>
    <w:basedOn w:val="Fontepargpadro"/>
    <w:link w:val="Citao"/>
    <w:uiPriority w:val="29"/>
    <w:rsid w:val="005C450D"/>
    <w:rPr>
      <w:color w:val="44546A" w:themeColor="text2"/>
      <w:sz w:val="24"/>
      <w:szCs w:val="24"/>
    </w:rPr>
  </w:style>
  <w:style w:type="paragraph" w:styleId="CitaoIntensa">
    <w:name w:val="Intense Quote"/>
    <w:basedOn w:val="Normal"/>
    <w:next w:val="Normal"/>
    <w:link w:val="CitaoIntensaChar"/>
    <w:uiPriority w:val="30"/>
    <w:qFormat/>
    <w:rsid w:val="005C450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oIntensaChar">
    <w:name w:val="Citação Intensa Char"/>
    <w:basedOn w:val="Fontepargpadro"/>
    <w:link w:val="CitaoIntensa"/>
    <w:uiPriority w:val="30"/>
    <w:rsid w:val="005C450D"/>
    <w:rPr>
      <w:rFonts w:asciiTheme="majorHAnsi" w:eastAsiaTheme="majorEastAsia" w:hAnsiTheme="majorHAnsi" w:cstheme="majorBidi"/>
      <w:color w:val="44546A" w:themeColor="text2"/>
      <w:spacing w:val="-6"/>
      <w:sz w:val="32"/>
      <w:szCs w:val="32"/>
    </w:rPr>
  </w:style>
  <w:style w:type="character" w:styleId="nfaseSutil">
    <w:name w:val="Subtle Emphasis"/>
    <w:basedOn w:val="Fontepargpadro"/>
    <w:uiPriority w:val="19"/>
    <w:qFormat/>
    <w:rsid w:val="005C450D"/>
    <w:rPr>
      <w:i/>
      <w:iCs/>
      <w:color w:val="595959" w:themeColor="text1" w:themeTint="A6"/>
    </w:rPr>
  </w:style>
  <w:style w:type="character" w:styleId="nfaseIntensa">
    <w:name w:val="Intense Emphasis"/>
    <w:basedOn w:val="Fontepargpadro"/>
    <w:uiPriority w:val="21"/>
    <w:qFormat/>
    <w:rsid w:val="005C450D"/>
    <w:rPr>
      <w:b/>
      <w:bCs/>
      <w:i/>
      <w:iCs/>
    </w:rPr>
  </w:style>
  <w:style w:type="character" w:styleId="RefernciaSutil">
    <w:name w:val="Subtle Reference"/>
    <w:basedOn w:val="Fontepargpadro"/>
    <w:uiPriority w:val="31"/>
    <w:qFormat/>
    <w:rsid w:val="005C450D"/>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5C450D"/>
    <w:rPr>
      <w:b/>
      <w:bCs/>
      <w:smallCaps/>
      <w:color w:val="44546A" w:themeColor="text2"/>
      <w:u w:val="single"/>
    </w:rPr>
  </w:style>
  <w:style w:type="character" w:styleId="TtulodoLivro">
    <w:name w:val="Book Title"/>
    <w:basedOn w:val="Fontepargpadro"/>
    <w:uiPriority w:val="33"/>
    <w:qFormat/>
    <w:rsid w:val="005C450D"/>
    <w:rPr>
      <w:b/>
      <w:bCs/>
      <w:smallCaps/>
      <w:spacing w:val="10"/>
    </w:rPr>
  </w:style>
  <w:style w:type="paragraph" w:styleId="CabealhodoSumrio">
    <w:name w:val="TOC Heading"/>
    <w:basedOn w:val="Ttulo1"/>
    <w:next w:val="Normal"/>
    <w:uiPriority w:val="39"/>
    <w:semiHidden/>
    <w:unhideWhenUsed/>
    <w:qFormat/>
    <w:rsid w:val="005C450D"/>
    <w:pPr>
      <w:outlineLvl w:val="9"/>
    </w:pPr>
  </w:style>
  <w:style w:type="character" w:styleId="Hyperlink">
    <w:name w:val="Hyperlink"/>
    <w:basedOn w:val="Fontepargpadro"/>
    <w:unhideWhenUsed/>
    <w:rsid w:val="001F1DF8"/>
    <w:rPr>
      <w:color w:val="0563C1" w:themeColor="hyperlink"/>
      <w:u w:val="single"/>
    </w:rPr>
  </w:style>
  <w:style w:type="character" w:styleId="MenoPendente">
    <w:name w:val="Unresolved Mention"/>
    <w:basedOn w:val="Fontepargpadro"/>
    <w:uiPriority w:val="99"/>
    <w:semiHidden/>
    <w:unhideWhenUsed/>
    <w:rsid w:val="001F1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646505">
      <w:bodyDiv w:val="1"/>
      <w:marLeft w:val="0"/>
      <w:marRight w:val="0"/>
      <w:marTop w:val="0"/>
      <w:marBottom w:val="0"/>
      <w:divBdr>
        <w:top w:val="none" w:sz="0" w:space="0" w:color="auto"/>
        <w:left w:val="none" w:sz="0" w:space="0" w:color="auto"/>
        <w:bottom w:val="none" w:sz="0" w:space="0" w:color="auto"/>
        <w:right w:val="none" w:sz="0" w:space="0" w:color="auto"/>
      </w:divBdr>
    </w:div>
    <w:div w:id="442959265">
      <w:bodyDiv w:val="1"/>
      <w:marLeft w:val="0"/>
      <w:marRight w:val="0"/>
      <w:marTop w:val="0"/>
      <w:marBottom w:val="0"/>
      <w:divBdr>
        <w:top w:val="none" w:sz="0" w:space="0" w:color="auto"/>
        <w:left w:val="none" w:sz="0" w:space="0" w:color="auto"/>
        <w:bottom w:val="none" w:sz="0" w:space="0" w:color="auto"/>
        <w:right w:val="none" w:sz="0" w:space="0" w:color="auto"/>
      </w:divBdr>
    </w:div>
    <w:div w:id="579674698">
      <w:bodyDiv w:val="1"/>
      <w:marLeft w:val="0"/>
      <w:marRight w:val="0"/>
      <w:marTop w:val="0"/>
      <w:marBottom w:val="0"/>
      <w:divBdr>
        <w:top w:val="none" w:sz="0" w:space="0" w:color="auto"/>
        <w:left w:val="none" w:sz="0" w:space="0" w:color="auto"/>
        <w:bottom w:val="none" w:sz="0" w:space="0" w:color="auto"/>
        <w:right w:val="none" w:sz="0" w:space="0" w:color="auto"/>
      </w:divBdr>
    </w:div>
    <w:div w:id="1449157766">
      <w:bodyDiv w:val="1"/>
      <w:marLeft w:val="0"/>
      <w:marRight w:val="0"/>
      <w:marTop w:val="0"/>
      <w:marBottom w:val="0"/>
      <w:divBdr>
        <w:top w:val="none" w:sz="0" w:space="0" w:color="auto"/>
        <w:left w:val="none" w:sz="0" w:space="0" w:color="auto"/>
        <w:bottom w:val="none" w:sz="0" w:space="0" w:color="auto"/>
        <w:right w:val="none" w:sz="0" w:space="0" w:color="auto"/>
      </w:divBdr>
    </w:div>
    <w:div w:id="1854420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valteiroliver@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78A220-1FE1-4006-BD12-BB5935871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2375</Words>
  <Characters>12825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CONTRATO DE LOCAÇÃO DE IMÓVEL URBANO</vt:lpstr>
    </vt:vector>
  </TitlesOfParts>
  <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LOCAÇÃO DE IMÓVEL URBANO</dc:title>
  <dc:creator>User</dc:creator>
  <cp:lastModifiedBy>Valteir de Oliveira</cp:lastModifiedBy>
  <cp:revision>5</cp:revision>
  <cp:lastPrinted>2025-09-16T19:39:00Z</cp:lastPrinted>
  <dcterms:created xsi:type="dcterms:W3CDTF">2026-06-13T14:34:00Z</dcterms:created>
  <dcterms:modified xsi:type="dcterms:W3CDTF">2026-08-01T13:07:00Z</dcterms:modified>
</cp:coreProperties>
</file>