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B5" w:rsidRDefault="00E035B5" w:rsidP="00E035B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                                </w:t>
      </w:r>
      <w:r>
        <w:rPr>
          <w:b/>
          <w:sz w:val="32"/>
          <w:szCs w:val="32"/>
          <w:lang w:val="en-US"/>
        </w:rPr>
        <w:t>“</w:t>
      </w:r>
      <w:r w:rsidRPr="003B6959">
        <w:rPr>
          <w:b/>
          <w:sz w:val="32"/>
          <w:szCs w:val="32"/>
          <w:lang w:val="en-US"/>
        </w:rPr>
        <w:t>UNIVERSITETI I PRISHTINËS</w:t>
      </w:r>
      <w:r>
        <w:rPr>
          <w:b/>
          <w:sz w:val="32"/>
          <w:szCs w:val="32"/>
          <w:lang w:val="en-US"/>
        </w:rPr>
        <w:t>”</w:t>
      </w:r>
    </w:p>
    <w:p w:rsidR="00E035B5" w:rsidRDefault="00E035B5" w:rsidP="00E035B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FAKULTETI I SHKENCAVE MATEMATIKO-NATYRORE</w:t>
      </w:r>
      <w:r>
        <w:rPr>
          <w:b/>
          <w:sz w:val="32"/>
          <w:szCs w:val="32"/>
          <w:lang w:val="en-US"/>
        </w:rPr>
        <w:br/>
        <w:t>DEPARTAMENTI I MATEMATIKËS</w:t>
      </w:r>
      <w:r>
        <w:rPr>
          <w:b/>
          <w:sz w:val="32"/>
          <w:szCs w:val="32"/>
          <w:lang w:val="en-US"/>
        </w:rPr>
        <w:br/>
        <w:t>PROGRAMI: SHKENCA KOMPJUTERIKE</w:t>
      </w:r>
    </w:p>
    <w:p w:rsidR="00E035B5" w:rsidRDefault="00E035B5" w:rsidP="00E035B5">
      <w:pPr>
        <w:jc w:val="center"/>
        <w:rPr>
          <w:b/>
          <w:sz w:val="32"/>
          <w:szCs w:val="32"/>
          <w:lang w:val="en-US"/>
        </w:rPr>
      </w:pPr>
    </w:p>
    <w:p w:rsidR="00E035B5" w:rsidRDefault="00E035B5" w:rsidP="00E035B5">
      <w:pPr>
        <w:jc w:val="center"/>
        <w:rPr>
          <w:b/>
          <w:sz w:val="32"/>
          <w:szCs w:val="32"/>
          <w:lang w:val="en-US"/>
        </w:rPr>
      </w:pPr>
      <w:r>
        <w:rPr>
          <w:lang w:val="en-US"/>
        </w:rPr>
        <w:drawing>
          <wp:inline distT="0" distB="0" distL="0" distR="0" wp14:anchorId="4F4AA4C3" wp14:editId="7D9FACBF">
            <wp:extent cx="2786875" cy="2781300"/>
            <wp:effectExtent l="0" t="0" r="0" b="0"/>
            <wp:docPr id="3" name="Picture 3" descr="https://upload.wikimedia.org/wikipedia/commons/thumb/e/e1/University_of_Prishtina_logo.svg/2000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University_of_Prishtina_logo.svg/2000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88" cy="28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B5" w:rsidRDefault="00E035B5" w:rsidP="00E035B5">
      <w:pPr>
        <w:rPr>
          <w:b/>
          <w:sz w:val="32"/>
          <w:szCs w:val="32"/>
          <w:lang w:val="en-US"/>
        </w:rPr>
      </w:pPr>
    </w:p>
    <w:p w:rsidR="00E035B5" w:rsidRDefault="00E035B5" w:rsidP="00E035B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</w:p>
    <w:p w:rsidR="00E035B5" w:rsidRPr="007B0D5F" w:rsidRDefault="00E035B5" w:rsidP="00E035B5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>
        <w:rPr>
          <w:b/>
          <w:sz w:val="44"/>
          <w:szCs w:val="44"/>
          <w:u w:val="single"/>
          <w:lang w:val="en-US"/>
        </w:rPr>
        <w:t>Analizë</w:t>
      </w:r>
      <w:proofErr w:type="spellEnd"/>
      <w:r>
        <w:rPr>
          <w:b/>
          <w:sz w:val="44"/>
          <w:szCs w:val="44"/>
          <w:u w:val="single"/>
          <w:lang w:val="en-US"/>
        </w:rPr>
        <w:t xml:space="preserve"> </w:t>
      </w:r>
      <w:proofErr w:type="spellStart"/>
      <w:r>
        <w:rPr>
          <w:b/>
          <w:sz w:val="44"/>
          <w:szCs w:val="44"/>
          <w:u w:val="single"/>
          <w:lang w:val="en-US"/>
        </w:rPr>
        <w:t>numerike</w:t>
      </w:r>
      <w:proofErr w:type="spellEnd"/>
      <w:r>
        <w:rPr>
          <w:b/>
          <w:sz w:val="44"/>
          <w:szCs w:val="44"/>
          <w:u w:val="single"/>
          <w:lang w:val="en-US"/>
        </w:rPr>
        <w:t xml:space="preserve"> 2</w:t>
      </w:r>
      <w:proofErr w:type="gramStart"/>
      <w:r w:rsidRPr="00CB1F17">
        <w:rPr>
          <w:b/>
          <w:sz w:val="44"/>
          <w:szCs w:val="44"/>
          <w:u w:val="single"/>
          <w:lang w:val="en-US"/>
        </w:rPr>
        <w:t>:</w:t>
      </w:r>
      <w:proofErr w:type="gramEnd"/>
      <w:r w:rsidRPr="00CB1F17">
        <w:rPr>
          <w:b/>
          <w:sz w:val="44"/>
          <w:szCs w:val="44"/>
          <w:u w:val="single"/>
          <w:lang w:val="en-US"/>
        </w:rPr>
        <w:br/>
      </w:r>
      <w:proofErr w:type="spellStart"/>
      <w:r>
        <w:rPr>
          <w:b/>
          <w:sz w:val="48"/>
          <w:szCs w:val="48"/>
          <w:u w:val="single"/>
          <w:lang w:val="en-US"/>
        </w:rPr>
        <w:t>Metoda</w:t>
      </w:r>
      <w:proofErr w:type="spellEnd"/>
      <w:r>
        <w:rPr>
          <w:b/>
          <w:sz w:val="48"/>
          <w:szCs w:val="48"/>
          <w:u w:val="single"/>
          <w:lang w:val="en-US"/>
        </w:rPr>
        <w:t xml:space="preserve"> e </w:t>
      </w:r>
      <w:proofErr w:type="spellStart"/>
      <w:r>
        <w:rPr>
          <w:b/>
          <w:sz w:val="48"/>
          <w:szCs w:val="48"/>
          <w:u w:val="single"/>
          <w:lang w:val="en-US"/>
        </w:rPr>
        <w:t>Trapezit</w:t>
      </w:r>
      <w:proofErr w:type="spellEnd"/>
    </w:p>
    <w:tbl>
      <w:tblPr>
        <w:tblStyle w:val="TableGrid"/>
        <w:tblpPr w:leftFromText="180" w:rightFromText="180" w:vertAnchor="text" w:horzAnchor="margin" w:tblpY="13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E035B5" w:rsidTr="00E035B5">
        <w:trPr>
          <w:trHeight w:val="171"/>
        </w:trPr>
        <w:tc>
          <w:tcPr>
            <w:tcW w:w="4463" w:type="dxa"/>
          </w:tcPr>
          <w:p w:rsidR="00E035B5" w:rsidRPr="00FF3CAE" w:rsidRDefault="00E035B5" w:rsidP="00E035B5">
            <w:pPr>
              <w:rPr>
                <w:sz w:val="20"/>
                <w:szCs w:val="20"/>
                <w:lang w:val="en-US"/>
              </w:rPr>
            </w:pPr>
            <w:r w:rsidRPr="00FF3CAE">
              <w:rPr>
                <w:sz w:val="20"/>
                <w:szCs w:val="20"/>
                <w:lang w:val="en-US"/>
              </w:rPr>
              <w:t>Mentor:</w:t>
            </w:r>
          </w:p>
        </w:tc>
        <w:tc>
          <w:tcPr>
            <w:tcW w:w="4463" w:type="dxa"/>
          </w:tcPr>
          <w:p w:rsidR="00E035B5" w:rsidRPr="00FF3CAE" w:rsidRDefault="00E035B5" w:rsidP="00E035B5">
            <w:pPr>
              <w:jc w:val="right"/>
              <w:rPr>
                <w:sz w:val="20"/>
                <w:szCs w:val="20"/>
                <w:lang w:val="en-US"/>
              </w:rPr>
            </w:pPr>
            <w:r w:rsidRPr="00FF3CAE">
              <w:rPr>
                <w:sz w:val="20"/>
                <w:szCs w:val="20"/>
              </w:rPr>
              <w:t>Studentët</w:t>
            </w:r>
            <w:r w:rsidRPr="00FF3CAE">
              <w:rPr>
                <w:sz w:val="20"/>
                <w:szCs w:val="20"/>
                <w:lang w:val="en-US"/>
              </w:rPr>
              <w:t>:</w:t>
            </w:r>
          </w:p>
        </w:tc>
      </w:tr>
      <w:tr w:rsidR="00E035B5" w:rsidTr="00E035B5">
        <w:trPr>
          <w:trHeight w:val="182"/>
        </w:trPr>
        <w:tc>
          <w:tcPr>
            <w:tcW w:w="4463" w:type="dxa"/>
          </w:tcPr>
          <w:p w:rsidR="00E035B5" w:rsidRDefault="00E035B5" w:rsidP="00E035B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Prof. Eliot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Bytyçi</w:t>
            </w:r>
            <w:proofErr w:type="spellEnd"/>
          </w:p>
        </w:tc>
        <w:tc>
          <w:tcPr>
            <w:tcW w:w="4463" w:type="dxa"/>
          </w:tcPr>
          <w:p w:rsidR="00E035B5" w:rsidRDefault="00E035B5" w:rsidP="00E035B5">
            <w:pPr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Rron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Jahja</w:t>
            </w:r>
            <w:proofErr w:type="spellEnd"/>
          </w:p>
        </w:tc>
      </w:tr>
      <w:tr w:rsidR="00E035B5" w:rsidTr="00E035B5">
        <w:trPr>
          <w:trHeight w:val="171"/>
        </w:trPr>
        <w:tc>
          <w:tcPr>
            <w:tcW w:w="4463" w:type="dxa"/>
          </w:tcPr>
          <w:p w:rsidR="00E035B5" w:rsidRDefault="00E035B5" w:rsidP="00E035B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63" w:type="dxa"/>
          </w:tcPr>
          <w:p w:rsidR="00E035B5" w:rsidRDefault="00E035B5" w:rsidP="00E035B5">
            <w:pPr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Valton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Halimi</w:t>
            </w:r>
            <w:proofErr w:type="spellEnd"/>
          </w:p>
        </w:tc>
      </w:tr>
      <w:tr w:rsidR="00E035B5" w:rsidTr="00E035B5">
        <w:trPr>
          <w:trHeight w:val="171"/>
        </w:trPr>
        <w:tc>
          <w:tcPr>
            <w:tcW w:w="4463" w:type="dxa"/>
          </w:tcPr>
          <w:p w:rsidR="00E035B5" w:rsidRDefault="00E035B5" w:rsidP="00E035B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463" w:type="dxa"/>
          </w:tcPr>
          <w:p w:rsidR="00E035B5" w:rsidRDefault="00E035B5" w:rsidP="00E035B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tr w:rsidR="00E035B5" w:rsidTr="00E035B5">
        <w:trPr>
          <w:trHeight w:val="171"/>
        </w:trPr>
        <w:tc>
          <w:tcPr>
            <w:tcW w:w="4463" w:type="dxa"/>
          </w:tcPr>
          <w:p w:rsidR="00E035B5" w:rsidRDefault="00E035B5" w:rsidP="00E035B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63" w:type="dxa"/>
          </w:tcPr>
          <w:p w:rsidR="00E035B5" w:rsidRDefault="00E035B5" w:rsidP="00E035B5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E035B5" w:rsidRDefault="00E035B5" w:rsidP="00E035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12E9">
        <w:rPr>
          <w:b/>
          <w:sz w:val="28"/>
          <w:szCs w:val="28"/>
          <w:lang w:val="en-US"/>
        </w:rPr>
        <w:t>Lista e permbajtjes</w:t>
      </w:r>
      <w:r>
        <w:rPr>
          <w:b/>
          <w:sz w:val="28"/>
          <w:szCs w:val="28"/>
          <w:lang w:val="en-US"/>
        </w:rPr>
        <w:br/>
      </w:r>
    </w:p>
    <w:p w:rsidR="00C94D76" w:rsidRPr="00C94D76" w:rsidRDefault="00C94D76" w:rsidP="00C94D7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Integrali dhe vecorite e tij.............................................</w:t>
      </w:r>
      <w:r w:rsidR="00AD1E44">
        <w:rPr>
          <w:b/>
          <w:sz w:val="28"/>
          <w:szCs w:val="28"/>
        </w:rPr>
        <w:t>..</w:t>
      </w:r>
      <w:r>
        <w:rPr>
          <w:b/>
          <w:sz w:val="28"/>
          <w:szCs w:val="28"/>
        </w:rPr>
        <w:t>..........................3</w:t>
      </w:r>
    </w:p>
    <w:p w:rsidR="00E035B5" w:rsidRDefault="00C94D76" w:rsidP="00E035B5">
      <w:pPr>
        <w:ind w:left="360"/>
        <w:rPr>
          <w:sz w:val="28"/>
          <w:szCs w:val="28"/>
        </w:rPr>
      </w:pPr>
      <w:r>
        <w:rPr>
          <w:sz w:val="28"/>
          <w:szCs w:val="28"/>
        </w:rPr>
        <w:t>Hyrje pë</w:t>
      </w:r>
      <w:r w:rsidR="00E035B5">
        <w:rPr>
          <w:sz w:val="28"/>
          <w:szCs w:val="28"/>
        </w:rPr>
        <w:t xml:space="preserve">r metoden e trapezit </w:t>
      </w:r>
      <w:r w:rsidR="00AD1E44">
        <w:rPr>
          <w:sz w:val="28"/>
          <w:szCs w:val="28"/>
        </w:rPr>
        <w:t>........................................................................</w:t>
      </w:r>
      <w:r>
        <w:rPr>
          <w:sz w:val="28"/>
          <w:szCs w:val="28"/>
        </w:rPr>
        <w:t>4</w:t>
      </w:r>
    </w:p>
    <w:p w:rsidR="00AD1E44" w:rsidRDefault="00AD1E44" w:rsidP="00E035B5">
      <w:pPr>
        <w:ind w:left="360"/>
        <w:rPr>
          <w:sz w:val="28"/>
          <w:szCs w:val="28"/>
        </w:rPr>
      </w:pPr>
      <w:r>
        <w:rPr>
          <w:sz w:val="28"/>
          <w:szCs w:val="28"/>
        </w:rPr>
        <w:t>Rregulla e trapezit e paraqitur ne JavaCode..................................................6</w:t>
      </w:r>
      <w:bookmarkStart w:id="0" w:name="_GoBack"/>
      <w:bookmarkEnd w:id="0"/>
    </w:p>
    <w:p w:rsidR="00AD1E44" w:rsidRDefault="00AD1E44" w:rsidP="00E035B5">
      <w:pPr>
        <w:ind w:left="360"/>
        <w:rPr>
          <w:sz w:val="28"/>
          <w:szCs w:val="28"/>
        </w:rPr>
      </w:pPr>
      <w:r>
        <w:rPr>
          <w:sz w:val="28"/>
          <w:szCs w:val="28"/>
        </w:rPr>
        <w:t>Referencat .....................................................................................................8</w:t>
      </w:r>
    </w:p>
    <w:p w:rsidR="00C94D76" w:rsidRDefault="00C94D76" w:rsidP="00E035B5">
      <w:pPr>
        <w:ind w:left="360"/>
        <w:rPr>
          <w:sz w:val="28"/>
          <w:szCs w:val="28"/>
        </w:rPr>
      </w:pPr>
    </w:p>
    <w:p w:rsidR="00E035B5" w:rsidRPr="00C900A5" w:rsidRDefault="00E035B5" w:rsidP="00E035B5">
      <w:pPr>
        <w:ind w:left="360"/>
        <w:rPr>
          <w:sz w:val="28"/>
          <w:szCs w:val="28"/>
        </w:rPr>
      </w:pPr>
    </w:p>
    <w:p w:rsidR="00E035B5" w:rsidRPr="00E218D6" w:rsidRDefault="00E035B5" w:rsidP="00E035B5">
      <w:pPr>
        <w:ind w:left="360"/>
        <w:rPr>
          <w:sz w:val="28"/>
          <w:szCs w:val="28"/>
        </w:rPr>
      </w:pPr>
      <w:r w:rsidRPr="00C900A5">
        <w:rPr>
          <w:sz w:val="28"/>
          <w:szCs w:val="28"/>
        </w:rPr>
        <w:br/>
      </w:r>
    </w:p>
    <w:p w:rsidR="00E035B5" w:rsidRDefault="00E035B5" w:rsidP="00E035B5">
      <w:pPr>
        <w:ind w:left="360"/>
        <w:rPr>
          <w:b/>
          <w:sz w:val="28"/>
          <w:szCs w:val="28"/>
        </w:rPr>
      </w:pPr>
    </w:p>
    <w:p w:rsidR="00E035B5" w:rsidRPr="00991A6F" w:rsidRDefault="00E035B5" w:rsidP="00E035B5">
      <w:pPr>
        <w:pStyle w:val="Heading1"/>
      </w:pPr>
      <w:r>
        <w:t>Tabela e figurave:</w:t>
      </w:r>
    </w:p>
    <w:p w:rsidR="005E6459" w:rsidRDefault="005E6459" w:rsidP="005E6459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>Fig.1  Paraqitja grafike e integralit te caktuar ..........................................4</w:t>
      </w:r>
    </w:p>
    <w:p w:rsidR="005E6459" w:rsidRDefault="005E6459" w:rsidP="005E6459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Fig.2 Njehsimi i siperfaqes permes trapezeve</w:t>
      </w:r>
      <w:r>
        <w:rPr>
          <w:rFonts w:ascii="Times New Roman" w:hAnsi="Times New Roman" w:cs="Times New Roman"/>
          <w:i/>
          <w:sz w:val="28"/>
          <w:szCs w:val="28"/>
        </w:rPr>
        <w:t xml:space="preserve">  ...........................................5</w:t>
      </w:r>
    </w:p>
    <w:p w:rsidR="00E035B5" w:rsidRPr="005E6459" w:rsidRDefault="005E6459" w:rsidP="005E6459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 xml:space="preserve"> </w:t>
      </w:r>
    </w:p>
    <w:p w:rsidR="00E035B5" w:rsidRDefault="00E035B5" w:rsidP="00E035B5">
      <w:pPr>
        <w:rPr>
          <w:b/>
          <w:sz w:val="20"/>
          <w:szCs w:val="20"/>
          <w:lang w:val="en-US"/>
        </w:rPr>
      </w:pPr>
    </w:p>
    <w:p w:rsidR="00E035B5" w:rsidRPr="00FF3CAE" w:rsidRDefault="00E035B5" w:rsidP="00E035B5">
      <w:pPr>
        <w:jc w:val="center"/>
        <w:rPr>
          <w:b/>
          <w:sz w:val="20"/>
          <w:szCs w:val="20"/>
        </w:rPr>
      </w:pPr>
    </w:p>
    <w:p w:rsidR="00E035B5" w:rsidRPr="008733C4" w:rsidRDefault="00E035B5" w:rsidP="00E035B5">
      <w:pPr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30868" wp14:editId="7C5662B5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449580" cy="396240"/>
                <wp:effectExtent l="0" t="0" r="762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10pt;margin-top:21.45pt;width:35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" fillcolor="white [3212]" stroked="f" strokeweight="2pt"/>
            </w:pict>
          </mc:Fallback>
        </mc:AlternateContent>
      </w: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E035B5" w:rsidRDefault="00E035B5" w:rsidP="00190330">
      <w:pPr>
        <w:jc w:val="center"/>
        <w:rPr>
          <w:rFonts w:ascii="Helvetica" w:hAnsi="Helvetica" w:cs="Helvetica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67EE0">
      <w:pPr>
        <w:ind w:firstLine="7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67EE0" w:rsidRDefault="00167EE0" w:rsidP="00167EE0">
      <w:pPr>
        <w:ind w:firstLine="7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                    Integrali dhe përdorimi i tij</w:t>
      </w:r>
    </w:p>
    <w:p w:rsidR="00167EE0" w:rsidRDefault="00167EE0" w:rsidP="00167EE0">
      <w:pPr>
        <w:ind w:firstLine="7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67EE0" w:rsidRDefault="00167EE0" w:rsidP="00167EE0">
      <w:pPr>
        <w:ind w:firstLine="7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Principet e integrimit u formuluan nga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0" w:tooltip="Isaac Newton" w:history="1">
        <w:r w:rsidRPr="00167EE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Isaac Newton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dhe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1" w:tooltip="Leibnitz (nuk është shkruar akoma)" w:history="1">
        <w:r w:rsidRPr="00167EE0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Gottfried Wilhelm Leibniz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në fundin e shekullit të shtatëmbëdhjetë përmes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hyperlink r:id="rId12" w:tooltip="Teorema themelore e analizës matematike (nuk është shkruar akoma)" w:history="1">
        <w:r w:rsidRPr="00167EE0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teoremës themelore të analizës matematike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që ata e zhvilluan të pavarur nga njëri tjetri.</w:t>
      </w:r>
    </w:p>
    <w:p w:rsidR="00167EE0" w:rsidRDefault="00167EE0" w:rsidP="00167EE0">
      <w:pPr>
        <w:ind w:firstLine="7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Integrali është i lidhur me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3" w:tooltip="Matematika diferenciale (nuk është shkruar akoma)" w:history="1">
        <w:r w:rsidRPr="00167EE0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diferencialin</w:t>
        </w:r>
      </w:hyperlink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dhe integrali i përcaktuar i një funksioni mund të llogaritet vetëm nëse kundërderivati është i njohur. Integralet dhe derivatet u bënë instrumente themelore për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4" w:tooltip="Analiza matematike" w:history="1">
        <w:r w:rsidRPr="00167EE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analizën matematike</w:t>
        </w:r>
      </w:hyperlink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me shumë zbatime në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5" w:tooltip="Shkenca" w:history="1">
        <w:r w:rsidRPr="00167EE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shkencë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dhe inxhinieri.</w:t>
      </w:r>
    </w:p>
    <w:p w:rsidR="00167EE0" w:rsidRPr="00167EE0" w:rsidRDefault="00167EE0" w:rsidP="00167EE0">
      <w:pPr>
        <w:ind w:firstLine="720"/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</w:pP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Forma integrale janë përdorur që në kohën e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6" w:tooltip="Egjypti" w:history="1">
        <w:r w:rsidRPr="00167EE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Egjyptit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të vjetër rreth 1800 vite p.e.s., për të cilat gjënden dokumente në materialin e njohur si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7" w:tooltip="Papirusi Matematik Mokovit (nuk është shkruar akoma)" w:history="1">
        <w:r w:rsidRPr="00167EE0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Papirusi Matematik Mokovit</w:t>
        </w:r>
      </w:hyperlink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ku janë të demonstruara njohuri mbi formulën përmes së cilës është llogaritur vëllimi i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8" w:tooltip="Frustumi (nuk është shkruar akoma)" w:history="1">
        <w:r w:rsidRPr="00167EE0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frustumit</w:t>
        </w:r>
      </w:hyperlink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167E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piramidal.</w:t>
      </w:r>
      <w:r w:rsidRPr="00167EE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Default="00167EE0" w:rsidP="00190330">
      <w:pPr>
        <w:jc w:val="center"/>
        <w:rPr>
          <w:rFonts w:ascii="Times New Roman" w:hAnsi="Times New Roman" w:cs="Times New Roman"/>
          <w:b/>
          <w:i/>
          <w:color w:val="4B4F56"/>
          <w:sz w:val="46"/>
          <w:szCs w:val="40"/>
          <w:shd w:val="clear" w:color="auto" w:fill="FEFEFE"/>
        </w:rPr>
      </w:pPr>
    </w:p>
    <w:p w:rsidR="00167EE0" w:rsidRPr="00167EE0" w:rsidRDefault="00167EE0" w:rsidP="007E18B3">
      <w:pPr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</w:pPr>
    </w:p>
    <w:p w:rsidR="00190330" w:rsidRDefault="00190330" w:rsidP="00190330">
      <w:pPr>
        <w:jc w:val="center"/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</w:pPr>
      <w:r w:rsidRPr="00167EE0"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  <w:t xml:space="preserve">Njehsimi i integralit te caktuar me                           </w:t>
      </w:r>
      <w:r w:rsidRPr="00167EE0">
        <w:rPr>
          <w:rFonts w:ascii="Times New Roman" w:hAnsi="Times New Roman" w:cs="Times New Roman"/>
          <w:color w:val="4B4F56"/>
          <w:sz w:val="28"/>
          <w:szCs w:val="28"/>
          <w:shd w:val="clear" w:color="auto" w:fill="FEFEFE"/>
        </w:rPr>
        <w:t xml:space="preserve">   </w:t>
      </w:r>
      <w:r w:rsidRPr="00167EE0"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  <w:t xml:space="preserve">                                                      metoden e trapezit</w:t>
      </w:r>
      <w:r w:rsidR="00A841A4" w:rsidRPr="00167EE0"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  <w:t>.</w:t>
      </w:r>
    </w:p>
    <w:p w:rsidR="007E18B3" w:rsidRPr="00167EE0" w:rsidRDefault="007E18B3" w:rsidP="00190330">
      <w:pPr>
        <w:jc w:val="center"/>
        <w:rPr>
          <w:rFonts w:ascii="Times New Roman" w:hAnsi="Times New Roman" w:cs="Times New Roman"/>
          <w:b/>
          <w:i/>
          <w:color w:val="4B4F56"/>
          <w:sz w:val="28"/>
          <w:szCs w:val="28"/>
          <w:shd w:val="clear" w:color="auto" w:fill="FEFEFE"/>
        </w:rPr>
      </w:pPr>
    </w:p>
    <w:p w:rsidR="00190330" w:rsidRPr="00167EE0" w:rsidRDefault="00167EE0" w:rsidP="00232FD0">
      <w:pPr>
        <w:jc w:val="center"/>
        <w:rPr>
          <w:rFonts w:ascii="Times New Roman" w:hAnsi="Times New Roman" w:cs="Times New Roman"/>
          <w:color w:val="4B4F56"/>
          <w:sz w:val="28"/>
          <w:szCs w:val="28"/>
          <w:shd w:val="clear" w:color="auto" w:fill="FEFEFE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D1DFFE8" wp14:editId="52EF1C7B">
            <wp:simplePos x="0" y="0"/>
            <wp:positionH relativeFrom="column">
              <wp:posOffset>176530</wp:posOffset>
            </wp:positionH>
            <wp:positionV relativeFrom="paragraph">
              <wp:posOffset>1522730</wp:posOffset>
            </wp:positionV>
            <wp:extent cx="5688330" cy="3366770"/>
            <wp:effectExtent l="0" t="0" r="7620" b="0"/>
            <wp:wrapNone/>
            <wp:docPr id="2" name="Picture 2" descr="C:\Users\Hp\AppData\Local\Microsoft\Windows\INetCache\Content.Word\1280px-Trapezoidal_rule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1280px-Trapezoidal_rule_illustr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330" w:rsidRPr="00167EE0"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 xml:space="preserve">Ne Matematikë dhe më specifikisht në analizën numerike, rregulla e trapezit është një teknikë për të njehsuar përafërsisht integralin e caktuar. </w:t>
      </w:r>
      <w:r w:rsidR="00A841A4" w:rsidRPr="00167EE0"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br/>
      </w:r>
      <w:r w:rsidR="00A841A4" w:rsidRPr="00167EE0"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br/>
      </w:r>
      <w:r w:rsidR="00190330" w:rsidRPr="00167EE0"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>Rregulla e trapezit funksionon duke e marrur pjesën ndër grafikun e funksionit si trapez ,krijohet nje zone  nga pika A ne piken B dhe pastaj per ta llogaritur siperfaqen e tij duhet t’a njehsojme syprinen e trapezit.</w:t>
      </w:r>
    </w:p>
    <w:p w:rsidR="00786639" w:rsidRDefault="00190330" w:rsidP="00190330">
      <w:pPr>
        <w:tabs>
          <w:tab w:val="left" w:pos="417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90330" w:rsidRDefault="00190330" w:rsidP="00232FD0">
      <w:pPr>
        <w:tabs>
          <w:tab w:val="left" w:pos="4176"/>
        </w:tabs>
        <w:rPr>
          <w:sz w:val="40"/>
          <w:szCs w:val="40"/>
        </w:rPr>
      </w:pPr>
    </w:p>
    <w:p w:rsidR="00190330" w:rsidRDefault="00190330" w:rsidP="00190330">
      <w:pPr>
        <w:tabs>
          <w:tab w:val="left" w:pos="4176"/>
        </w:tabs>
        <w:rPr>
          <w:sz w:val="40"/>
          <w:szCs w:val="40"/>
        </w:rPr>
      </w:pPr>
    </w:p>
    <w:p w:rsidR="00190330" w:rsidRDefault="00190330" w:rsidP="00190330">
      <w:pPr>
        <w:tabs>
          <w:tab w:val="left" w:pos="4176"/>
        </w:tabs>
        <w:rPr>
          <w:sz w:val="40"/>
          <w:szCs w:val="40"/>
        </w:rPr>
      </w:pPr>
    </w:p>
    <w:p w:rsidR="00190330" w:rsidRDefault="00190330" w:rsidP="00190330">
      <w:pPr>
        <w:tabs>
          <w:tab w:val="left" w:pos="4176"/>
        </w:tabs>
        <w:rPr>
          <w:sz w:val="40"/>
          <w:szCs w:val="40"/>
        </w:rPr>
      </w:pPr>
    </w:p>
    <w:p w:rsidR="00190330" w:rsidRDefault="00190330" w:rsidP="00190330">
      <w:pPr>
        <w:tabs>
          <w:tab w:val="left" w:pos="4176"/>
        </w:tabs>
        <w:rPr>
          <w:sz w:val="40"/>
          <w:szCs w:val="40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A841A4" w:rsidRPr="00167EE0" w:rsidRDefault="00A841A4" w:rsidP="00A841A4">
      <w:pPr>
        <w:tabs>
          <w:tab w:val="left" w:pos="4176"/>
        </w:tabs>
        <w:rPr>
          <w:rFonts w:ascii="Helvetica" w:hAnsi="Helvetica" w:cs="Helvetica"/>
          <w:i/>
          <w:color w:val="4B4F56"/>
          <w:sz w:val="28"/>
          <w:szCs w:val="28"/>
          <w:shd w:val="clear" w:color="auto" w:fill="FEFEFE"/>
        </w:rPr>
      </w:pPr>
    </w:p>
    <w:p w:rsidR="007E18B3" w:rsidRDefault="005E6459" w:rsidP="005E6459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lastRenderedPageBreak/>
        <w:t xml:space="preserve">                               Fig.1  Paraqitja grafike e integralit te caktuar</w:t>
      </w:r>
    </w:p>
    <w:p w:rsidR="007E18B3" w:rsidRDefault="007E18B3" w:rsidP="00A841A4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</w:p>
    <w:p w:rsidR="007E18B3" w:rsidRDefault="005E6459" w:rsidP="00A841A4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 xml:space="preserve"> </w:t>
      </w:r>
    </w:p>
    <w:p w:rsidR="007E18B3" w:rsidRDefault="007E18B3" w:rsidP="00A841A4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</w:p>
    <w:p w:rsidR="007E18B3" w:rsidRDefault="007E18B3" w:rsidP="00A841A4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</w:p>
    <w:p w:rsidR="00A841A4" w:rsidRPr="00167EE0" w:rsidRDefault="00A841A4" w:rsidP="00A841A4">
      <w:pPr>
        <w:tabs>
          <w:tab w:val="left" w:pos="4176"/>
        </w:tabs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</w:pPr>
      <w:r w:rsidRPr="00167EE0">
        <w:rPr>
          <w:rFonts w:ascii="Times New Roman" w:hAnsi="Times New Roman" w:cs="Times New Roman"/>
          <w:i/>
          <w:color w:val="4B4F56"/>
          <w:sz w:val="28"/>
          <w:szCs w:val="28"/>
          <w:shd w:val="clear" w:color="auto" w:fill="FEFEFE"/>
        </w:rPr>
        <w:t>Sa ma shume trapeza qe i vendosim ne sektorin e grafikut , aq me shume eshte e perafruar vlera e llogaritjes.</w:t>
      </w:r>
    </w:p>
    <w:p w:rsidR="00A841A4" w:rsidRPr="00167EE0" w:rsidRDefault="00A841A4" w:rsidP="00A841A4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r w:rsidRPr="00167EE0">
        <w:rPr>
          <w:rFonts w:ascii="Times New Roman" w:hAnsi="Times New Roman" w:cs="Times New Roman"/>
          <w:noProof/>
          <w:color w:val="4B4F56"/>
          <w:sz w:val="28"/>
          <w:szCs w:val="28"/>
          <w:shd w:val="clear" w:color="auto" w:fill="FEFEFE"/>
          <w:lang w:val="en-US"/>
        </w:rPr>
        <w:drawing>
          <wp:anchor distT="0" distB="0" distL="114300" distR="114300" simplePos="0" relativeHeight="251658240" behindDoc="0" locked="0" layoutInCell="1" allowOverlap="1" wp14:anchorId="23EDD3C5" wp14:editId="75E1F4B8">
            <wp:simplePos x="0" y="0"/>
            <wp:positionH relativeFrom="column">
              <wp:posOffset>-175260</wp:posOffset>
            </wp:positionH>
            <wp:positionV relativeFrom="paragraph">
              <wp:posOffset>767080</wp:posOffset>
            </wp:positionV>
            <wp:extent cx="6134100" cy="4206240"/>
            <wp:effectExtent l="0" t="0" r="0" b="3810"/>
            <wp:wrapNone/>
            <wp:docPr id="1" name="Picture 1" descr="C:\Users\Hp\AppData\Local\Microsoft\Windows\INetCache\Content.Word\trapez_ru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trapez_rule2.gif"/>
                    <pic:cNvPicPr>
                      <a:picLocks noChangeAspect="1" noChangeArrowheads="1" noCro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EE0">
        <w:rPr>
          <w:rFonts w:ascii="Times New Roman" w:hAnsi="Times New Roman" w:cs="Times New Roman"/>
          <w:i/>
          <w:sz w:val="28"/>
          <w:szCs w:val="28"/>
        </w:rPr>
        <w:t xml:space="preserve"> Si rezultat kemi shumen e te gjitha syprinave te trapezeve te ndertuar ne grafikun e dhene.</w:t>
      </w:r>
    </w:p>
    <w:p w:rsidR="00A841A4" w:rsidRPr="00167EE0" w:rsidRDefault="00A841A4" w:rsidP="00A841A4">
      <w:pPr>
        <w:rPr>
          <w:rFonts w:ascii="Helvetica" w:hAnsi="Helvetica" w:cs="Helvetica"/>
          <w:color w:val="4B4F56"/>
          <w:sz w:val="28"/>
          <w:szCs w:val="28"/>
          <w:shd w:val="clear" w:color="auto" w:fill="FEFEFE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190330" w:rsidRPr="00167EE0" w:rsidRDefault="00190330" w:rsidP="00190330">
      <w:pPr>
        <w:tabs>
          <w:tab w:val="left" w:pos="4176"/>
        </w:tabs>
        <w:rPr>
          <w:sz w:val="28"/>
          <w:szCs w:val="28"/>
        </w:rPr>
      </w:pPr>
    </w:p>
    <w:p w:rsidR="00A841A4" w:rsidRPr="00167EE0" w:rsidRDefault="00A841A4" w:rsidP="00190330">
      <w:pPr>
        <w:tabs>
          <w:tab w:val="left" w:pos="4176"/>
        </w:tabs>
        <w:rPr>
          <w:sz w:val="28"/>
          <w:szCs w:val="28"/>
        </w:rPr>
      </w:pPr>
    </w:p>
    <w:p w:rsidR="00A841A4" w:rsidRPr="00167EE0" w:rsidRDefault="00A841A4" w:rsidP="00190330">
      <w:pPr>
        <w:tabs>
          <w:tab w:val="left" w:pos="4176"/>
        </w:tabs>
        <w:rPr>
          <w:sz w:val="28"/>
          <w:szCs w:val="28"/>
        </w:rPr>
      </w:pPr>
    </w:p>
    <w:p w:rsidR="00A841A4" w:rsidRPr="00167EE0" w:rsidRDefault="00A841A4" w:rsidP="00190330">
      <w:pPr>
        <w:tabs>
          <w:tab w:val="left" w:pos="4176"/>
        </w:tabs>
        <w:rPr>
          <w:sz w:val="28"/>
          <w:szCs w:val="28"/>
        </w:rPr>
      </w:pPr>
    </w:p>
    <w:p w:rsidR="00A841A4" w:rsidRPr="00167EE0" w:rsidRDefault="00A841A4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r w:rsidRPr="00167EE0">
        <w:rPr>
          <w:rFonts w:ascii="Times New Roman" w:hAnsi="Times New Roman" w:cs="Times New Roman"/>
          <w:i/>
          <w:sz w:val="28"/>
          <w:szCs w:val="28"/>
        </w:rPr>
        <w:t>Rregulla e trapezit perdoret per t’i njehsuar siperfaqet e figurave te ç’rregullta gjeometrike.</w:t>
      </w:r>
    </w:p>
    <w:p w:rsidR="00167EE0" w:rsidRPr="00167EE0" w:rsidRDefault="00167EE0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167EE0" w:rsidRDefault="005E6459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Fig.2 Njehsimi i siperfaqes permes trapezeve</w:t>
      </w: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Rregulla e trapezit e paraqitur ne Java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>import java.util.Scanner;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>public class Trap {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public static void main(String args[]) {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double   area;    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double   a, b;      // </w:t>
      </w:r>
      <w:r>
        <w:rPr>
          <w:rFonts w:asciiTheme="majorHAnsi" w:hAnsiTheme="majorHAnsi" w:cs="Times New Roman"/>
          <w:i/>
          <w:sz w:val="28"/>
          <w:szCs w:val="28"/>
        </w:rPr>
        <w:t>Pika e majte dhe e djathte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int      n;         // </w:t>
      </w:r>
      <w:r>
        <w:rPr>
          <w:rFonts w:asciiTheme="majorHAnsi" w:hAnsiTheme="majorHAnsi" w:cs="Times New Roman"/>
          <w:i/>
          <w:sz w:val="28"/>
          <w:szCs w:val="28"/>
        </w:rPr>
        <w:t>Numri i trapezeve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double   h;         // </w:t>
      </w:r>
      <w:r>
        <w:rPr>
          <w:rFonts w:asciiTheme="majorHAnsi" w:hAnsiTheme="majorHAnsi" w:cs="Times New Roman"/>
          <w:i/>
          <w:sz w:val="28"/>
          <w:szCs w:val="28"/>
        </w:rPr>
        <w:t xml:space="preserve">Baza e trapezit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Scanner sc = new Scanner(System.in);</w:t>
      </w:r>
    </w:p>
    <w:p w:rsidR="007E18B3" w:rsidRPr="007E18B3" w:rsidRDefault="00086BDC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      System.out.println("Shkruaj </w:t>
      </w:r>
      <w:r w:rsidR="007E18B3" w:rsidRPr="007E18B3">
        <w:rPr>
          <w:rFonts w:asciiTheme="majorHAnsi" w:hAnsiTheme="majorHAnsi" w:cs="Times New Roman"/>
          <w:i/>
          <w:sz w:val="28"/>
          <w:szCs w:val="28"/>
        </w:rPr>
        <w:t>a=</w:t>
      </w:r>
      <w:r>
        <w:rPr>
          <w:rFonts w:asciiTheme="majorHAnsi" w:hAnsiTheme="majorHAnsi" w:cs="Times New Roman"/>
          <w:i/>
          <w:sz w:val="28"/>
          <w:szCs w:val="28"/>
        </w:rPr>
        <w:t xml:space="preserve">piken filluese, </w:t>
      </w:r>
      <w:r w:rsidR="007E18B3" w:rsidRPr="007E18B3">
        <w:rPr>
          <w:rFonts w:asciiTheme="majorHAnsi" w:hAnsiTheme="majorHAnsi" w:cs="Times New Roman"/>
          <w:i/>
          <w:sz w:val="28"/>
          <w:szCs w:val="28"/>
        </w:rPr>
        <w:t xml:space="preserve"> b=</w:t>
      </w:r>
      <w:r>
        <w:rPr>
          <w:rFonts w:asciiTheme="majorHAnsi" w:hAnsiTheme="majorHAnsi" w:cs="Times New Roman"/>
          <w:i/>
          <w:sz w:val="28"/>
          <w:szCs w:val="28"/>
        </w:rPr>
        <w:t>piken mbaruese</w:t>
      </w:r>
      <w:r w:rsidR="007E18B3" w:rsidRPr="007E18B3">
        <w:rPr>
          <w:rFonts w:asciiTheme="majorHAnsi" w:hAnsiTheme="majorHAnsi" w:cs="Times New Roman"/>
          <w:i/>
          <w:sz w:val="28"/>
          <w:szCs w:val="28"/>
        </w:rPr>
        <w:t xml:space="preserve">, and n= </w:t>
      </w:r>
      <w:r>
        <w:rPr>
          <w:rFonts w:asciiTheme="majorHAnsi" w:hAnsiTheme="majorHAnsi" w:cs="Times New Roman"/>
          <w:i/>
          <w:sz w:val="28"/>
          <w:szCs w:val="28"/>
        </w:rPr>
        <w:t>numrin e trapezeve</w:t>
      </w:r>
      <w:r w:rsidR="007E18B3" w:rsidRPr="007E18B3">
        <w:rPr>
          <w:rFonts w:asciiTheme="majorHAnsi" w:hAnsiTheme="majorHAnsi" w:cs="Times New Roman"/>
          <w:i/>
          <w:sz w:val="28"/>
          <w:szCs w:val="28"/>
        </w:rPr>
        <w:t xml:space="preserve"> ");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a = sc.nextDouble();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b = sc.nextDouble();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n = sc.nextInt();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h = (b-a)/n;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area = trap(a, b, n, h);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System.out.println("</w:t>
      </w:r>
      <w:r w:rsidR="00086BDC">
        <w:rPr>
          <w:rFonts w:asciiTheme="majorHAnsi" w:hAnsiTheme="majorHAnsi" w:cs="Times New Roman"/>
          <w:i/>
          <w:sz w:val="28"/>
          <w:szCs w:val="28"/>
        </w:rPr>
        <w:t xml:space="preserve">Me </w:t>
      </w:r>
      <w:r w:rsidRPr="007E18B3">
        <w:rPr>
          <w:rFonts w:asciiTheme="majorHAnsi" w:hAnsiTheme="majorHAnsi" w:cs="Times New Roman"/>
          <w:i/>
          <w:sz w:val="28"/>
          <w:szCs w:val="28"/>
        </w:rPr>
        <w:t xml:space="preserve">n = " + n + " </w:t>
      </w:r>
      <w:r w:rsidR="00086BDC">
        <w:rPr>
          <w:rFonts w:asciiTheme="majorHAnsi" w:hAnsiTheme="majorHAnsi" w:cs="Times New Roman"/>
          <w:i/>
          <w:sz w:val="28"/>
          <w:szCs w:val="28"/>
        </w:rPr>
        <w:t xml:space="preserve">trapeza </w:t>
      </w:r>
      <w:r w:rsidRPr="007E18B3">
        <w:rPr>
          <w:rFonts w:asciiTheme="majorHAnsi" w:hAnsiTheme="majorHAnsi" w:cs="Times New Roman"/>
          <w:i/>
          <w:sz w:val="28"/>
          <w:szCs w:val="28"/>
        </w:rPr>
        <w:t>");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System.out.print("</w:t>
      </w:r>
      <w:r w:rsidR="00086BDC">
        <w:rPr>
          <w:rFonts w:asciiTheme="majorHAnsi" w:hAnsiTheme="majorHAnsi" w:cs="Times New Roman"/>
          <w:i/>
          <w:sz w:val="28"/>
          <w:szCs w:val="28"/>
        </w:rPr>
        <w:t xml:space="preserve">te siperfaqes prej </w:t>
      </w:r>
      <w:r w:rsidRPr="007E18B3">
        <w:rPr>
          <w:rFonts w:asciiTheme="majorHAnsi" w:hAnsiTheme="majorHAnsi" w:cs="Times New Roman"/>
          <w:i/>
          <w:sz w:val="28"/>
          <w:szCs w:val="28"/>
        </w:rPr>
        <w:t xml:space="preserve"> " + a + " to " + b);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lastRenderedPageBreak/>
        <w:t xml:space="preserve">      System.out.println(" = " + area); </w:t>
      </w:r>
    </w:p>
    <w:p w:rsidR="007E18B3" w:rsidRPr="007E18B3" w:rsidRDefault="00086BDC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   }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static double trap(double a, double b, int n, double h) {</w:t>
      </w:r>
    </w:p>
    <w:p w:rsidR="00086BDC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double area;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double x;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int i;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area = (f(a) + f(b))/2.0;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for (i = 1; i &lt;= n-1; i++) {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    x = a + i*h;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    area = area + f(x);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}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 area = area*h;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return area;</w:t>
      </w:r>
    </w:p>
    <w:p w:rsidR="007E18B3" w:rsidRPr="007E18B3" w:rsidRDefault="005E6459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   }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static double f(double x) {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double return_val;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return_val = x*x + 2;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      return return_val;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lastRenderedPageBreak/>
        <w:t xml:space="preserve">   }  </w:t>
      </w:r>
    </w:p>
    <w:p w:rsidR="007E18B3" w:rsidRPr="007E18B3" w:rsidRDefault="007E18B3" w:rsidP="007E18B3">
      <w:pPr>
        <w:tabs>
          <w:tab w:val="left" w:pos="4176"/>
        </w:tabs>
        <w:rPr>
          <w:rFonts w:asciiTheme="majorHAnsi" w:hAnsiTheme="majorHAnsi" w:cs="Times New Roman"/>
          <w:i/>
          <w:sz w:val="28"/>
          <w:szCs w:val="28"/>
        </w:rPr>
      </w:pPr>
      <w:r w:rsidRPr="007E18B3">
        <w:rPr>
          <w:rFonts w:asciiTheme="majorHAnsi" w:hAnsiTheme="majorHAnsi" w:cs="Times New Roman"/>
          <w:i/>
          <w:sz w:val="28"/>
          <w:szCs w:val="28"/>
        </w:rPr>
        <w:t xml:space="preserve">}  </w:t>
      </w: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7E18B3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7E18B3" w:rsidRDefault="00086BDC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Referencat: </w:t>
      </w:r>
    </w:p>
    <w:p w:rsidR="00C94D76" w:rsidRPr="00167EE0" w:rsidRDefault="00C94D76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hyperlink r:id="rId21" w:history="1">
        <w:r w:rsidRPr="000E5FFC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https://en.wikipedia.org/wiki/Trapezoidal_rule</w:t>
        </w:r>
      </w:hyperlink>
    </w:p>
    <w:p w:rsidR="00167EE0" w:rsidRDefault="00C94D76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hyperlink r:id="rId22" w:history="1">
        <w:r w:rsidRPr="000E5FFC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https://sq.wikipedia.org/wiki/Integrali</w:t>
        </w:r>
      </w:hyperlink>
    </w:p>
    <w:p w:rsidR="00C94D76" w:rsidRDefault="00C94D76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  <w:hyperlink r:id="rId23" w:history="1">
        <w:r w:rsidRPr="000E5FFC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https://www.khanacademy.org/math/integral-calculus/indefinite-definite-integrals/riemann-sums/v/trapezoidal-approximation-of-area-under-curve</w:t>
        </w:r>
      </w:hyperlink>
    </w:p>
    <w:p w:rsidR="00C94D76" w:rsidRDefault="00C94D76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p w:rsidR="00C94D76" w:rsidRPr="00167EE0" w:rsidRDefault="00C94D76" w:rsidP="00190330">
      <w:pPr>
        <w:tabs>
          <w:tab w:val="left" w:pos="4176"/>
        </w:tabs>
        <w:rPr>
          <w:rFonts w:ascii="Times New Roman" w:hAnsi="Times New Roman" w:cs="Times New Roman"/>
          <w:i/>
          <w:sz w:val="28"/>
          <w:szCs w:val="28"/>
        </w:rPr>
      </w:pPr>
    </w:p>
    <w:sectPr w:rsidR="00C94D76" w:rsidRPr="00167EE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468" w:rsidRDefault="00936468" w:rsidP="00E035B5">
      <w:pPr>
        <w:spacing w:after="0" w:line="240" w:lineRule="auto"/>
      </w:pPr>
      <w:r>
        <w:separator/>
      </w:r>
    </w:p>
  </w:endnote>
  <w:endnote w:type="continuationSeparator" w:id="0">
    <w:p w:rsidR="00936468" w:rsidRDefault="00936468" w:rsidP="00E0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4985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5B5" w:rsidRDefault="00E035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E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35B5" w:rsidRDefault="00167EE0" w:rsidP="00167EE0">
    <w:pPr>
      <w:pStyle w:val="Footer"/>
      <w:tabs>
        <w:tab w:val="clear" w:pos="4680"/>
        <w:tab w:val="clear" w:pos="9360"/>
        <w:tab w:val="left" w:pos="39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468" w:rsidRDefault="00936468" w:rsidP="00E035B5">
      <w:pPr>
        <w:spacing w:after="0" w:line="240" w:lineRule="auto"/>
      </w:pPr>
      <w:r>
        <w:separator/>
      </w:r>
    </w:p>
  </w:footnote>
  <w:footnote w:type="continuationSeparator" w:id="0">
    <w:p w:rsidR="00936468" w:rsidRDefault="00936468" w:rsidP="00E03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B247C"/>
    <w:multiLevelType w:val="hybridMultilevel"/>
    <w:tmpl w:val="8F82153A"/>
    <w:lvl w:ilvl="0" w:tplc="041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54"/>
    <w:rsid w:val="00086BDC"/>
    <w:rsid w:val="00167EE0"/>
    <w:rsid w:val="00190330"/>
    <w:rsid w:val="00232FD0"/>
    <w:rsid w:val="005E6459"/>
    <w:rsid w:val="00786639"/>
    <w:rsid w:val="007B5754"/>
    <w:rsid w:val="007E18B3"/>
    <w:rsid w:val="00936468"/>
    <w:rsid w:val="00A0250A"/>
    <w:rsid w:val="00A841A4"/>
    <w:rsid w:val="00AD1E44"/>
    <w:rsid w:val="00C94D76"/>
    <w:rsid w:val="00E0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5B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30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E035B5"/>
    <w:pPr>
      <w:spacing w:after="0" w:line="240" w:lineRule="auto"/>
    </w:pPr>
    <w:rPr>
      <w:lang w:val="sq-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35B5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sq-AL"/>
    </w:rPr>
  </w:style>
  <w:style w:type="paragraph" w:styleId="ListParagraph">
    <w:name w:val="List Paragraph"/>
    <w:basedOn w:val="Normal"/>
    <w:uiPriority w:val="34"/>
    <w:qFormat/>
    <w:rsid w:val="00E035B5"/>
    <w:pPr>
      <w:spacing w:after="160" w:line="259" w:lineRule="auto"/>
      <w:ind w:left="720"/>
      <w:contextualSpacing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E035B5"/>
    <w:pPr>
      <w:spacing w:after="0" w:line="259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035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B5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E0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B5"/>
    <w:rPr>
      <w:lang w:val="sq-AL"/>
    </w:rPr>
  </w:style>
  <w:style w:type="character" w:customStyle="1" w:styleId="apple-converted-space">
    <w:name w:val="apple-converted-space"/>
    <w:basedOn w:val="DefaultParagraphFont"/>
    <w:rsid w:val="00167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5B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30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E035B5"/>
    <w:pPr>
      <w:spacing w:after="0" w:line="240" w:lineRule="auto"/>
    </w:pPr>
    <w:rPr>
      <w:lang w:val="sq-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35B5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sq-AL"/>
    </w:rPr>
  </w:style>
  <w:style w:type="paragraph" w:styleId="ListParagraph">
    <w:name w:val="List Paragraph"/>
    <w:basedOn w:val="Normal"/>
    <w:uiPriority w:val="34"/>
    <w:qFormat/>
    <w:rsid w:val="00E035B5"/>
    <w:pPr>
      <w:spacing w:after="160" w:line="259" w:lineRule="auto"/>
      <w:ind w:left="720"/>
      <w:contextualSpacing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E035B5"/>
    <w:pPr>
      <w:spacing w:after="0" w:line="259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035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B5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E0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B5"/>
    <w:rPr>
      <w:lang w:val="sq-AL"/>
    </w:rPr>
  </w:style>
  <w:style w:type="character" w:customStyle="1" w:styleId="apple-converted-space">
    <w:name w:val="apple-converted-space"/>
    <w:basedOn w:val="DefaultParagraphFont"/>
    <w:rsid w:val="0016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q.wikipedia.org/w/index.php?title=Matematika_diferenciale&amp;action=edit&amp;redlink=1" TargetMode="External"/><Relationship Id="rId18" Type="http://schemas.openxmlformats.org/officeDocument/2006/relationships/hyperlink" Target="https://sq.wikipedia.org/w/index.php?title=Frustumi&amp;action=edit&amp;redlink=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rapezoidal_ru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q.wikipedia.org/w/index.php?title=Teorema_themelore_e_analiz%C3%ABs_matematike&amp;action=edit&amp;redlink=1" TargetMode="External"/><Relationship Id="rId17" Type="http://schemas.openxmlformats.org/officeDocument/2006/relationships/hyperlink" Target="https://sq.wikipedia.org/w/index.php?title=Papirusi_Matematik_Mokovit&amp;action=edit&amp;redlink=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q.wikipedia.org/wiki/Egjypti" TargetMode="External"/><Relationship Id="rId20" Type="http://schemas.openxmlformats.org/officeDocument/2006/relationships/image" Target="media/image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.wikipedia.org/w/index.php?title=Leibnitz&amp;action=edit&amp;redlink=1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q.wikipedia.org/wiki/Shkenca" TargetMode="External"/><Relationship Id="rId23" Type="http://schemas.openxmlformats.org/officeDocument/2006/relationships/hyperlink" Target="https://www.khanacademy.org/math/integral-calculus/indefinite-definite-integrals/riemann-sums/v/trapezoidal-approximation-of-area-under-curve" TargetMode="External"/><Relationship Id="rId10" Type="http://schemas.openxmlformats.org/officeDocument/2006/relationships/hyperlink" Target="https://sq.wikipedia.org/wiki/Isaac_Newton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q.wikipedia.org/wiki/Analiza_matematike" TargetMode="External"/><Relationship Id="rId22" Type="http://schemas.openxmlformats.org/officeDocument/2006/relationships/hyperlink" Target="https://sq.wikipedia.org/wiki/Integr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08051-2EBD-4A16-B0A3-ECA476A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</cp:lastModifiedBy>
  <cp:revision>4</cp:revision>
  <dcterms:created xsi:type="dcterms:W3CDTF">2016-05-22T13:56:00Z</dcterms:created>
  <dcterms:modified xsi:type="dcterms:W3CDTF">2016-05-30T18:43:00Z</dcterms:modified>
</cp:coreProperties>
</file>