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A551" w14:textId="286C7E32" w:rsidR="00851DA1" w:rsidRPr="00851DA1" w:rsidRDefault="00851DA1" w:rsidP="00851D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1DA1">
        <w:rPr>
          <w:rFonts w:ascii="Times New Roman" w:hAnsi="Times New Roman" w:cs="Times New Roman"/>
          <w:b/>
          <w:bCs/>
          <w:sz w:val="32"/>
          <w:szCs w:val="32"/>
        </w:rPr>
        <w:t>Этап 7. Разработка модулей и интеграция</w:t>
      </w:r>
    </w:p>
    <w:p w14:paraId="1E9CD757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</w:p>
    <w:p w14:paraId="01FDDFF4" w14:textId="30B36FDA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  <w:r w:rsidRPr="00851DA1">
        <w:rPr>
          <w:rFonts w:ascii="Times New Roman" w:hAnsi="Times New Roman" w:cs="Times New Roman"/>
          <w:sz w:val="28"/>
          <w:szCs w:val="28"/>
        </w:rPr>
        <w:t xml:space="preserve">Тема проекта: Сервис фитнес-клуба (Абонементы, тренировки и посещаемость)  </w:t>
      </w:r>
    </w:p>
    <w:p w14:paraId="038541BA" w14:textId="7383BF1E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  <w:r w:rsidRPr="00851DA1">
        <w:rPr>
          <w:rFonts w:ascii="Times New Roman" w:hAnsi="Times New Roman" w:cs="Times New Roman"/>
          <w:sz w:val="28"/>
          <w:szCs w:val="28"/>
        </w:rPr>
        <w:t>Дата выполнения: 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851DA1">
        <w:rPr>
          <w:rFonts w:ascii="Times New Roman" w:hAnsi="Times New Roman" w:cs="Times New Roman"/>
          <w:sz w:val="28"/>
          <w:szCs w:val="28"/>
        </w:rPr>
        <w:t xml:space="preserve">.04.2026  </w:t>
      </w:r>
    </w:p>
    <w:p w14:paraId="2A3724E3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</w:p>
    <w:p w14:paraId="230C9CE9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</w:p>
    <w:p w14:paraId="35EC68CE" w14:textId="6ED4ECB5" w:rsidR="00851DA1" w:rsidRPr="00851DA1" w:rsidRDefault="00851DA1" w:rsidP="00851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DA1">
        <w:rPr>
          <w:rFonts w:ascii="Times New Roman" w:hAnsi="Times New Roman" w:cs="Times New Roman"/>
          <w:b/>
          <w:bCs/>
          <w:sz w:val="32"/>
          <w:szCs w:val="32"/>
        </w:rPr>
        <w:t xml:space="preserve"> 1. Назначение этапа</w:t>
      </w:r>
    </w:p>
    <w:p w14:paraId="497D73F9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</w:p>
    <w:p w14:paraId="6CD70466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  <w:r w:rsidRPr="00851DA1">
        <w:rPr>
          <w:rFonts w:ascii="Times New Roman" w:hAnsi="Times New Roman" w:cs="Times New Roman"/>
          <w:sz w:val="28"/>
          <w:szCs w:val="28"/>
        </w:rPr>
        <w:t>Определить состав модулей системы, описать их назначение и взаимосвязи, выбрать подход к интеграции.</w:t>
      </w:r>
    </w:p>
    <w:p w14:paraId="0FD0C14E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</w:p>
    <w:p w14:paraId="1D8E15AA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</w:p>
    <w:p w14:paraId="1E04499D" w14:textId="77777777" w:rsidR="00851DA1" w:rsidRDefault="00851DA1" w:rsidP="00851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DA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E9D02EC" w14:textId="77777777" w:rsidR="00851DA1" w:rsidRDefault="00851DA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EE1D2BA" w14:textId="2588DD42" w:rsidR="00851DA1" w:rsidRPr="00851DA1" w:rsidRDefault="00851DA1" w:rsidP="00851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DA1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Архитектура приложения</w:t>
      </w:r>
    </w:p>
    <w:p w14:paraId="685E1DB5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</w:p>
    <w:p w14:paraId="7DA69792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  <w:r w:rsidRPr="00851DA1">
        <w:rPr>
          <w:rFonts w:ascii="Times New Roman" w:hAnsi="Times New Roman" w:cs="Times New Roman"/>
          <w:sz w:val="28"/>
          <w:szCs w:val="28"/>
        </w:rPr>
        <w:t>Система реализована по трёхслойной архитектуре:</w:t>
      </w:r>
    </w:p>
    <w:p w14:paraId="492FFA27" w14:textId="68EB3C5E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93724" wp14:editId="5D7CA987">
            <wp:extent cx="1769256" cy="72390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856" cy="724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933D4" w14:textId="77777777" w:rsidR="00851DA1" w:rsidRDefault="00851D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9C8102" w14:textId="128083B3" w:rsidR="00851DA1" w:rsidRPr="00851DA1" w:rsidRDefault="00851DA1" w:rsidP="00851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DA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3. Перечень модулей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8"/>
        <w:gridCol w:w="2003"/>
        <w:gridCol w:w="2413"/>
        <w:gridCol w:w="4102"/>
      </w:tblGrid>
      <w:tr w:rsidR="00851DA1" w:rsidRPr="00851DA1" w14:paraId="6FCC4090" w14:textId="77777777" w:rsidTr="00851DA1">
        <w:tc>
          <w:tcPr>
            <w:tcW w:w="0" w:type="auto"/>
            <w:hideMark/>
          </w:tcPr>
          <w:p w14:paraId="62573A2B" w14:textId="77777777" w:rsidR="00851DA1" w:rsidRPr="00851DA1" w:rsidRDefault="00851DA1" w:rsidP="00851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475F69E6" w14:textId="77777777" w:rsidR="00851DA1" w:rsidRPr="00851DA1" w:rsidRDefault="00851DA1" w:rsidP="00851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Модуль</w:t>
            </w:r>
          </w:p>
        </w:tc>
        <w:tc>
          <w:tcPr>
            <w:tcW w:w="0" w:type="auto"/>
            <w:hideMark/>
          </w:tcPr>
          <w:p w14:paraId="326E7412" w14:textId="77777777" w:rsidR="00851DA1" w:rsidRPr="00851DA1" w:rsidRDefault="00851DA1" w:rsidP="00851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Файл/Компонент</w:t>
            </w:r>
          </w:p>
        </w:tc>
        <w:tc>
          <w:tcPr>
            <w:tcW w:w="0" w:type="auto"/>
            <w:hideMark/>
          </w:tcPr>
          <w:p w14:paraId="5267B65F" w14:textId="77777777" w:rsidR="00851DA1" w:rsidRPr="00851DA1" w:rsidRDefault="00851DA1" w:rsidP="00851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851DA1" w:rsidRPr="00851DA1" w14:paraId="5F6F6E47" w14:textId="77777777" w:rsidTr="00851DA1">
        <w:tc>
          <w:tcPr>
            <w:tcW w:w="0" w:type="auto"/>
            <w:hideMark/>
          </w:tcPr>
          <w:p w14:paraId="09D5BD4A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7CB85CA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Авторизация</w:t>
            </w:r>
          </w:p>
        </w:tc>
        <w:tc>
          <w:tcPr>
            <w:tcW w:w="0" w:type="auto"/>
            <w:hideMark/>
          </w:tcPr>
          <w:p w14:paraId="05D88249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auth.py</w:t>
            </w:r>
          </w:p>
        </w:tc>
        <w:tc>
          <w:tcPr>
            <w:tcW w:w="0" w:type="auto"/>
            <w:hideMark/>
          </w:tcPr>
          <w:p w14:paraId="5E0ACD36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Регистрация, вход, выход, управление сессиями</w:t>
            </w:r>
          </w:p>
        </w:tc>
      </w:tr>
      <w:tr w:rsidR="00851DA1" w:rsidRPr="00851DA1" w14:paraId="0694C38E" w14:textId="77777777" w:rsidTr="00851DA1">
        <w:tc>
          <w:tcPr>
            <w:tcW w:w="0" w:type="auto"/>
            <w:hideMark/>
          </w:tcPr>
          <w:p w14:paraId="50E67594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4399C29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Пользователи</w:t>
            </w:r>
          </w:p>
        </w:tc>
        <w:tc>
          <w:tcPr>
            <w:tcW w:w="0" w:type="auto"/>
            <w:hideMark/>
          </w:tcPr>
          <w:p w14:paraId="2128B23B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users.py</w:t>
            </w:r>
          </w:p>
        </w:tc>
        <w:tc>
          <w:tcPr>
            <w:tcW w:w="0" w:type="auto"/>
            <w:hideMark/>
          </w:tcPr>
          <w:p w14:paraId="314A330A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CRUD-операции над профилями, роли</w:t>
            </w:r>
          </w:p>
        </w:tc>
      </w:tr>
      <w:tr w:rsidR="00851DA1" w:rsidRPr="00851DA1" w14:paraId="6B1B7EF4" w14:textId="77777777" w:rsidTr="00851DA1">
        <w:tc>
          <w:tcPr>
            <w:tcW w:w="0" w:type="auto"/>
            <w:hideMark/>
          </w:tcPr>
          <w:p w14:paraId="141EC58D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B8D7714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Абонементы</w:t>
            </w:r>
          </w:p>
        </w:tc>
        <w:tc>
          <w:tcPr>
            <w:tcW w:w="0" w:type="auto"/>
            <w:hideMark/>
          </w:tcPr>
          <w:p w14:paraId="7D1E37B1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subscriptions.py</w:t>
            </w:r>
          </w:p>
        </w:tc>
        <w:tc>
          <w:tcPr>
            <w:tcW w:w="0" w:type="auto"/>
            <w:hideMark/>
          </w:tcPr>
          <w:p w14:paraId="0B4B8434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Покупка, активация, заморозка, проверка валидности</w:t>
            </w:r>
          </w:p>
        </w:tc>
      </w:tr>
      <w:tr w:rsidR="00851DA1" w:rsidRPr="00851DA1" w14:paraId="515A66B7" w14:textId="77777777" w:rsidTr="00851DA1">
        <w:tc>
          <w:tcPr>
            <w:tcW w:w="0" w:type="auto"/>
            <w:hideMark/>
          </w:tcPr>
          <w:p w14:paraId="18E23C19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A283C76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Расписание</w:t>
            </w:r>
          </w:p>
        </w:tc>
        <w:tc>
          <w:tcPr>
            <w:tcW w:w="0" w:type="auto"/>
            <w:hideMark/>
          </w:tcPr>
          <w:p w14:paraId="34A4493E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schedule.py</w:t>
            </w:r>
          </w:p>
        </w:tc>
        <w:tc>
          <w:tcPr>
            <w:tcW w:w="0" w:type="auto"/>
            <w:hideMark/>
          </w:tcPr>
          <w:p w14:paraId="1D9AA937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Создание, редактирование, отмена тренировок</w:t>
            </w:r>
          </w:p>
        </w:tc>
      </w:tr>
      <w:tr w:rsidR="00851DA1" w:rsidRPr="00851DA1" w14:paraId="5CB0A204" w14:textId="77777777" w:rsidTr="00851DA1">
        <w:tc>
          <w:tcPr>
            <w:tcW w:w="0" w:type="auto"/>
            <w:hideMark/>
          </w:tcPr>
          <w:p w14:paraId="14235C1D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B919203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Записи</w:t>
            </w:r>
          </w:p>
        </w:tc>
        <w:tc>
          <w:tcPr>
            <w:tcW w:w="0" w:type="auto"/>
            <w:hideMark/>
          </w:tcPr>
          <w:p w14:paraId="0A9B4FE4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bookings.py</w:t>
            </w:r>
          </w:p>
        </w:tc>
        <w:tc>
          <w:tcPr>
            <w:tcW w:w="0" w:type="auto"/>
            <w:hideMark/>
          </w:tcPr>
          <w:p w14:paraId="0354864B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Бронирование, отмена, отметка посещаемости</w:t>
            </w:r>
          </w:p>
        </w:tc>
      </w:tr>
      <w:tr w:rsidR="00851DA1" w:rsidRPr="00851DA1" w14:paraId="22475048" w14:textId="77777777" w:rsidTr="00851DA1">
        <w:tc>
          <w:tcPr>
            <w:tcW w:w="0" w:type="auto"/>
            <w:hideMark/>
          </w:tcPr>
          <w:p w14:paraId="7F446B30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ED10B51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Отчёты</w:t>
            </w:r>
          </w:p>
        </w:tc>
        <w:tc>
          <w:tcPr>
            <w:tcW w:w="0" w:type="auto"/>
            <w:hideMark/>
          </w:tcPr>
          <w:p w14:paraId="34AC1E6F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reports.py</w:t>
            </w:r>
          </w:p>
        </w:tc>
        <w:tc>
          <w:tcPr>
            <w:tcW w:w="0" w:type="auto"/>
            <w:hideMark/>
          </w:tcPr>
          <w:p w14:paraId="4A18537A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Статистика посещаемости и продаж</w:t>
            </w:r>
          </w:p>
        </w:tc>
      </w:tr>
      <w:tr w:rsidR="00851DA1" w:rsidRPr="00851DA1" w14:paraId="73E5A012" w14:textId="77777777" w:rsidTr="00851DA1">
        <w:tc>
          <w:tcPr>
            <w:tcW w:w="0" w:type="auto"/>
            <w:hideMark/>
          </w:tcPr>
          <w:p w14:paraId="24DF8F48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F888EAE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База данных</w:t>
            </w:r>
          </w:p>
        </w:tc>
        <w:tc>
          <w:tcPr>
            <w:tcW w:w="0" w:type="auto"/>
            <w:hideMark/>
          </w:tcPr>
          <w:p w14:paraId="24D674AA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database.py</w:t>
            </w:r>
          </w:p>
        </w:tc>
        <w:tc>
          <w:tcPr>
            <w:tcW w:w="0" w:type="auto"/>
            <w:hideMark/>
          </w:tcPr>
          <w:p w14:paraId="52467439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Инициализация и миграции БД</w:t>
            </w:r>
          </w:p>
        </w:tc>
      </w:tr>
      <w:tr w:rsidR="00851DA1" w:rsidRPr="00851DA1" w14:paraId="61B83F3C" w14:textId="77777777" w:rsidTr="00851DA1">
        <w:tc>
          <w:tcPr>
            <w:tcW w:w="0" w:type="auto"/>
            <w:hideMark/>
          </w:tcPr>
          <w:p w14:paraId="4B3ACBEC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29AE0077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1354A602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</w:t>
            </w:r>
            <w:proofErr w:type="spellEnd"/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hideMark/>
          </w:tcPr>
          <w:p w14:paraId="317146DC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Пользовательский интерфейс (SPA)</w:t>
            </w:r>
          </w:p>
        </w:tc>
      </w:tr>
    </w:tbl>
    <w:p w14:paraId="1EA001B2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</w:p>
    <w:p w14:paraId="7B6DCA06" w14:textId="60C82B71" w:rsidR="00851DA1" w:rsidRPr="00851DA1" w:rsidRDefault="00851DA1" w:rsidP="00851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DA1">
        <w:rPr>
          <w:rFonts w:ascii="Times New Roman" w:hAnsi="Times New Roman" w:cs="Times New Roman"/>
          <w:b/>
          <w:bCs/>
          <w:sz w:val="32"/>
          <w:szCs w:val="32"/>
        </w:rPr>
        <w:t xml:space="preserve"> 4. Подход к интеграции</w:t>
      </w:r>
    </w:p>
    <w:p w14:paraId="3DEC4982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</w:p>
    <w:p w14:paraId="2CCCC77C" w14:textId="07CB683F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  <w:r w:rsidRPr="00851DA1">
        <w:rPr>
          <w:rFonts w:ascii="Times New Roman" w:hAnsi="Times New Roman" w:cs="Times New Roman"/>
          <w:sz w:val="28"/>
          <w:szCs w:val="28"/>
        </w:rPr>
        <w:t>Выбранный подход: Инкрементальная интеграция «снизу вверх» (</w:t>
      </w:r>
      <w:proofErr w:type="spellStart"/>
      <w:r w:rsidRPr="00851DA1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Pr="00851DA1">
        <w:rPr>
          <w:rFonts w:ascii="Times New Roman" w:hAnsi="Times New Roman" w:cs="Times New Roman"/>
          <w:sz w:val="28"/>
          <w:szCs w:val="28"/>
        </w:rPr>
        <w:t>-Up).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19"/>
        <w:gridCol w:w="6697"/>
      </w:tblGrid>
      <w:tr w:rsidR="00851DA1" w:rsidRPr="00851DA1" w14:paraId="24DF77D7" w14:textId="77777777" w:rsidTr="00851DA1">
        <w:tc>
          <w:tcPr>
            <w:tcW w:w="0" w:type="auto"/>
            <w:hideMark/>
          </w:tcPr>
          <w:p w14:paraId="51BE04EE" w14:textId="77777777" w:rsidR="00851DA1" w:rsidRPr="00851DA1" w:rsidRDefault="00851DA1" w:rsidP="00851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01D0086A" w14:textId="77777777" w:rsidR="00851DA1" w:rsidRPr="00851DA1" w:rsidRDefault="00851DA1" w:rsidP="00851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851DA1" w:rsidRPr="00851DA1" w14:paraId="44AC5931" w14:textId="77777777" w:rsidTr="00851DA1">
        <w:tc>
          <w:tcPr>
            <w:tcW w:w="0" w:type="auto"/>
            <w:hideMark/>
          </w:tcPr>
          <w:p w14:paraId="2C0548D4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Суть</w:t>
            </w:r>
          </w:p>
        </w:tc>
        <w:tc>
          <w:tcPr>
            <w:tcW w:w="0" w:type="auto"/>
            <w:hideMark/>
          </w:tcPr>
          <w:p w14:paraId="61C7AFB3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Сначала разрабатываются и тестируются базовые модули (БД, авторизация), затем над ними надстраиваются модули бизнес-логики</w:t>
            </w:r>
          </w:p>
        </w:tc>
      </w:tr>
      <w:tr w:rsidR="00851DA1" w:rsidRPr="00851DA1" w14:paraId="262BCF79" w14:textId="77777777" w:rsidTr="00851DA1">
        <w:tc>
          <w:tcPr>
            <w:tcW w:w="0" w:type="auto"/>
            <w:hideMark/>
          </w:tcPr>
          <w:p w14:paraId="22E68D9C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Порядок</w:t>
            </w:r>
          </w:p>
        </w:tc>
        <w:tc>
          <w:tcPr>
            <w:tcW w:w="0" w:type="auto"/>
            <w:hideMark/>
          </w:tcPr>
          <w:p w14:paraId="01D3673A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database → auth → users → subscriptions → schedule → bookings → reports → frontend</w:t>
            </w:r>
          </w:p>
        </w:tc>
      </w:tr>
      <w:tr w:rsidR="00851DA1" w:rsidRPr="00851DA1" w14:paraId="6FB7D180" w14:textId="77777777" w:rsidTr="00851DA1">
        <w:tc>
          <w:tcPr>
            <w:tcW w:w="0" w:type="auto"/>
            <w:hideMark/>
          </w:tcPr>
          <w:p w14:paraId="79C31FA9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Преимущество</w:t>
            </w:r>
          </w:p>
        </w:tc>
        <w:tc>
          <w:tcPr>
            <w:tcW w:w="0" w:type="auto"/>
            <w:hideMark/>
          </w:tcPr>
          <w:p w14:paraId="4DA28AE8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Каждый модуль можно проверить автономно перед подключением к остальным</w:t>
            </w:r>
          </w:p>
        </w:tc>
      </w:tr>
    </w:tbl>
    <w:p w14:paraId="4859CADF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</w:p>
    <w:p w14:paraId="37C8A341" w14:textId="68F2C6CB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  <w:r w:rsidRPr="00851DA1">
        <w:rPr>
          <w:rFonts w:ascii="Times New Roman" w:hAnsi="Times New Roman" w:cs="Times New Roman"/>
          <w:sz w:val="28"/>
          <w:szCs w:val="28"/>
        </w:rPr>
        <w:t xml:space="preserve"> Порядок интеграции</w:t>
      </w:r>
    </w:p>
    <w:p w14:paraId="66A500E5" w14:textId="32D26391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CAA4A" wp14:editId="0ECEE922">
            <wp:extent cx="5722620" cy="769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CF77" w14:textId="12D7719D" w:rsidR="00851DA1" w:rsidRDefault="00851DA1">
      <w:pPr>
        <w:rPr>
          <w:rFonts w:ascii="Times New Roman" w:hAnsi="Times New Roman" w:cs="Times New Roman"/>
          <w:sz w:val="28"/>
          <w:szCs w:val="28"/>
        </w:rPr>
      </w:pPr>
      <w:r w:rsidRPr="00851D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203239" w14:textId="63679BD9" w:rsidR="00851DA1" w:rsidRPr="00851DA1" w:rsidRDefault="00851DA1" w:rsidP="00851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DA1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Описание связей между модулями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4"/>
        <w:gridCol w:w="1804"/>
        <w:gridCol w:w="1729"/>
        <w:gridCol w:w="3679"/>
      </w:tblGrid>
      <w:tr w:rsidR="00851DA1" w:rsidRPr="00851DA1" w14:paraId="57940A53" w14:textId="77777777" w:rsidTr="00851DA1">
        <w:tc>
          <w:tcPr>
            <w:tcW w:w="0" w:type="auto"/>
            <w:hideMark/>
          </w:tcPr>
          <w:p w14:paraId="6AA863AF" w14:textId="77777777" w:rsidR="00851DA1" w:rsidRPr="00851DA1" w:rsidRDefault="00851DA1" w:rsidP="00851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Модуль A</w:t>
            </w:r>
          </w:p>
        </w:tc>
        <w:tc>
          <w:tcPr>
            <w:tcW w:w="0" w:type="auto"/>
            <w:hideMark/>
          </w:tcPr>
          <w:p w14:paraId="590531D3" w14:textId="77777777" w:rsidR="00851DA1" w:rsidRPr="00851DA1" w:rsidRDefault="00851DA1" w:rsidP="00851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Модуль B</w:t>
            </w:r>
          </w:p>
        </w:tc>
        <w:tc>
          <w:tcPr>
            <w:tcW w:w="0" w:type="auto"/>
            <w:hideMark/>
          </w:tcPr>
          <w:p w14:paraId="37555228" w14:textId="77777777" w:rsidR="00851DA1" w:rsidRPr="00851DA1" w:rsidRDefault="00851DA1" w:rsidP="00851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связи</w:t>
            </w:r>
          </w:p>
        </w:tc>
        <w:tc>
          <w:tcPr>
            <w:tcW w:w="0" w:type="auto"/>
            <w:hideMark/>
          </w:tcPr>
          <w:p w14:paraId="5F3D8E96" w14:textId="77777777" w:rsidR="00851DA1" w:rsidRPr="00851DA1" w:rsidRDefault="00851DA1" w:rsidP="00851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851DA1" w:rsidRPr="00851DA1" w14:paraId="2EB9EABF" w14:textId="77777777" w:rsidTr="00851DA1">
        <w:tc>
          <w:tcPr>
            <w:tcW w:w="0" w:type="auto"/>
            <w:hideMark/>
          </w:tcPr>
          <w:p w14:paraId="655CF954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database</w:t>
            </w:r>
            <w:proofErr w:type="spellEnd"/>
          </w:p>
        </w:tc>
        <w:tc>
          <w:tcPr>
            <w:tcW w:w="0" w:type="auto"/>
            <w:hideMark/>
          </w:tcPr>
          <w:p w14:paraId="3AD5E9ED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модули</w:t>
            </w:r>
          </w:p>
        </w:tc>
        <w:tc>
          <w:tcPr>
            <w:tcW w:w="0" w:type="auto"/>
            <w:hideMark/>
          </w:tcPr>
          <w:p w14:paraId="3B7BFDD8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Зависимость</w:t>
            </w:r>
          </w:p>
        </w:tc>
        <w:tc>
          <w:tcPr>
            <w:tcW w:w="0" w:type="auto"/>
            <w:hideMark/>
          </w:tcPr>
          <w:p w14:paraId="1EC60BA8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модули используют БД для хранения данных</w:t>
            </w:r>
          </w:p>
        </w:tc>
      </w:tr>
      <w:tr w:rsidR="00851DA1" w:rsidRPr="00851DA1" w14:paraId="77DA8C52" w14:textId="77777777" w:rsidTr="00851DA1">
        <w:tc>
          <w:tcPr>
            <w:tcW w:w="0" w:type="auto"/>
            <w:hideMark/>
          </w:tcPr>
          <w:p w14:paraId="2D6F7C80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29080F8C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3549278E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Зависимость</w:t>
            </w:r>
          </w:p>
        </w:tc>
        <w:tc>
          <w:tcPr>
            <w:tcW w:w="0" w:type="auto"/>
            <w:hideMark/>
          </w:tcPr>
          <w:p w14:paraId="527F472E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Авторизация создаёт и проверяет пользователей</w:t>
            </w:r>
          </w:p>
        </w:tc>
      </w:tr>
      <w:tr w:rsidR="00851DA1" w:rsidRPr="00851DA1" w14:paraId="149AD449" w14:textId="77777777" w:rsidTr="00851DA1">
        <w:tc>
          <w:tcPr>
            <w:tcW w:w="0" w:type="auto"/>
            <w:hideMark/>
          </w:tcPr>
          <w:p w14:paraId="1646131D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1957F39D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subscriptions</w:t>
            </w:r>
            <w:proofErr w:type="spellEnd"/>
          </w:p>
        </w:tc>
        <w:tc>
          <w:tcPr>
            <w:tcW w:w="0" w:type="auto"/>
            <w:hideMark/>
          </w:tcPr>
          <w:p w14:paraId="5E298ABA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Ассоциация</w:t>
            </w:r>
          </w:p>
        </w:tc>
        <w:tc>
          <w:tcPr>
            <w:tcW w:w="0" w:type="auto"/>
            <w:hideMark/>
          </w:tcPr>
          <w:p w14:paraId="7ABBE05A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Абонемент привязан к пользователю</w:t>
            </w:r>
          </w:p>
        </w:tc>
      </w:tr>
      <w:tr w:rsidR="00851DA1" w:rsidRPr="00851DA1" w14:paraId="2F574FB2" w14:textId="77777777" w:rsidTr="00851DA1">
        <w:tc>
          <w:tcPr>
            <w:tcW w:w="0" w:type="auto"/>
            <w:hideMark/>
          </w:tcPr>
          <w:p w14:paraId="12CEA41A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1C7A3A09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schedule</w:t>
            </w:r>
            <w:proofErr w:type="spellEnd"/>
          </w:p>
        </w:tc>
        <w:tc>
          <w:tcPr>
            <w:tcW w:w="0" w:type="auto"/>
            <w:hideMark/>
          </w:tcPr>
          <w:p w14:paraId="181134C7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Ассоциация</w:t>
            </w:r>
          </w:p>
        </w:tc>
        <w:tc>
          <w:tcPr>
            <w:tcW w:w="0" w:type="auto"/>
            <w:hideMark/>
          </w:tcPr>
          <w:p w14:paraId="67227109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Тренер привязан к тренировке</w:t>
            </w:r>
          </w:p>
        </w:tc>
      </w:tr>
      <w:tr w:rsidR="00851DA1" w:rsidRPr="00851DA1" w14:paraId="46553B77" w14:textId="77777777" w:rsidTr="00851DA1">
        <w:tc>
          <w:tcPr>
            <w:tcW w:w="0" w:type="auto"/>
            <w:hideMark/>
          </w:tcPr>
          <w:p w14:paraId="439928F2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subscriptions</w:t>
            </w:r>
            <w:proofErr w:type="spellEnd"/>
          </w:p>
        </w:tc>
        <w:tc>
          <w:tcPr>
            <w:tcW w:w="0" w:type="auto"/>
            <w:hideMark/>
          </w:tcPr>
          <w:p w14:paraId="65C4981D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bookings</w:t>
            </w:r>
            <w:proofErr w:type="spellEnd"/>
          </w:p>
        </w:tc>
        <w:tc>
          <w:tcPr>
            <w:tcW w:w="0" w:type="auto"/>
            <w:hideMark/>
          </w:tcPr>
          <w:p w14:paraId="420C8653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Зависимость</w:t>
            </w:r>
          </w:p>
        </w:tc>
        <w:tc>
          <w:tcPr>
            <w:tcW w:w="0" w:type="auto"/>
            <w:hideMark/>
          </w:tcPr>
          <w:p w14:paraId="7589E64E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списывает занятие с абонемента</w:t>
            </w:r>
          </w:p>
        </w:tc>
      </w:tr>
      <w:tr w:rsidR="00851DA1" w:rsidRPr="00851DA1" w14:paraId="14E12A57" w14:textId="77777777" w:rsidTr="00851DA1">
        <w:tc>
          <w:tcPr>
            <w:tcW w:w="0" w:type="auto"/>
            <w:hideMark/>
          </w:tcPr>
          <w:p w14:paraId="4ED72B42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schedule</w:t>
            </w:r>
            <w:proofErr w:type="spellEnd"/>
          </w:p>
        </w:tc>
        <w:tc>
          <w:tcPr>
            <w:tcW w:w="0" w:type="auto"/>
            <w:hideMark/>
          </w:tcPr>
          <w:p w14:paraId="2FA35373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bookings</w:t>
            </w:r>
            <w:proofErr w:type="spellEnd"/>
          </w:p>
        </w:tc>
        <w:tc>
          <w:tcPr>
            <w:tcW w:w="0" w:type="auto"/>
            <w:hideMark/>
          </w:tcPr>
          <w:p w14:paraId="27C53FC4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Зависимость</w:t>
            </w:r>
          </w:p>
        </w:tc>
        <w:tc>
          <w:tcPr>
            <w:tcW w:w="0" w:type="auto"/>
            <w:hideMark/>
          </w:tcPr>
          <w:p w14:paraId="552C05A3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ссылается на конкретную тренировку</w:t>
            </w:r>
          </w:p>
        </w:tc>
      </w:tr>
      <w:tr w:rsidR="00851DA1" w:rsidRPr="00851DA1" w14:paraId="68654723" w14:textId="77777777" w:rsidTr="00851DA1">
        <w:tc>
          <w:tcPr>
            <w:tcW w:w="0" w:type="auto"/>
            <w:hideMark/>
          </w:tcPr>
          <w:p w14:paraId="1D220334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bookings</w:t>
            </w:r>
            <w:proofErr w:type="spellEnd"/>
          </w:p>
        </w:tc>
        <w:tc>
          <w:tcPr>
            <w:tcW w:w="0" w:type="auto"/>
            <w:hideMark/>
          </w:tcPr>
          <w:p w14:paraId="3CE1B330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51D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reports</w:t>
            </w:r>
            <w:proofErr w:type="spellEnd"/>
          </w:p>
        </w:tc>
        <w:tc>
          <w:tcPr>
            <w:tcW w:w="0" w:type="auto"/>
            <w:hideMark/>
          </w:tcPr>
          <w:p w14:paraId="39A41559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Зависимость</w:t>
            </w:r>
          </w:p>
        </w:tc>
        <w:tc>
          <w:tcPr>
            <w:tcW w:w="0" w:type="auto"/>
            <w:hideMark/>
          </w:tcPr>
          <w:p w14:paraId="66D3DA29" w14:textId="77777777" w:rsidR="00851DA1" w:rsidRPr="00851DA1" w:rsidRDefault="00851DA1" w:rsidP="00851D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1D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Отчёты формируются на основе записей</w:t>
            </w:r>
          </w:p>
        </w:tc>
      </w:tr>
    </w:tbl>
    <w:p w14:paraId="27611D4D" w14:textId="77777777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</w:p>
    <w:p w14:paraId="456F6D09" w14:textId="77777777" w:rsidR="00851DA1" w:rsidRDefault="00851DA1" w:rsidP="00851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DA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72E2F6C" w14:textId="77777777" w:rsidR="00851DA1" w:rsidRDefault="00851DA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3ADD189" w14:textId="5EB6D59F" w:rsidR="00851DA1" w:rsidRPr="00851DA1" w:rsidRDefault="00851DA1" w:rsidP="00851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DA1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Структура базы данных (ER-диаграмма)</w:t>
      </w:r>
    </w:p>
    <w:p w14:paraId="6D980D2E" w14:textId="07AD93A0" w:rsidR="00851DA1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85F8A" wp14:editId="1B0CBF2B">
            <wp:extent cx="4632960" cy="65613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48" cy="656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417B" w14:textId="77777777" w:rsidR="00851DA1" w:rsidRDefault="00851DA1" w:rsidP="00851DA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015383" w14:textId="73A4096B" w:rsidR="00851DA1" w:rsidRPr="00851DA1" w:rsidRDefault="00851DA1" w:rsidP="00851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DA1">
        <w:rPr>
          <w:rFonts w:ascii="Times New Roman" w:hAnsi="Times New Roman" w:cs="Times New Roman"/>
          <w:b/>
          <w:bCs/>
          <w:sz w:val="32"/>
          <w:szCs w:val="32"/>
        </w:rPr>
        <w:t xml:space="preserve"> 7. Вывод</w:t>
      </w:r>
    </w:p>
    <w:p w14:paraId="7F03F6BC" w14:textId="67EDB310" w:rsidR="00791906" w:rsidRPr="00851DA1" w:rsidRDefault="00851DA1" w:rsidP="00851DA1">
      <w:pPr>
        <w:rPr>
          <w:rFonts w:ascii="Times New Roman" w:hAnsi="Times New Roman" w:cs="Times New Roman"/>
          <w:sz w:val="28"/>
          <w:szCs w:val="28"/>
        </w:rPr>
      </w:pPr>
      <w:r w:rsidRPr="00851DA1">
        <w:rPr>
          <w:rFonts w:ascii="Times New Roman" w:hAnsi="Times New Roman" w:cs="Times New Roman"/>
          <w:sz w:val="28"/>
          <w:szCs w:val="28"/>
        </w:rPr>
        <w:t>Система разделена на 8 модулей с чёткими зонами ответственности. Выбран подход «снизу вверх» для последовательной интеграции. ER-диаграмма определяет структуру хранения данных.</w:t>
      </w:r>
    </w:p>
    <w:sectPr w:rsidR="00791906" w:rsidRPr="00851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C6"/>
    <w:rsid w:val="001C46C6"/>
    <w:rsid w:val="00791906"/>
    <w:rsid w:val="0085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20BDE"/>
  <w15:chartTrackingRefBased/>
  <w15:docId w15:val="{F903E8DC-054E-45DD-BC13-59BF1BA5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51DA1"/>
    <w:rPr>
      <w:b/>
      <w:bCs/>
    </w:rPr>
  </w:style>
  <w:style w:type="character" w:styleId="HTML">
    <w:name w:val="HTML Code"/>
    <w:basedOn w:val="a0"/>
    <w:uiPriority w:val="99"/>
    <w:semiHidden/>
    <w:unhideWhenUsed/>
    <w:rsid w:val="00851DA1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851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2026-04-25T08:14:00Z</cp:lastPrinted>
  <dcterms:created xsi:type="dcterms:W3CDTF">2026-04-25T08:02:00Z</dcterms:created>
  <dcterms:modified xsi:type="dcterms:W3CDTF">2026-04-25T08:14:00Z</dcterms:modified>
</cp:coreProperties>
</file>