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ABEC1" w14:textId="306C567C" w:rsidR="00375270" w:rsidRDefault="00751B5E">
      <w:r>
        <w:rPr>
          <w:rFonts w:hint="eastAsia"/>
        </w:rPr>
        <w:t>本地程序运行无需数据库存储数据，故为空。</w:t>
      </w:r>
    </w:p>
    <w:sectPr w:rsidR="00375270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0F"/>
    <w:rsid w:val="0022273B"/>
    <w:rsid w:val="00375270"/>
    <w:rsid w:val="0054500F"/>
    <w:rsid w:val="00751B5E"/>
    <w:rsid w:val="00E5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60CC"/>
  <w15:chartTrackingRefBased/>
  <w15:docId w15:val="{7A1984C7-2237-4C35-A4E7-423C11FC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博艺 闫</dc:creator>
  <cp:keywords/>
  <dc:description/>
  <cp:lastModifiedBy>博艺 闫</cp:lastModifiedBy>
  <cp:revision>2</cp:revision>
  <dcterms:created xsi:type="dcterms:W3CDTF">2024-07-08T01:01:00Z</dcterms:created>
  <dcterms:modified xsi:type="dcterms:W3CDTF">2024-07-08T01:04:00Z</dcterms:modified>
</cp:coreProperties>
</file>