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92" w:type="dxa"/>
        <w:tblLayout w:type="fixed"/>
        <w:tblLook w:val="0000" w:firstRow="0" w:lastRow="0" w:firstColumn="0" w:lastColumn="0" w:noHBand="0" w:noVBand="0"/>
      </w:tblPr>
      <w:tblGrid>
        <w:gridCol w:w="5450"/>
        <w:gridCol w:w="5414"/>
        <w:gridCol w:w="5414"/>
        <w:gridCol w:w="5414"/>
      </w:tblGrid>
      <w:tr w:rsidR="003C69EB" w:rsidRPr="00CF3197" w:rsidTr="00181538">
        <w:trPr>
          <w:trHeight w:val="10987"/>
        </w:trPr>
        <w:tc>
          <w:tcPr>
            <w:tcW w:w="5450" w:type="dxa"/>
            <w:tcBorders>
              <w:bottom w:val="nil"/>
            </w:tcBorders>
          </w:tcPr>
          <w:p w:rsidR="003C69EB" w:rsidRPr="00CF3197" w:rsidRDefault="003C69EB" w:rsidP="00272D7C">
            <w:pPr>
              <w:jc w:val="center"/>
              <w:rPr>
                <w:b/>
                <w:caps/>
                <w:sz w:val="16"/>
                <w:szCs w:val="16"/>
                <w:lang w:val="en-US"/>
              </w:rPr>
            </w:pPr>
            <w:r w:rsidRPr="00CF3197">
              <w:rPr>
                <w:b/>
                <w:caps/>
                <w:sz w:val="16"/>
                <w:szCs w:val="16"/>
                <w:lang w:val="en-US"/>
              </w:rPr>
              <w:t xml:space="preserve">Contract </w:t>
            </w:r>
            <w:r w:rsidR="00D21C61" w:rsidRPr="00CF3197">
              <w:rPr>
                <w:b/>
                <w:caps/>
                <w:sz w:val="16"/>
                <w:szCs w:val="16"/>
                <w:lang w:val="en-US"/>
              </w:rPr>
              <w:t xml:space="preserve"> </w:t>
            </w:r>
            <w:r w:rsidR="007A2FFE" w:rsidRPr="00CF3197">
              <w:rPr>
                <w:b/>
                <w:sz w:val="16"/>
                <w:szCs w:val="16"/>
                <w:lang w:val="uk-UA"/>
              </w:rPr>
              <w:t>{</w:t>
            </w:r>
            <w:r w:rsidR="007A2FFE" w:rsidRPr="00CF3197">
              <w:rPr>
                <w:b/>
                <w:sz w:val="16"/>
                <w:szCs w:val="16"/>
                <w:highlight w:val="yellow"/>
                <w:lang w:val="uk-UA"/>
              </w:rPr>
              <w:t>ContractNumber</w:t>
            </w:r>
            <w:r w:rsidR="007A2FFE" w:rsidRPr="00CF3197">
              <w:rPr>
                <w:b/>
                <w:sz w:val="16"/>
                <w:szCs w:val="16"/>
                <w:lang w:val="uk-UA"/>
              </w:rPr>
              <w:t>}</w:t>
            </w:r>
            <w:r w:rsidR="00D21C61" w:rsidRPr="00CF3197">
              <w:rPr>
                <w:b/>
                <w:caps/>
                <w:sz w:val="16"/>
                <w:szCs w:val="16"/>
              </w:rPr>
              <w:t>Z</w:t>
            </w:r>
          </w:p>
          <w:p w:rsidR="003C69EB" w:rsidRPr="00CF3197" w:rsidRDefault="003C69EB" w:rsidP="00272D7C">
            <w:pPr>
              <w:jc w:val="center"/>
              <w:rPr>
                <w:b/>
                <w:sz w:val="16"/>
                <w:szCs w:val="16"/>
                <w:lang w:val="en-US"/>
              </w:rPr>
            </w:pPr>
            <w:r w:rsidRPr="00CF3197">
              <w:rPr>
                <w:b/>
                <w:caps/>
                <w:sz w:val="16"/>
                <w:szCs w:val="16"/>
                <w:lang w:val="en-US"/>
              </w:rPr>
              <w:t>for international Carriage of Goods</w:t>
            </w:r>
          </w:p>
          <w:p w:rsidR="003C69EB" w:rsidRPr="00CF3197" w:rsidRDefault="003C69EB" w:rsidP="00272D7C">
            <w:pPr>
              <w:rPr>
                <w:sz w:val="16"/>
                <w:szCs w:val="16"/>
                <w:lang w:val="en-US"/>
              </w:rPr>
            </w:pPr>
          </w:p>
          <w:p w:rsidR="003C69EB" w:rsidRPr="00CF3197" w:rsidRDefault="004777D3" w:rsidP="00272D7C">
            <w:pPr>
              <w:pStyle w:val="1"/>
              <w:rPr>
                <w:rFonts w:ascii="Times New Roman" w:hAnsi="Times New Roman"/>
                <w:sz w:val="16"/>
                <w:szCs w:val="16"/>
              </w:rPr>
            </w:pPr>
            <w:r w:rsidRPr="00CF3197">
              <w:rPr>
                <w:rFonts w:ascii="Times New Roman" w:hAnsi="Times New Roman"/>
                <w:sz w:val="16"/>
                <w:szCs w:val="16"/>
              </w:rPr>
              <w:t>Taucha</w:t>
            </w:r>
            <w:r w:rsidR="003C69EB" w:rsidRPr="00CF3197">
              <w:rPr>
                <w:rFonts w:ascii="Times New Roman" w:hAnsi="Times New Roman"/>
                <w:sz w:val="16"/>
                <w:szCs w:val="16"/>
              </w:rPr>
              <w:t xml:space="preserve">                                                      </w:t>
            </w:r>
            <w:r w:rsidR="00A04937" w:rsidRPr="00CF3197">
              <w:rPr>
                <w:rFonts w:ascii="Times New Roman" w:hAnsi="Times New Roman"/>
                <w:sz w:val="16"/>
                <w:szCs w:val="16"/>
              </w:rPr>
              <w:t xml:space="preserve">                                </w:t>
            </w:r>
            <w:r w:rsidR="007A2FFE" w:rsidRPr="00CF3197">
              <w:rPr>
                <w:rFonts w:ascii="Times New Roman" w:hAnsi="Times New Roman"/>
                <w:sz w:val="16"/>
                <w:szCs w:val="16"/>
                <w:lang w:val="uk-UA" w:eastAsia="uk-UA"/>
              </w:rPr>
              <w:t>{</w:t>
            </w:r>
            <w:r w:rsidR="00BC4AE5">
              <w:rPr>
                <w:rFonts w:ascii="Times New Roman" w:hAnsi="Times New Roman"/>
                <w:sz w:val="16"/>
                <w:szCs w:val="16"/>
                <w:highlight w:val="yellow"/>
                <w:lang w:val="uk-UA" w:eastAsia="uk-UA"/>
              </w:rPr>
              <w:t>EngC</w:t>
            </w:r>
            <w:r w:rsidR="007A2FFE" w:rsidRPr="00CF3197">
              <w:rPr>
                <w:rFonts w:ascii="Times New Roman" w:hAnsi="Times New Roman"/>
                <w:sz w:val="16"/>
                <w:szCs w:val="16"/>
                <w:highlight w:val="yellow"/>
                <w:lang w:val="uk-UA" w:eastAsia="uk-UA"/>
              </w:rPr>
              <w:t>ontractDateBegin</w:t>
            </w:r>
            <w:r w:rsidR="007A2FFE" w:rsidRPr="00CF3197">
              <w:rPr>
                <w:rFonts w:ascii="Times New Roman" w:hAnsi="Times New Roman"/>
                <w:sz w:val="16"/>
                <w:szCs w:val="16"/>
                <w:lang w:val="uk-UA" w:eastAsia="uk-UA"/>
              </w:rPr>
              <w:t>}</w:t>
            </w:r>
          </w:p>
          <w:p w:rsidR="003C69EB" w:rsidRPr="00CF3197" w:rsidRDefault="003C69EB" w:rsidP="00272D7C">
            <w:pPr>
              <w:rPr>
                <w:sz w:val="16"/>
                <w:szCs w:val="16"/>
                <w:lang w:val="en-US"/>
              </w:rPr>
            </w:pPr>
          </w:p>
          <w:p w:rsidR="00FE7A20" w:rsidRPr="00CF3197" w:rsidRDefault="00FE7A20" w:rsidP="00272D7C">
            <w:pPr>
              <w:rPr>
                <w:sz w:val="16"/>
                <w:szCs w:val="16"/>
                <w:lang w:val="en-US"/>
              </w:rPr>
            </w:pPr>
          </w:p>
          <w:p w:rsidR="00115643" w:rsidRPr="00CF3197" w:rsidRDefault="00B444F5" w:rsidP="00115643">
            <w:pPr>
              <w:pStyle w:val="a3"/>
              <w:rPr>
                <w:sz w:val="16"/>
                <w:szCs w:val="16"/>
              </w:rPr>
            </w:pPr>
            <w:r w:rsidRPr="00CF3197">
              <w:rPr>
                <w:bCs/>
                <w:iCs/>
                <w:snapToGrid w:val="0"/>
                <w:sz w:val="16"/>
                <w:szCs w:val="16"/>
                <w:lang w:val="uk-UA"/>
              </w:rPr>
              <w:t>{</w:t>
            </w:r>
            <w:r w:rsidRPr="00CF3197">
              <w:rPr>
                <w:bCs/>
                <w:iCs/>
                <w:snapToGrid w:val="0"/>
                <w:sz w:val="16"/>
                <w:szCs w:val="16"/>
                <w:highlight w:val="yellow"/>
              </w:rPr>
              <w:t>ClientName</w:t>
            </w:r>
            <w:r w:rsidRPr="00CF3197">
              <w:rPr>
                <w:bCs/>
                <w:iCs/>
                <w:snapToGrid w:val="0"/>
                <w:sz w:val="16"/>
                <w:szCs w:val="16"/>
                <w:lang w:val="uk-UA"/>
              </w:rPr>
              <w:t>}</w:t>
            </w:r>
            <w:r w:rsidR="005A5464" w:rsidRPr="00CF3197">
              <w:rPr>
                <w:sz w:val="16"/>
                <w:szCs w:val="16"/>
              </w:rPr>
              <w:t xml:space="preserve">, represented by </w:t>
            </w:r>
            <w:r w:rsidRPr="00CF3197">
              <w:rPr>
                <w:bCs/>
                <w:sz w:val="16"/>
                <w:szCs w:val="16"/>
                <w:lang w:val="uk-UA"/>
              </w:rPr>
              <w:t>{</w:t>
            </w:r>
            <w:r w:rsidRPr="00CF3197">
              <w:rPr>
                <w:bCs/>
                <w:sz w:val="16"/>
                <w:szCs w:val="16"/>
                <w:highlight w:val="yellow"/>
                <w:lang w:val="uk-UA"/>
              </w:rPr>
              <w:t>ClientDirector</w:t>
            </w:r>
            <w:r w:rsidRPr="00CF3197">
              <w:rPr>
                <w:bCs/>
                <w:sz w:val="16"/>
                <w:szCs w:val="16"/>
                <w:lang w:val="uk-UA"/>
              </w:rPr>
              <w:t>}</w:t>
            </w:r>
            <w:r w:rsidR="003C69EB" w:rsidRPr="00CF3197">
              <w:rPr>
                <w:sz w:val="16"/>
                <w:szCs w:val="16"/>
              </w:rPr>
              <w:t>, hereinafter referred to as “</w:t>
            </w:r>
            <w:r w:rsidR="003C69EB" w:rsidRPr="00CF3197">
              <w:rPr>
                <w:caps/>
                <w:sz w:val="16"/>
                <w:szCs w:val="16"/>
              </w:rPr>
              <w:t>The Client</w:t>
            </w:r>
            <w:r w:rsidR="003C69EB" w:rsidRPr="00CF3197">
              <w:rPr>
                <w:sz w:val="16"/>
                <w:szCs w:val="16"/>
              </w:rPr>
              <w:t xml:space="preserve">”, on  the one hand and </w:t>
            </w:r>
            <w:r w:rsidR="00F74037" w:rsidRPr="00CF3197">
              <w:rPr>
                <w:sz w:val="16"/>
                <w:szCs w:val="16"/>
              </w:rPr>
              <w:t>AVETAR Logistic GmbH</w:t>
            </w:r>
            <w:r w:rsidR="003C69EB" w:rsidRPr="00CF3197">
              <w:rPr>
                <w:sz w:val="16"/>
                <w:szCs w:val="16"/>
              </w:rPr>
              <w:t xml:space="preserve">, represented by </w:t>
            </w:r>
            <w:r w:rsidR="00F74037" w:rsidRPr="00CF3197">
              <w:rPr>
                <w:sz w:val="16"/>
                <w:szCs w:val="16"/>
              </w:rPr>
              <w:t>Averkov Artem</w:t>
            </w:r>
            <w:r w:rsidR="00E62D18" w:rsidRPr="00CF3197">
              <w:rPr>
                <w:sz w:val="16"/>
                <w:szCs w:val="16"/>
              </w:rPr>
              <w:t>,</w:t>
            </w:r>
            <w:r w:rsidR="003C69EB" w:rsidRPr="00CF3197">
              <w:rPr>
                <w:sz w:val="16"/>
                <w:szCs w:val="16"/>
              </w:rPr>
              <w:t xml:space="preserve"> hereinafter referred to as “</w:t>
            </w:r>
            <w:r w:rsidR="003C69EB" w:rsidRPr="00CF3197">
              <w:rPr>
                <w:caps/>
                <w:sz w:val="16"/>
                <w:szCs w:val="16"/>
              </w:rPr>
              <w:t>The Carrier</w:t>
            </w:r>
            <w:r w:rsidR="003C69EB" w:rsidRPr="00CF3197">
              <w:rPr>
                <w:sz w:val="16"/>
                <w:szCs w:val="16"/>
              </w:rPr>
              <w:t>”, on the other hand, have concluded the present Contract for the following :</w:t>
            </w:r>
          </w:p>
          <w:p w:rsidR="00115643" w:rsidRPr="00CF3197" w:rsidRDefault="00115643" w:rsidP="00115643">
            <w:pPr>
              <w:pStyle w:val="a3"/>
              <w:rPr>
                <w:sz w:val="16"/>
                <w:szCs w:val="16"/>
              </w:rPr>
            </w:pPr>
          </w:p>
          <w:p w:rsidR="003C69EB" w:rsidRPr="00CF3197" w:rsidRDefault="003C69EB" w:rsidP="00272D7C">
            <w:pPr>
              <w:jc w:val="both"/>
              <w:rPr>
                <w:sz w:val="16"/>
                <w:szCs w:val="16"/>
                <w:lang w:val="en-US"/>
              </w:rPr>
            </w:pPr>
          </w:p>
          <w:p w:rsidR="003C69EB" w:rsidRPr="00CF3197" w:rsidRDefault="003C69EB" w:rsidP="00272D7C">
            <w:pPr>
              <w:jc w:val="both"/>
              <w:rPr>
                <w:b/>
                <w:sz w:val="16"/>
                <w:szCs w:val="16"/>
                <w:lang w:val="en-US"/>
              </w:rPr>
            </w:pPr>
            <w:r w:rsidRPr="00CF3197">
              <w:rPr>
                <w:b/>
                <w:sz w:val="16"/>
                <w:szCs w:val="16"/>
                <w:lang w:val="en-US"/>
              </w:rPr>
              <w:t>1. Subject of the Contract</w:t>
            </w:r>
          </w:p>
          <w:p w:rsidR="003C69EB" w:rsidRPr="00CF3197" w:rsidRDefault="003C69EB" w:rsidP="00272D7C">
            <w:pPr>
              <w:jc w:val="both"/>
              <w:rPr>
                <w:sz w:val="16"/>
                <w:szCs w:val="16"/>
                <w:lang w:val="en-US"/>
              </w:rPr>
            </w:pPr>
          </w:p>
          <w:p w:rsidR="003C69EB" w:rsidRPr="00CF3197" w:rsidRDefault="003C69EB" w:rsidP="00272D7C">
            <w:pPr>
              <w:numPr>
                <w:ilvl w:val="1"/>
                <w:numId w:val="3"/>
              </w:numPr>
              <w:jc w:val="both"/>
              <w:rPr>
                <w:sz w:val="16"/>
                <w:szCs w:val="16"/>
                <w:lang w:val="en-US"/>
              </w:rPr>
            </w:pPr>
            <w:r w:rsidRPr="00CF3197">
              <w:rPr>
                <w:sz w:val="16"/>
                <w:szCs w:val="16"/>
                <w:lang w:val="en-US"/>
              </w:rPr>
              <w:t>The subject of the present Contract is the order of</w:t>
            </w:r>
          </w:p>
          <w:p w:rsidR="003C69EB" w:rsidRPr="00CF3197" w:rsidRDefault="003C69EB" w:rsidP="00272D7C">
            <w:pPr>
              <w:jc w:val="both"/>
              <w:rPr>
                <w:sz w:val="16"/>
                <w:szCs w:val="16"/>
                <w:lang w:val="en-US"/>
              </w:rPr>
            </w:pPr>
            <w:r w:rsidRPr="00CF3197">
              <w:rPr>
                <w:sz w:val="16"/>
                <w:szCs w:val="16"/>
                <w:lang w:val="en-US"/>
              </w:rPr>
              <w:t>relations between the Carrier and the Client for the international road carriage of cargo from/to European countries to/from Russian Federation.</w:t>
            </w:r>
          </w:p>
          <w:p w:rsidR="003C69EB" w:rsidRPr="00CF3197" w:rsidRDefault="00E433FD" w:rsidP="00272D7C">
            <w:pPr>
              <w:jc w:val="both"/>
              <w:rPr>
                <w:sz w:val="16"/>
                <w:szCs w:val="16"/>
                <w:lang w:val="en-US"/>
              </w:rPr>
            </w:pPr>
            <w:r w:rsidRPr="00CF3197">
              <w:rPr>
                <w:sz w:val="16"/>
                <w:szCs w:val="16"/>
                <w:lang w:val="en-US"/>
              </w:rPr>
              <w:t>1.2.</w:t>
            </w:r>
            <w:r w:rsidR="003C69EB" w:rsidRPr="00CF3197">
              <w:rPr>
                <w:sz w:val="16"/>
                <w:szCs w:val="16"/>
                <w:lang w:val="en-US"/>
              </w:rPr>
              <w:t xml:space="preserve"> All    transports  are  carried  out  subject to CMR</w:t>
            </w:r>
          </w:p>
          <w:p w:rsidR="003C69EB" w:rsidRPr="00CF3197" w:rsidRDefault="003C69EB" w:rsidP="00272D7C">
            <w:pPr>
              <w:jc w:val="both"/>
              <w:rPr>
                <w:sz w:val="16"/>
                <w:szCs w:val="16"/>
                <w:lang w:val="en-US"/>
              </w:rPr>
            </w:pPr>
            <w:r w:rsidRPr="00CF3197">
              <w:rPr>
                <w:sz w:val="16"/>
                <w:szCs w:val="16"/>
                <w:lang w:val="en-US"/>
              </w:rPr>
              <w:t>Convention’s  law.</w:t>
            </w:r>
          </w:p>
          <w:p w:rsidR="003C69EB" w:rsidRPr="00CF3197" w:rsidRDefault="003C69EB" w:rsidP="00272D7C">
            <w:pPr>
              <w:numPr>
                <w:ilvl w:val="1"/>
                <w:numId w:val="13"/>
              </w:numPr>
              <w:jc w:val="both"/>
              <w:rPr>
                <w:sz w:val="16"/>
                <w:szCs w:val="16"/>
                <w:lang w:val="en-US"/>
              </w:rPr>
            </w:pPr>
            <w:r w:rsidRPr="00CF3197">
              <w:rPr>
                <w:sz w:val="16"/>
                <w:szCs w:val="16"/>
                <w:lang w:val="en-US"/>
              </w:rPr>
              <w:t>For  the item of the goods delivered by the truck</w:t>
            </w:r>
          </w:p>
          <w:p w:rsidR="001357E1" w:rsidRPr="00CF3197" w:rsidRDefault="003C69EB" w:rsidP="00272D7C">
            <w:pPr>
              <w:jc w:val="both"/>
              <w:rPr>
                <w:sz w:val="16"/>
                <w:szCs w:val="16"/>
                <w:lang w:val="en-US"/>
              </w:rPr>
            </w:pPr>
            <w:r w:rsidRPr="00CF3197">
              <w:rPr>
                <w:sz w:val="16"/>
                <w:szCs w:val="16"/>
                <w:lang w:val="en-US"/>
              </w:rPr>
              <w:t>the parties making out the CMR</w:t>
            </w:r>
          </w:p>
          <w:p w:rsidR="003C69EB" w:rsidRPr="00CF3197" w:rsidRDefault="003C69EB" w:rsidP="00272D7C">
            <w:pPr>
              <w:jc w:val="both"/>
              <w:rPr>
                <w:sz w:val="16"/>
                <w:szCs w:val="16"/>
                <w:lang w:val="en-US"/>
              </w:rPr>
            </w:pPr>
          </w:p>
          <w:p w:rsidR="003C69EB" w:rsidRPr="00CF3197" w:rsidRDefault="003C69EB" w:rsidP="00272D7C">
            <w:pPr>
              <w:jc w:val="both"/>
              <w:rPr>
                <w:sz w:val="16"/>
                <w:szCs w:val="16"/>
                <w:lang w:val="en-US"/>
              </w:rPr>
            </w:pPr>
          </w:p>
          <w:p w:rsidR="00A04937" w:rsidRPr="00CF3197" w:rsidRDefault="00A04937" w:rsidP="00272D7C">
            <w:pPr>
              <w:jc w:val="both"/>
              <w:rPr>
                <w:sz w:val="16"/>
                <w:szCs w:val="16"/>
                <w:lang w:val="en-US"/>
              </w:rPr>
            </w:pPr>
          </w:p>
          <w:p w:rsidR="003C69EB" w:rsidRPr="00CF3197" w:rsidRDefault="003C69EB" w:rsidP="00272D7C">
            <w:pPr>
              <w:ind w:left="-142" w:firstLine="142"/>
              <w:jc w:val="both"/>
              <w:rPr>
                <w:b/>
                <w:sz w:val="16"/>
                <w:szCs w:val="16"/>
                <w:lang w:val="en-US"/>
              </w:rPr>
            </w:pPr>
            <w:r w:rsidRPr="00CF3197">
              <w:rPr>
                <w:b/>
                <w:sz w:val="16"/>
                <w:szCs w:val="16"/>
                <w:lang w:val="en-US"/>
              </w:rPr>
              <w:t>2. Conditions of the Carriage</w:t>
            </w:r>
          </w:p>
          <w:p w:rsidR="003C69EB" w:rsidRPr="00CF3197" w:rsidRDefault="003C69EB" w:rsidP="00272D7C">
            <w:pPr>
              <w:jc w:val="both"/>
              <w:rPr>
                <w:sz w:val="16"/>
                <w:szCs w:val="16"/>
                <w:lang w:val="en-US"/>
              </w:rPr>
            </w:pPr>
          </w:p>
          <w:p w:rsidR="003C69EB" w:rsidRPr="00CF3197" w:rsidRDefault="003C69EB" w:rsidP="00272D7C">
            <w:pPr>
              <w:numPr>
                <w:ilvl w:val="1"/>
                <w:numId w:val="4"/>
              </w:numPr>
              <w:jc w:val="both"/>
              <w:rPr>
                <w:sz w:val="16"/>
                <w:szCs w:val="16"/>
                <w:lang w:val="en-US"/>
              </w:rPr>
            </w:pPr>
            <w:r w:rsidRPr="00CF3197">
              <w:rPr>
                <w:sz w:val="16"/>
                <w:szCs w:val="16"/>
                <w:lang w:val="en-US"/>
              </w:rPr>
              <w:t>The Carrier   provides    with   a  truck of a proper</w:t>
            </w:r>
          </w:p>
          <w:p w:rsidR="003C69EB" w:rsidRPr="00CF3197" w:rsidRDefault="003C69EB" w:rsidP="00272D7C">
            <w:pPr>
              <w:jc w:val="both"/>
              <w:rPr>
                <w:sz w:val="16"/>
                <w:szCs w:val="16"/>
                <w:lang w:val="en-US"/>
              </w:rPr>
            </w:pPr>
            <w:r w:rsidRPr="00CF3197">
              <w:rPr>
                <w:sz w:val="16"/>
                <w:szCs w:val="16"/>
                <w:lang w:val="en-US"/>
              </w:rPr>
              <w:t>type in a good technical condition, suitable for the carriage on given route and given type of cargo, on time and to the address given by the Client .</w:t>
            </w:r>
          </w:p>
          <w:p w:rsidR="00192997" w:rsidRPr="00CF3197" w:rsidRDefault="003C69EB" w:rsidP="00272D7C">
            <w:pPr>
              <w:numPr>
                <w:ilvl w:val="1"/>
                <w:numId w:val="4"/>
              </w:numPr>
              <w:jc w:val="both"/>
              <w:rPr>
                <w:sz w:val="16"/>
                <w:szCs w:val="16"/>
                <w:lang w:val="en-US"/>
              </w:rPr>
            </w:pPr>
            <w:r w:rsidRPr="00CF3197">
              <w:rPr>
                <w:sz w:val="16"/>
                <w:szCs w:val="16"/>
                <w:lang w:val="en-US"/>
              </w:rPr>
              <w:t>The Carrier is to provide that the driver with a complete set of documents required for transportation:</w:t>
            </w:r>
          </w:p>
          <w:p w:rsidR="00EC7983" w:rsidRPr="00CF3197" w:rsidRDefault="003C69EB" w:rsidP="00272D7C">
            <w:pPr>
              <w:jc w:val="both"/>
              <w:rPr>
                <w:sz w:val="16"/>
                <w:szCs w:val="16"/>
                <w:lang w:val="en-US"/>
              </w:rPr>
            </w:pPr>
            <w:r w:rsidRPr="00CF3197">
              <w:rPr>
                <w:sz w:val="16"/>
                <w:szCs w:val="16"/>
                <w:lang w:val="en-US"/>
              </w:rPr>
              <w:t>- “CMR”;</w:t>
            </w:r>
          </w:p>
          <w:p w:rsidR="003C69EB" w:rsidRPr="00CF3197" w:rsidRDefault="003C69EB" w:rsidP="00272D7C">
            <w:pPr>
              <w:jc w:val="both"/>
              <w:rPr>
                <w:sz w:val="16"/>
                <w:szCs w:val="16"/>
                <w:lang w:val="en-US"/>
              </w:rPr>
            </w:pPr>
            <w:r w:rsidRPr="00CF3197">
              <w:rPr>
                <w:sz w:val="16"/>
                <w:szCs w:val="16"/>
                <w:lang w:val="en-US"/>
              </w:rPr>
              <w:t>- “TIR CARNET” , etc</w:t>
            </w:r>
          </w:p>
          <w:p w:rsidR="00EC7983" w:rsidRPr="00CF3197" w:rsidRDefault="00EC7983" w:rsidP="00272D7C">
            <w:pPr>
              <w:jc w:val="both"/>
              <w:rPr>
                <w:sz w:val="16"/>
                <w:szCs w:val="16"/>
                <w:lang w:val="en-US"/>
              </w:rPr>
            </w:pPr>
            <w:r w:rsidRPr="00CF3197">
              <w:rPr>
                <w:sz w:val="16"/>
                <w:szCs w:val="16"/>
                <w:lang w:val="en-US"/>
              </w:rPr>
              <w:t xml:space="preserve"> - the contract of insurance </w:t>
            </w:r>
          </w:p>
          <w:p w:rsidR="003C69EB" w:rsidRPr="00CF3197" w:rsidRDefault="003C69EB" w:rsidP="00272D7C">
            <w:pPr>
              <w:jc w:val="both"/>
              <w:rPr>
                <w:sz w:val="16"/>
                <w:szCs w:val="16"/>
                <w:lang w:val="en-US"/>
              </w:rPr>
            </w:pPr>
            <w:smartTag w:uri="urn:schemas-microsoft-com:office:smarttags" w:element="metricconverter">
              <w:smartTagPr>
                <w:attr w:name="ProductID" w:val="2.3 In"/>
              </w:smartTagPr>
              <w:r w:rsidRPr="00CF3197">
                <w:rPr>
                  <w:sz w:val="16"/>
                  <w:szCs w:val="16"/>
                  <w:lang w:val="en-US"/>
                </w:rPr>
                <w:t>2.3 In</w:t>
              </w:r>
            </w:smartTag>
            <w:r w:rsidRPr="00CF3197">
              <w:rPr>
                <w:sz w:val="16"/>
                <w:szCs w:val="16"/>
                <w:lang w:val="en-US"/>
              </w:rPr>
              <w:t xml:space="preserve"> his turn “The Client” has to provide the carrier with all information required for transportation.</w:t>
            </w:r>
          </w:p>
          <w:p w:rsidR="003C69EB" w:rsidRPr="00CF3197" w:rsidRDefault="003C69EB" w:rsidP="00272D7C">
            <w:pPr>
              <w:numPr>
                <w:ilvl w:val="1"/>
                <w:numId w:val="5"/>
              </w:numPr>
              <w:jc w:val="both"/>
              <w:rPr>
                <w:sz w:val="16"/>
                <w:szCs w:val="16"/>
                <w:lang w:val="en-US"/>
              </w:rPr>
            </w:pPr>
            <w:r w:rsidRPr="00CF3197">
              <w:rPr>
                <w:sz w:val="16"/>
                <w:szCs w:val="16"/>
                <w:lang w:val="en-US"/>
              </w:rPr>
              <w:t xml:space="preserve"> The carrier  does  not  bear  responsibility  for the</w:t>
            </w:r>
          </w:p>
          <w:p w:rsidR="003C69EB" w:rsidRPr="00CF3197" w:rsidRDefault="003C69EB" w:rsidP="00272D7C">
            <w:pPr>
              <w:jc w:val="both"/>
              <w:rPr>
                <w:sz w:val="16"/>
                <w:szCs w:val="16"/>
                <w:lang w:val="en-US"/>
              </w:rPr>
            </w:pPr>
            <w:r w:rsidRPr="00CF3197">
              <w:rPr>
                <w:sz w:val="16"/>
                <w:szCs w:val="16"/>
                <w:lang w:val="en-US"/>
              </w:rPr>
              <w:t>Actions of the Customs including sending the truck to a short-term storage or bonded warehouse indicated by Customs at the border for customs formalities at the point of destination. If the cargo is discharged at a short-term storage/bonded warehouse in accordance with the instruction of the Customs, this warehouse is to be considered the final point of delivery of cargo irrespective of the address of unloading indicated in the order of the Client.</w:t>
            </w:r>
          </w:p>
          <w:p w:rsidR="003C69EB" w:rsidRPr="00CF3197" w:rsidRDefault="00272D7C" w:rsidP="00272D7C">
            <w:pPr>
              <w:numPr>
                <w:ilvl w:val="1"/>
                <w:numId w:val="5"/>
              </w:numPr>
              <w:jc w:val="both"/>
              <w:rPr>
                <w:sz w:val="16"/>
                <w:szCs w:val="16"/>
                <w:lang w:val="en-US"/>
              </w:rPr>
            </w:pPr>
            <w:r w:rsidRPr="00CF3197">
              <w:rPr>
                <w:rStyle w:val="hps"/>
                <w:color w:val="222222"/>
                <w:sz w:val="16"/>
                <w:szCs w:val="16"/>
                <w:lang w:val="en"/>
              </w:rPr>
              <w:t>In case of delayed</w:t>
            </w:r>
            <w:r w:rsidRPr="00CF3197">
              <w:rPr>
                <w:color w:val="222222"/>
                <w:sz w:val="16"/>
                <w:szCs w:val="16"/>
                <w:lang w:val="en"/>
              </w:rPr>
              <w:t xml:space="preserve"> </w:t>
            </w:r>
            <w:r w:rsidRPr="00CF3197">
              <w:rPr>
                <w:rStyle w:val="hps"/>
                <w:color w:val="222222"/>
                <w:sz w:val="16"/>
                <w:szCs w:val="16"/>
                <w:lang w:val="en"/>
              </w:rPr>
              <w:t>motor</w:t>
            </w:r>
            <w:r w:rsidRPr="00CF3197">
              <w:rPr>
                <w:color w:val="222222"/>
                <w:sz w:val="16"/>
                <w:szCs w:val="16"/>
                <w:lang w:val="en"/>
              </w:rPr>
              <w:br/>
            </w:r>
            <w:r w:rsidRPr="00CF3197">
              <w:rPr>
                <w:rStyle w:val="hps"/>
                <w:color w:val="222222"/>
                <w:sz w:val="16"/>
                <w:szCs w:val="16"/>
                <w:lang w:val="en"/>
              </w:rPr>
              <w:t>funds for</w:t>
            </w:r>
            <w:r w:rsidRPr="00CF3197">
              <w:rPr>
                <w:color w:val="222222"/>
                <w:sz w:val="16"/>
                <w:szCs w:val="16"/>
                <w:lang w:val="en"/>
              </w:rPr>
              <w:t xml:space="preserve"> </w:t>
            </w:r>
            <w:r w:rsidR="00115643" w:rsidRPr="00CF3197">
              <w:rPr>
                <w:rStyle w:val="hps"/>
                <w:color w:val="222222"/>
                <w:sz w:val="16"/>
                <w:szCs w:val="16"/>
                <w:lang w:val="en"/>
              </w:rPr>
              <w:t xml:space="preserve">longer than </w:t>
            </w:r>
            <w:r w:rsidR="00115643" w:rsidRPr="00CF3197">
              <w:rPr>
                <w:rStyle w:val="hps"/>
                <w:color w:val="222222"/>
                <w:sz w:val="16"/>
                <w:szCs w:val="16"/>
                <w:lang w:val="en-US"/>
              </w:rPr>
              <w:t>24</w:t>
            </w:r>
            <w:r w:rsidRPr="00CF3197">
              <w:rPr>
                <w:rStyle w:val="hps"/>
                <w:color w:val="222222"/>
                <w:sz w:val="16"/>
                <w:szCs w:val="16"/>
                <w:lang w:val="en"/>
              </w:rPr>
              <w:t xml:space="preserve"> hours</w:t>
            </w:r>
            <w:r w:rsidRPr="00CF3197">
              <w:rPr>
                <w:color w:val="222222"/>
                <w:sz w:val="16"/>
                <w:szCs w:val="16"/>
                <w:lang w:val="en"/>
              </w:rPr>
              <w:t xml:space="preserve"> </w:t>
            </w:r>
            <w:r w:rsidRPr="00CF3197">
              <w:rPr>
                <w:rStyle w:val="hps"/>
                <w:color w:val="222222"/>
                <w:sz w:val="16"/>
                <w:szCs w:val="16"/>
                <w:lang w:val="en"/>
              </w:rPr>
              <w:t>in the EU</w:t>
            </w:r>
            <w:r w:rsidRPr="00CF3197">
              <w:rPr>
                <w:color w:val="222222"/>
                <w:sz w:val="16"/>
                <w:szCs w:val="16"/>
                <w:lang w:val="en"/>
              </w:rPr>
              <w:t xml:space="preserve"> </w:t>
            </w:r>
            <w:r w:rsidRPr="00CF3197">
              <w:rPr>
                <w:rStyle w:val="hps"/>
                <w:color w:val="222222"/>
                <w:sz w:val="16"/>
                <w:szCs w:val="16"/>
                <w:lang w:val="en"/>
              </w:rPr>
              <w:t>and</w:t>
            </w:r>
            <w:r w:rsidRPr="00CF3197">
              <w:rPr>
                <w:color w:val="222222"/>
                <w:sz w:val="16"/>
                <w:szCs w:val="16"/>
                <w:lang w:val="en"/>
              </w:rPr>
              <w:t xml:space="preserve"> </w:t>
            </w:r>
            <w:r w:rsidRPr="00CF3197">
              <w:rPr>
                <w:rStyle w:val="hps"/>
                <w:color w:val="222222"/>
                <w:sz w:val="16"/>
                <w:szCs w:val="16"/>
                <w:lang w:val="en"/>
              </w:rPr>
              <w:t xml:space="preserve">for more than </w:t>
            </w:r>
            <w:r w:rsidR="00115643" w:rsidRPr="00CF3197">
              <w:rPr>
                <w:rStyle w:val="hps"/>
                <w:color w:val="222222"/>
                <w:sz w:val="16"/>
                <w:szCs w:val="16"/>
                <w:lang w:val="en-US"/>
              </w:rPr>
              <w:t>24</w:t>
            </w:r>
            <w:r w:rsidRPr="00CF3197">
              <w:rPr>
                <w:color w:val="222222"/>
                <w:sz w:val="16"/>
                <w:szCs w:val="16"/>
                <w:lang w:val="en"/>
              </w:rPr>
              <w:t xml:space="preserve"> </w:t>
            </w:r>
            <w:r w:rsidRPr="00CF3197">
              <w:rPr>
                <w:rStyle w:val="hps"/>
                <w:color w:val="222222"/>
                <w:sz w:val="16"/>
                <w:szCs w:val="16"/>
                <w:lang w:val="en"/>
              </w:rPr>
              <w:t>hours</w:t>
            </w:r>
            <w:r w:rsidRPr="00CF3197">
              <w:rPr>
                <w:color w:val="222222"/>
                <w:sz w:val="16"/>
                <w:szCs w:val="16"/>
                <w:lang w:val="en"/>
              </w:rPr>
              <w:t xml:space="preserve"> </w:t>
            </w:r>
            <w:r w:rsidRPr="00CF3197">
              <w:rPr>
                <w:rStyle w:val="hps"/>
                <w:color w:val="222222"/>
                <w:sz w:val="16"/>
                <w:szCs w:val="16"/>
                <w:lang w:val="en"/>
              </w:rPr>
              <w:t>outside the</w:t>
            </w:r>
            <w:r w:rsidRPr="00CF3197">
              <w:rPr>
                <w:color w:val="222222"/>
                <w:sz w:val="16"/>
                <w:szCs w:val="16"/>
                <w:lang w:val="en"/>
              </w:rPr>
              <w:t xml:space="preserve"> </w:t>
            </w:r>
            <w:r w:rsidRPr="00CF3197">
              <w:rPr>
                <w:rStyle w:val="hps"/>
                <w:color w:val="222222"/>
                <w:sz w:val="16"/>
                <w:szCs w:val="16"/>
                <w:lang w:val="en"/>
              </w:rPr>
              <w:t>EU</w:t>
            </w:r>
            <w:r w:rsidRPr="00CF3197">
              <w:rPr>
                <w:color w:val="222222"/>
                <w:sz w:val="16"/>
                <w:szCs w:val="16"/>
                <w:lang w:val="en"/>
              </w:rPr>
              <w:t xml:space="preserve"> </w:t>
            </w:r>
            <w:r w:rsidRPr="00CF3197">
              <w:rPr>
                <w:rStyle w:val="hps"/>
                <w:color w:val="222222"/>
                <w:sz w:val="16"/>
                <w:szCs w:val="16"/>
                <w:lang w:val="en"/>
              </w:rPr>
              <w:t>due to</w:t>
            </w:r>
            <w:r w:rsidRPr="00CF3197">
              <w:rPr>
                <w:color w:val="222222"/>
                <w:sz w:val="16"/>
                <w:szCs w:val="16"/>
                <w:lang w:val="en"/>
              </w:rPr>
              <w:t xml:space="preserve"> </w:t>
            </w:r>
            <w:r w:rsidRPr="00CF3197">
              <w:rPr>
                <w:rStyle w:val="hps"/>
                <w:color w:val="222222"/>
                <w:sz w:val="16"/>
                <w:szCs w:val="16"/>
                <w:lang w:val="en"/>
              </w:rPr>
              <w:t>delay in custom clearance</w:t>
            </w:r>
            <w:r w:rsidRPr="00CF3197">
              <w:rPr>
                <w:color w:val="222222"/>
                <w:sz w:val="16"/>
                <w:szCs w:val="16"/>
                <w:lang w:val="en"/>
              </w:rPr>
              <w:t xml:space="preserve"> </w:t>
            </w:r>
            <w:r w:rsidRPr="00CF3197">
              <w:rPr>
                <w:rStyle w:val="hps"/>
                <w:color w:val="222222"/>
                <w:sz w:val="16"/>
                <w:szCs w:val="16"/>
                <w:lang w:val="en"/>
              </w:rPr>
              <w:t>and / or</w:t>
            </w:r>
            <w:r w:rsidRPr="00CF3197">
              <w:rPr>
                <w:color w:val="222222"/>
                <w:sz w:val="16"/>
                <w:szCs w:val="16"/>
                <w:lang w:val="en"/>
              </w:rPr>
              <w:t xml:space="preserve"> </w:t>
            </w:r>
            <w:r w:rsidRPr="00CF3197">
              <w:rPr>
                <w:rStyle w:val="hps"/>
                <w:color w:val="222222"/>
                <w:sz w:val="16"/>
                <w:szCs w:val="16"/>
                <w:lang w:val="en"/>
              </w:rPr>
              <w:t>loading / unloading</w:t>
            </w:r>
            <w:r w:rsidRPr="00CF3197">
              <w:rPr>
                <w:color w:val="222222"/>
                <w:sz w:val="16"/>
                <w:szCs w:val="16"/>
                <w:lang w:val="en"/>
              </w:rPr>
              <w:t xml:space="preserve"> </w:t>
            </w:r>
            <w:r w:rsidRPr="00CF3197">
              <w:rPr>
                <w:rStyle w:val="hps"/>
                <w:color w:val="222222"/>
                <w:sz w:val="16"/>
                <w:szCs w:val="16"/>
                <w:lang w:val="en"/>
              </w:rPr>
              <w:t>of cargo</w:t>
            </w:r>
            <w:r w:rsidRPr="00CF3197">
              <w:rPr>
                <w:color w:val="222222"/>
                <w:sz w:val="16"/>
                <w:szCs w:val="16"/>
                <w:lang w:val="en"/>
              </w:rPr>
              <w:t xml:space="preserve">, the customer </w:t>
            </w:r>
            <w:r w:rsidRPr="00CF3197">
              <w:rPr>
                <w:rStyle w:val="hps"/>
                <w:color w:val="222222"/>
                <w:sz w:val="16"/>
                <w:szCs w:val="16"/>
                <w:lang w:val="en"/>
              </w:rPr>
              <w:t>is obliged to pay</w:t>
            </w:r>
            <w:r w:rsidRPr="00CF3197">
              <w:rPr>
                <w:color w:val="222222"/>
                <w:sz w:val="16"/>
                <w:szCs w:val="16"/>
                <w:lang w:val="en"/>
              </w:rPr>
              <w:t xml:space="preserve"> </w:t>
            </w:r>
            <w:r w:rsidRPr="00CF3197">
              <w:rPr>
                <w:rStyle w:val="hps"/>
                <w:color w:val="222222"/>
                <w:sz w:val="16"/>
                <w:szCs w:val="16"/>
                <w:lang w:val="en"/>
              </w:rPr>
              <w:t>a simple</w:t>
            </w:r>
            <w:r w:rsidRPr="00CF3197">
              <w:rPr>
                <w:color w:val="222222"/>
                <w:sz w:val="16"/>
                <w:szCs w:val="16"/>
                <w:lang w:val="en"/>
              </w:rPr>
              <w:t xml:space="preserve"> </w:t>
            </w:r>
            <w:r w:rsidRPr="00CF3197">
              <w:rPr>
                <w:rStyle w:val="hps"/>
                <w:color w:val="222222"/>
                <w:sz w:val="16"/>
                <w:szCs w:val="16"/>
                <w:lang w:val="en"/>
              </w:rPr>
              <w:t>vehicle</w:t>
            </w:r>
            <w:r w:rsidRPr="00CF3197">
              <w:rPr>
                <w:color w:val="222222"/>
                <w:sz w:val="16"/>
                <w:szCs w:val="16"/>
                <w:lang w:val="en"/>
              </w:rPr>
              <w:t xml:space="preserve"> </w:t>
            </w:r>
            <w:r w:rsidRPr="00CF3197">
              <w:rPr>
                <w:rStyle w:val="hps"/>
                <w:color w:val="222222"/>
                <w:sz w:val="16"/>
                <w:szCs w:val="16"/>
                <w:lang w:val="en"/>
              </w:rPr>
              <w:t xml:space="preserve">of EUR </w:t>
            </w:r>
            <w:r w:rsidR="00115643" w:rsidRPr="00CF3197">
              <w:rPr>
                <w:rStyle w:val="hps"/>
                <w:color w:val="222222"/>
                <w:sz w:val="16"/>
                <w:szCs w:val="16"/>
                <w:lang w:val="en-US"/>
              </w:rPr>
              <w:t>100</w:t>
            </w:r>
            <w:r w:rsidRPr="00CF3197">
              <w:rPr>
                <w:color w:val="222222"/>
                <w:sz w:val="16"/>
                <w:szCs w:val="16"/>
                <w:lang w:val="en"/>
              </w:rPr>
              <w:t xml:space="preserve"> </w:t>
            </w:r>
            <w:r w:rsidRPr="00CF3197">
              <w:rPr>
                <w:rStyle w:val="hps"/>
                <w:color w:val="222222"/>
                <w:sz w:val="16"/>
                <w:szCs w:val="16"/>
                <w:lang w:val="en"/>
              </w:rPr>
              <w:t>for each day of</w:t>
            </w:r>
            <w:r w:rsidRPr="00CF3197">
              <w:rPr>
                <w:color w:val="222222"/>
                <w:sz w:val="16"/>
                <w:szCs w:val="16"/>
                <w:lang w:val="en"/>
              </w:rPr>
              <w:t xml:space="preserve"> </w:t>
            </w:r>
            <w:r w:rsidRPr="00CF3197">
              <w:rPr>
                <w:rStyle w:val="hps"/>
                <w:color w:val="222222"/>
                <w:sz w:val="16"/>
                <w:szCs w:val="16"/>
                <w:lang w:val="en"/>
              </w:rPr>
              <w:t>downtime</w:t>
            </w:r>
            <w:r w:rsidRPr="00CF3197">
              <w:rPr>
                <w:color w:val="222222"/>
                <w:sz w:val="16"/>
                <w:szCs w:val="16"/>
                <w:lang w:val="en"/>
              </w:rPr>
              <w:t xml:space="preserve"> </w:t>
            </w:r>
            <w:r w:rsidRPr="00CF3197">
              <w:rPr>
                <w:rStyle w:val="hps"/>
                <w:color w:val="222222"/>
                <w:sz w:val="16"/>
                <w:szCs w:val="16"/>
                <w:lang w:val="en"/>
              </w:rPr>
              <w:t>in the EU</w:t>
            </w:r>
            <w:r w:rsidRPr="00CF3197">
              <w:rPr>
                <w:color w:val="222222"/>
                <w:sz w:val="16"/>
                <w:szCs w:val="16"/>
                <w:lang w:val="en"/>
              </w:rPr>
              <w:t xml:space="preserve"> </w:t>
            </w:r>
            <w:r w:rsidR="00115643" w:rsidRPr="00CF3197">
              <w:rPr>
                <w:rStyle w:val="hps"/>
                <w:color w:val="222222"/>
                <w:sz w:val="16"/>
                <w:szCs w:val="16"/>
                <w:lang w:val="en"/>
              </w:rPr>
              <w:t xml:space="preserve">and </w:t>
            </w:r>
            <w:r w:rsidR="00115643" w:rsidRPr="00CF3197">
              <w:rPr>
                <w:rStyle w:val="hps"/>
                <w:color w:val="222222"/>
                <w:sz w:val="16"/>
                <w:szCs w:val="16"/>
                <w:lang w:val="en-US"/>
              </w:rPr>
              <w:t>10</w:t>
            </w:r>
            <w:r w:rsidRPr="00CF3197">
              <w:rPr>
                <w:rStyle w:val="hps"/>
                <w:color w:val="222222"/>
                <w:sz w:val="16"/>
                <w:szCs w:val="16"/>
                <w:lang w:val="en"/>
              </w:rPr>
              <w:t>0 euros</w:t>
            </w:r>
            <w:r w:rsidRPr="00CF3197">
              <w:rPr>
                <w:color w:val="222222"/>
                <w:sz w:val="16"/>
                <w:szCs w:val="16"/>
                <w:lang w:val="en"/>
              </w:rPr>
              <w:t xml:space="preserve"> </w:t>
            </w:r>
            <w:r w:rsidRPr="00CF3197">
              <w:rPr>
                <w:rStyle w:val="hps"/>
                <w:color w:val="222222"/>
                <w:sz w:val="16"/>
                <w:szCs w:val="16"/>
                <w:lang w:val="en"/>
              </w:rPr>
              <w:t>for each day of</w:t>
            </w:r>
            <w:r w:rsidRPr="00CF3197">
              <w:rPr>
                <w:color w:val="222222"/>
                <w:sz w:val="16"/>
                <w:szCs w:val="16"/>
                <w:lang w:val="en"/>
              </w:rPr>
              <w:t xml:space="preserve"> </w:t>
            </w:r>
            <w:r w:rsidRPr="00CF3197">
              <w:rPr>
                <w:rStyle w:val="hps"/>
                <w:color w:val="222222"/>
                <w:sz w:val="16"/>
                <w:szCs w:val="16"/>
                <w:lang w:val="en"/>
              </w:rPr>
              <w:t>downtime</w:t>
            </w:r>
            <w:r w:rsidRPr="00CF3197">
              <w:rPr>
                <w:color w:val="222222"/>
                <w:sz w:val="16"/>
                <w:szCs w:val="16"/>
                <w:lang w:val="en"/>
              </w:rPr>
              <w:t xml:space="preserve"> </w:t>
            </w:r>
            <w:r w:rsidRPr="00CF3197">
              <w:rPr>
                <w:rStyle w:val="hps"/>
                <w:color w:val="222222"/>
                <w:sz w:val="16"/>
                <w:szCs w:val="16"/>
                <w:lang w:val="en"/>
              </w:rPr>
              <w:t>for</w:t>
            </w:r>
            <w:r w:rsidRPr="00CF3197">
              <w:rPr>
                <w:color w:val="222222"/>
                <w:sz w:val="16"/>
                <w:szCs w:val="16"/>
                <w:lang w:val="en"/>
              </w:rPr>
              <w:t xml:space="preserve"> </w:t>
            </w:r>
            <w:r w:rsidRPr="00CF3197">
              <w:rPr>
                <w:rStyle w:val="hps"/>
                <w:color w:val="222222"/>
                <w:sz w:val="16"/>
                <w:szCs w:val="16"/>
                <w:lang w:val="en"/>
              </w:rPr>
              <w:t>the EU.</w:t>
            </w:r>
            <w:r w:rsidRPr="00CF3197">
              <w:rPr>
                <w:rStyle w:val="hps"/>
                <w:color w:val="222222"/>
                <w:sz w:val="16"/>
                <w:szCs w:val="16"/>
                <w:lang w:val="en-US"/>
              </w:rPr>
              <w:t xml:space="preserve"> </w:t>
            </w:r>
            <w:r w:rsidR="003C69EB" w:rsidRPr="00CF3197">
              <w:rPr>
                <w:sz w:val="16"/>
                <w:szCs w:val="16"/>
                <w:lang w:val="en-US"/>
              </w:rPr>
              <w:t>If a truck arrives after 1</w:t>
            </w:r>
            <w:r w:rsidRPr="00CF3197">
              <w:rPr>
                <w:sz w:val="16"/>
                <w:szCs w:val="16"/>
                <w:lang w:val="en-US"/>
              </w:rPr>
              <w:t>0</w:t>
            </w:r>
            <w:r w:rsidR="003C69EB" w:rsidRPr="00CF3197">
              <w:rPr>
                <w:sz w:val="16"/>
                <w:szCs w:val="16"/>
                <w:lang w:val="en-US"/>
              </w:rPr>
              <w:t>:00 on Friday or on a public holiday, the penalty is to be calculated without taking the weekend or public holiday into account.</w:t>
            </w:r>
          </w:p>
          <w:p w:rsidR="003C69EB" w:rsidRPr="00CF3197" w:rsidRDefault="003C69EB" w:rsidP="00272D7C">
            <w:pPr>
              <w:jc w:val="both"/>
              <w:rPr>
                <w:sz w:val="16"/>
                <w:szCs w:val="16"/>
                <w:lang w:val="en-US"/>
              </w:rPr>
            </w:pPr>
          </w:p>
          <w:p w:rsidR="003C69EB" w:rsidRPr="00CF3197" w:rsidRDefault="003C69EB" w:rsidP="00272D7C">
            <w:pPr>
              <w:jc w:val="both"/>
              <w:rPr>
                <w:sz w:val="16"/>
                <w:szCs w:val="16"/>
                <w:lang w:val="en-US"/>
              </w:rPr>
            </w:pPr>
          </w:p>
          <w:p w:rsidR="001357E1" w:rsidRPr="00CF3197" w:rsidRDefault="00B627E0" w:rsidP="00272D7C">
            <w:pPr>
              <w:jc w:val="both"/>
              <w:rPr>
                <w:sz w:val="16"/>
                <w:szCs w:val="16"/>
                <w:lang w:val="en-US"/>
              </w:rPr>
            </w:pPr>
            <w:r w:rsidRPr="00CF3197">
              <w:rPr>
                <w:sz w:val="16"/>
                <w:szCs w:val="16"/>
                <w:lang w:val="en-US"/>
              </w:rPr>
              <w:t>2.6. In the case of a General overloading of the vehicle-the Customer is obliged to pay the Carrier a penalty for the total overload in the presence of the receipt of such payment.</w:t>
            </w:r>
          </w:p>
          <w:p w:rsidR="003C69EB" w:rsidRPr="00CF3197" w:rsidRDefault="003F0722" w:rsidP="00272D7C">
            <w:pPr>
              <w:jc w:val="both"/>
              <w:rPr>
                <w:sz w:val="16"/>
                <w:szCs w:val="16"/>
                <w:lang w:val="en-US"/>
              </w:rPr>
            </w:pPr>
            <w:r w:rsidRPr="00CF3197">
              <w:rPr>
                <w:sz w:val="16"/>
                <w:szCs w:val="16"/>
                <w:lang w:val="en-US"/>
              </w:rPr>
              <w:t>2.7. In the event of failure of the Customer or of the Carrier from confirmed booking less than 24 hours before the load, then the guilty party pays a fine of 10% of freight costs</w:t>
            </w:r>
          </w:p>
          <w:p w:rsidR="001357E1" w:rsidRPr="00CF3197" w:rsidRDefault="001357E1" w:rsidP="00272D7C">
            <w:pPr>
              <w:jc w:val="both"/>
              <w:rPr>
                <w:sz w:val="16"/>
                <w:szCs w:val="16"/>
                <w:lang w:val="en-US"/>
              </w:rPr>
            </w:pPr>
          </w:p>
          <w:p w:rsidR="003C69EB" w:rsidRPr="00CF3197" w:rsidRDefault="003C69EB" w:rsidP="00272D7C">
            <w:pPr>
              <w:jc w:val="both"/>
              <w:rPr>
                <w:sz w:val="16"/>
                <w:szCs w:val="16"/>
                <w:lang w:val="en-US"/>
              </w:rPr>
            </w:pPr>
          </w:p>
          <w:p w:rsidR="003C69EB" w:rsidRPr="00CF3197" w:rsidRDefault="003C69EB" w:rsidP="00272D7C">
            <w:pPr>
              <w:pStyle w:val="a3"/>
              <w:rPr>
                <w:sz w:val="16"/>
                <w:szCs w:val="16"/>
                <w:lang w:val="ru-RU"/>
              </w:rPr>
            </w:pPr>
          </w:p>
          <w:p w:rsidR="003F0722" w:rsidRPr="00CF3197" w:rsidRDefault="003F0722" w:rsidP="00272D7C">
            <w:pPr>
              <w:pStyle w:val="a3"/>
              <w:rPr>
                <w:sz w:val="16"/>
                <w:szCs w:val="16"/>
                <w:lang w:val="ru-RU"/>
              </w:rPr>
            </w:pPr>
          </w:p>
          <w:p w:rsidR="00192997" w:rsidRPr="00CF3197" w:rsidRDefault="00192997" w:rsidP="00272D7C">
            <w:pPr>
              <w:pStyle w:val="a3"/>
              <w:rPr>
                <w:sz w:val="16"/>
                <w:szCs w:val="16"/>
              </w:rPr>
            </w:pPr>
          </w:p>
          <w:p w:rsidR="00192997" w:rsidRPr="00CF3197" w:rsidRDefault="00192997" w:rsidP="00272D7C">
            <w:pPr>
              <w:pStyle w:val="a3"/>
              <w:rPr>
                <w:sz w:val="16"/>
                <w:szCs w:val="16"/>
              </w:rPr>
            </w:pPr>
          </w:p>
          <w:p w:rsidR="003C69EB" w:rsidRPr="00CF3197" w:rsidRDefault="003C69EB" w:rsidP="00272D7C">
            <w:pPr>
              <w:pStyle w:val="2"/>
              <w:numPr>
                <w:ilvl w:val="0"/>
                <w:numId w:val="5"/>
              </w:numPr>
              <w:jc w:val="both"/>
              <w:rPr>
                <w:sz w:val="16"/>
                <w:szCs w:val="16"/>
              </w:rPr>
            </w:pPr>
            <w:r w:rsidRPr="00CF3197">
              <w:rPr>
                <w:sz w:val="16"/>
                <w:szCs w:val="16"/>
              </w:rPr>
              <w:t>Terms of payment</w:t>
            </w:r>
          </w:p>
          <w:p w:rsidR="003C69EB" w:rsidRPr="00CF3197" w:rsidRDefault="003C69EB" w:rsidP="00272D7C">
            <w:pPr>
              <w:jc w:val="both"/>
              <w:rPr>
                <w:sz w:val="16"/>
                <w:szCs w:val="16"/>
                <w:lang w:val="en-US"/>
              </w:rPr>
            </w:pPr>
          </w:p>
          <w:p w:rsidR="003C69EB" w:rsidRPr="00CF3197" w:rsidRDefault="003C69EB" w:rsidP="00272D7C">
            <w:pPr>
              <w:jc w:val="both"/>
              <w:rPr>
                <w:sz w:val="16"/>
                <w:szCs w:val="16"/>
              </w:rPr>
            </w:pPr>
            <w:r w:rsidRPr="00CF3197">
              <w:rPr>
                <w:sz w:val="16"/>
                <w:szCs w:val="16"/>
                <w:lang w:val="en-US"/>
              </w:rPr>
              <w:t>3.1 The payments for “Client” goods’ transportation effected by  the carrier’s transport are effected in accordance to the agreed by the parties transportation’s cost.</w:t>
            </w:r>
          </w:p>
          <w:p w:rsidR="00D21C61" w:rsidRPr="00CF3197" w:rsidRDefault="00115643" w:rsidP="00115643">
            <w:pPr>
              <w:numPr>
                <w:ilvl w:val="1"/>
                <w:numId w:val="1"/>
              </w:numPr>
              <w:jc w:val="both"/>
              <w:rPr>
                <w:sz w:val="16"/>
                <w:szCs w:val="16"/>
                <w:lang w:val="en-US"/>
              </w:rPr>
            </w:pPr>
            <w:r w:rsidRPr="00CF3197">
              <w:rPr>
                <w:sz w:val="16"/>
                <w:szCs w:val="16"/>
                <w:lang w:val="en-US"/>
              </w:rPr>
              <w:t>The Customer shall pay for 1 day from the date of unloading of the vehicle</w:t>
            </w:r>
          </w:p>
          <w:p w:rsidR="003C69EB" w:rsidRPr="00CF3197" w:rsidRDefault="00D21C61" w:rsidP="00272D7C">
            <w:pPr>
              <w:jc w:val="both"/>
              <w:rPr>
                <w:sz w:val="16"/>
                <w:szCs w:val="16"/>
                <w:lang w:val="en-US"/>
              </w:rPr>
            </w:pPr>
            <w:r w:rsidRPr="00CF3197">
              <w:rPr>
                <w:rStyle w:val="hps"/>
                <w:color w:val="222222"/>
                <w:sz w:val="16"/>
                <w:szCs w:val="16"/>
                <w:lang w:val="en-US"/>
              </w:rPr>
              <w:t xml:space="preserve">        </w:t>
            </w:r>
            <w:r w:rsidR="003C69EB" w:rsidRPr="00CF3197">
              <w:rPr>
                <w:sz w:val="16"/>
                <w:szCs w:val="16"/>
                <w:lang w:val="en-US"/>
              </w:rPr>
              <w:t xml:space="preserve">The date of the transportation’s termination is the </w:t>
            </w:r>
            <w:r w:rsidRPr="00CF3197">
              <w:rPr>
                <w:sz w:val="16"/>
                <w:szCs w:val="16"/>
                <w:lang w:val="en-US"/>
              </w:rPr>
              <w:t xml:space="preserve">  </w:t>
            </w:r>
            <w:r w:rsidR="003C69EB" w:rsidRPr="00CF3197">
              <w:rPr>
                <w:sz w:val="16"/>
                <w:szCs w:val="16"/>
                <w:lang w:val="en-US"/>
              </w:rPr>
              <w:t>date of goods’ unloading at the place of  final point of delivery.</w:t>
            </w:r>
          </w:p>
          <w:p w:rsidR="003C69EB" w:rsidRPr="00CF3197" w:rsidRDefault="003C69EB" w:rsidP="00272D7C">
            <w:pPr>
              <w:jc w:val="both"/>
              <w:rPr>
                <w:sz w:val="16"/>
                <w:szCs w:val="16"/>
                <w:lang w:val="en-US"/>
              </w:rPr>
            </w:pPr>
            <w:r w:rsidRPr="00CF3197">
              <w:rPr>
                <w:b/>
                <w:caps/>
                <w:sz w:val="16"/>
                <w:szCs w:val="16"/>
                <w:lang w:val="en-US"/>
              </w:rPr>
              <w:t>4. A</w:t>
            </w:r>
            <w:r w:rsidRPr="00CF3197">
              <w:rPr>
                <w:b/>
                <w:sz w:val="16"/>
                <w:szCs w:val="16"/>
                <w:lang w:val="en-US"/>
              </w:rPr>
              <w:t>rbitration</w:t>
            </w:r>
          </w:p>
          <w:p w:rsidR="003C69EB" w:rsidRPr="00CF3197" w:rsidRDefault="00232DDC" w:rsidP="00272D7C">
            <w:pPr>
              <w:jc w:val="both"/>
              <w:rPr>
                <w:sz w:val="16"/>
                <w:szCs w:val="16"/>
                <w:lang w:val="en-US"/>
              </w:rPr>
            </w:pPr>
            <w:r w:rsidRPr="00CF3197">
              <w:rPr>
                <w:sz w:val="16"/>
                <w:szCs w:val="16"/>
                <w:lang w:val="en-US"/>
              </w:rPr>
              <w:lastRenderedPageBreak/>
              <w:t>4</w:t>
            </w:r>
            <w:r w:rsidR="003C69EB" w:rsidRPr="00CF3197">
              <w:rPr>
                <w:sz w:val="16"/>
                <w:szCs w:val="16"/>
                <w:lang w:val="en-US"/>
              </w:rPr>
              <w:t xml:space="preserve">.1. All disputes and discords which may arise out of the present contract or which might be related to it shall be settled without recourse to ordinary courts of law by the </w:t>
            </w:r>
          </w:p>
          <w:p w:rsidR="003C69EB" w:rsidRPr="00CF3197" w:rsidRDefault="003C69EB" w:rsidP="00115643">
            <w:pPr>
              <w:jc w:val="both"/>
              <w:rPr>
                <w:b/>
                <w:sz w:val="16"/>
                <w:szCs w:val="16"/>
              </w:rPr>
            </w:pPr>
            <w:r w:rsidRPr="00CF3197">
              <w:rPr>
                <w:sz w:val="16"/>
                <w:szCs w:val="16"/>
                <w:lang w:val="en-US"/>
              </w:rPr>
              <w:t xml:space="preserve">Arbitration Court in </w:t>
            </w:r>
            <w:r w:rsidR="00272D7C" w:rsidRPr="00CF3197">
              <w:rPr>
                <w:sz w:val="16"/>
                <w:szCs w:val="16"/>
                <w:lang w:val="en-US"/>
              </w:rPr>
              <w:t>Germany</w:t>
            </w:r>
            <w:r w:rsidRPr="00CF3197">
              <w:rPr>
                <w:sz w:val="16"/>
                <w:szCs w:val="16"/>
                <w:lang w:val="en-US"/>
              </w:rPr>
              <w:t xml:space="preserve"> at </w:t>
            </w:r>
            <w:r w:rsidR="00115643" w:rsidRPr="00CF3197">
              <w:rPr>
                <w:sz w:val="16"/>
                <w:szCs w:val="16"/>
                <w:lang w:val="en-US"/>
              </w:rPr>
              <w:t>Leipzig</w:t>
            </w:r>
            <w:r w:rsidRPr="00CF3197">
              <w:rPr>
                <w:sz w:val="16"/>
                <w:szCs w:val="16"/>
                <w:lang w:val="en-US"/>
              </w:rPr>
              <w:t>.  When handling a case in the Arbitration C</w:t>
            </w:r>
            <w:r w:rsidR="00272D7C" w:rsidRPr="00CF3197">
              <w:rPr>
                <w:sz w:val="16"/>
                <w:szCs w:val="16"/>
                <w:lang w:val="en-US"/>
              </w:rPr>
              <w:t>ourt, the standards of the Germany</w:t>
            </w:r>
            <w:r w:rsidR="00232DDC" w:rsidRPr="00CF3197">
              <w:rPr>
                <w:sz w:val="16"/>
                <w:szCs w:val="16"/>
                <w:lang w:val="en-US"/>
              </w:rPr>
              <w:t xml:space="preserve"> material and procedural</w:t>
            </w:r>
            <w:r w:rsidRPr="00CF3197">
              <w:rPr>
                <w:sz w:val="16"/>
                <w:szCs w:val="16"/>
                <w:lang w:val="en-US"/>
              </w:rPr>
              <w:t xml:space="preserve"> laws must be applied.</w:t>
            </w:r>
          </w:p>
          <w:p w:rsidR="003C69EB" w:rsidRPr="00CF3197" w:rsidRDefault="003C69EB" w:rsidP="00272D7C">
            <w:pPr>
              <w:pStyle w:val="a3"/>
              <w:rPr>
                <w:b/>
                <w:sz w:val="16"/>
                <w:szCs w:val="16"/>
              </w:rPr>
            </w:pPr>
            <w:r w:rsidRPr="00CF3197">
              <w:rPr>
                <w:b/>
                <w:sz w:val="16"/>
                <w:szCs w:val="16"/>
              </w:rPr>
              <w:t>5. Other terms and conditions</w:t>
            </w:r>
          </w:p>
          <w:p w:rsidR="003C69EB" w:rsidRPr="00CF3197" w:rsidRDefault="003C69EB" w:rsidP="00272D7C">
            <w:pPr>
              <w:pStyle w:val="a3"/>
              <w:rPr>
                <w:b/>
                <w:sz w:val="16"/>
                <w:szCs w:val="16"/>
              </w:rPr>
            </w:pPr>
          </w:p>
          <w:p w:rsidR="00F8504C" w:rsidRPr="00CF3197" w:rsidRDefault="003C69EB" w:rsidP="00272D7C">
            <w:pPr>
              <w:pStyle w:val="a3"/>
              <w:ind w:left="720" w:hanging="720"/>
              <w:rPr>
                <w:sz w:val="16"/>
                <w:szCs w:val="16"/>
              </w:rPr>
            </w:pPr>
            <w:r w:rsidRPr="00CF3197">
              <w:rPr>
                <w:sz w:val="16"/>
                <w:szCs w:val="16"/>
              </w:rPr>
              <w:t xml:space="preserve">5.1 </w:t>
            </w:r>
            <w:r w:rsidR="00F8504C" w:rsidRPr="00CF3197">
              <w:rPr>
                <w:sz w:val="16"/>
                <w:szCs w:val="16"/>
              </w:rPr>
              <w:t>The contract may be terminated by initiative of any of the parties</w:t>
            </w:r>
            <w:r w:rsidR="00272D7C" w:rsidRPr="00CF3197">
              <w:rPr>
                <w:sz w:val="16"/>
                <w:szCs w:val="16"/>
              </w:rPr>
              <w:t>, sending the notification for 3</w:t>
            </w:r>
            <w:r w:rsidR="00F8504C" w:rsidRPr="00CF3197">
              <w:rPr>
                <w:sz w:val="16"/>
                <w:szCs w:val="16"/>
              </w:rPr>
              <w:t xml:space="preserve">0 days before. But in this case neither party is not relieved from fulfilling </w:t>
            </w:r>
            <w:r w:rsidR="005F5FD3" w:rsidRPr="00CF3197">
              <w:rPr>
                <w:sz w:val="16"/>
                <w:szCs w:val="16"/>
              </w:rPr>
              <w:t xml:space="preserve">its obligations by present contract, stipulated in the contract validity period </w:t>
            </w:r>
            <w:r w:rsidR="00F8504C" w:rsidRPr="00CF3197">
              <w:rPr>
                <w:sz w:val="16"/>
                <w:szCs w:val="16"/>
              </w:rPr>
              <w:t xml:space="preserve"> </w:t>
            </w:r>
          </w:p>
          <w:p w:rsidR="003C69EB" w:rsidRPr="00CF3197" w:rsidRDefault="00F8504C" w:rsidP="00272D7C">
            <w:pPr>
              <w:pStyle w:val="a3"/>
              <w:ind w:left="720" w:hanging="720"/>
              <w:rPr>
                <w:sz w:val="16"/>
                <w:szCs w:val="16"/>
              </w:rPr>
            </w:pPr>
            <w:r w:rsidRPr="00CF3197">
              <w:rPr>
                <w:sz w:val="16"/>
                <w:szCs w:val="16"/>
              </w:rPr>
              <w:t xml:space="preserve">5.2 </w:t>
            </w:r>
            <w:r w:rsidR="003C69EB" w:rsidRPr="00CF3197">
              <w:rPr>
                <w:sz w:val="16"/>
                <w:szCs w:val="16"/>
              </w:rPr>
              <w:t>The   present   Contract comes into force from the</w:t>
            </w:r>
          </w:p>
          <w:p w:rsidR="003C69EB" w:rsidRPr="00CF3197" w:rsidRDefault="003C69EB" w:rsidP="00272D7C">
            <w:pPr>
              <w:pStyle w:val="a3"/>
              <w:ind w:left="720" w:hanging="720"/>
              <w:rPr>
                <w:sz w:val="16"/>
                <w:szCs w:val="16"/>
              </w:rPr>
            </w:pPr>
            <w:r w:rsidRPr="00CF3197">
              <w:rPr>
                <w:sz w:val="16"/>
                <w:szCs w:val="16"/>
              </w:rPr>
              <w:t xml:space="preserve">date      of       its   signing      and   remains valid until </w:t>
            </w:r>
          </w:p>
          <w:p w:rsidR="003C69EB" w:rsidRPr="00CF3197" w:rsidRDefault="00CF3197" w:rsidP="00272D7C">
            <w:pPr>
              <w:pStyle w:val="a3"/>
              <w:ind w:left="720" w:hanging="720"/>
              <w:rPr>
                <w:sz w:val="16"/>
                <w:szCs w:val="16"/>
              </w:rPr>
            </w:pPr>
            <w:r w:rsidRPr="00CF3197">
              <w:rPr>
                <w:sz w:val="16"/>
                <w:lang w:val="uk-UA" w:eastAsia="uk-UA"/>
              </w:rPr>
              <w:t>{</w:t>
            </w:r>
            <w:r w:rsidR="00CA76E8">
              <w:rPr>
                <w:sz w:val="16"/>
                <w:highlight w:val="yellow"/>
                <w:lang w:val="uk-UA" w:eastAsia="uk-UA"/>
              </w:rPr>
              <w:t>EngC</w:t>
            </w:r>
            <w:r w:rsidRPr="00CF3197">
              <w:rPr>
                <w:sz w:val="16"/>
                <w:highlight w:val="yellow"/>
                <w:lang w:val="uk-UA" w:eastAsia="uk-UA"/>
              </w:rPr>
              <w:t>ontractDateEnd</w:t>
            </w:r>
            <w:r w:rsidRPr="00CF3197">
              <w:rPr>
                <w:sz w:val="16"/>
                <w:lang w:val="uk-UA" w:eastAsia="uk-UA"/>
              </w:rPr>
              <w:t>}</w:t>
            </w:r>
            <w:r w:rsidR="003C69EB" w:rsidRPr="00CF3197">
              <w:rPr>
                <w:sz w:val="16"/>
                <w:szCs w:val="16"/>
              </w:rPr>
              <w:t>.</w:t>
            </w:r>
          </w:p>
          <w:p w:rsidR="003C69EB" w:rsidRPr="00CF3197" w:rsidRDefault="003C69EB" w:rsidP="00272D7C">
            <w:pPr>
              <w:pStyle w:val="a3"/>
              <w:ind w:left="720" w:hanging="720"/>
              <w:rPr>
                <w:sz w:val="16"/>
                <w:szCs w:val="16"/>
              </w:rPr>
            </w:pPr>
          </w:p>
          <w:p w:rsidR="00F8504C" w:rsidRPr="00CF3197" w:rsidRDefault="003C69EB" w:rsidP="00272D7C">
            <w:pPr>
              <w:pStyle w:val="a3"/>
              <w:numPr>
                <w:ilvl w:val="1"/>
                <w:numId w:val="11"/>
              </w:numPr>
              <w:rPr>
                <w:sz w:val="16"/>
                <w:szCs w:val="16"/>
              </w:rPr>
            </w:pPr>
            <w:r w:rsidRPr="00CF3197">
              <w:rPr>
                <w:sz w:val="16"/>
                <w:szCs w:val="16"/>
              </w:rPr>
              <w:t>All amendments or addendums to the present contract are valid only if made in written form and signed by duly authorized representat</w:t>
            </w:r>
            <w:r w:rsidR="00F8504C" w:rsidRPr="00CF3197">
              <w:rPr>
                <w:sz w:val="16"/>
                <w:szCs w:val="16"/>
              </w:rPr>
              <w:t>ives o</w:t>
            </w:r>
            <w:r w:rsidRPr="00CF3197">
              <w:rPr>
                <w:sz w:val="16"/>
                <w:szCs w:val="16"/>
              </w:rPr>
              <w:t>f both parties.</w:t>
            </w:r>
          </w:p>
          <w:p w:rsidR="005F5FD3" w:rsidRPr="00CF3197" w:rsidRDefault="005F5FD3" w:rsidP="00272D7C">
            <w:pPr>
              <w:pStyle w:val="a3"/>
              <w:ind w:left="360"/>
              <w:rPr>
                <w:sz w:val="16"/>
                <w:szCs w:val="16"/>
              </w:rPr>
            </w:pPr>
          </w:p>
          <w:p w:rsidR="003C69EB" w:rsidRPr="00CF3197" w:rsidRDefault="003C69EB" w:rsidP="00272D7C">
            <w:pPr>
              <w:pStyle w:val="a3"/>
              <w:numPr>
                <w:ilvl w:val="1"/>
                <w:numId w:val="12"/>
              </w:numPr>
              <w:rPr>
                <w:sz w:val="16"/>
                <w:szCs w:val="16"/>
              </w:rPr>
            </w:pPr>
            <w:r w:rsidRPr="00CF3197">
              <w:rPr>
                <w:sz w:val="16"/>
                <w:szCs w:val="16"/>
              </w:rPr>
              <w:t>The present Contract is signed on 2 copies in</w:t>
            </w:r>
          </w:p>
          <w:p w:rsidR="003C69EB" w:rsidRPr="00CF3197" w:rsidRDefault="003C69EB" w:rsidP="00272D7C">
            <w:pPr>
              <w:pStyle w:val="a3"/>
              <w:rPr>
                <w:sz w:val="16"/>
                <w:szCs w:val="16"/>
              </w:rPr>
            </w:pPr>
            <w:r w:rsidRPr="00CF3197">
              <w:rPr>
                <w:sz w:val="16"/>
                <w:szCs w:val="16"/>
              </w:rPr>
              <w:t xml:space="preserve">English  and Russian , 1 copy for both sides.  </w:t>
            </w:r>
          </w:p>
          <w:p w:rsidR="001357E1" w:rsidRPr="00CF3197" w:rsidRDefault="001357E1" w:rsidP="00272D7C">
            <w:pPr>
              <w:pStyle w:val="a3"/>
              <w:rPr>
                <w:sz w:val="16"/>
                <w:szCs w:val="16"/>
              </w:rPr>
            </w:pPr>
          </w:p>
          <w:p w:rsidR="001357E1" w:rsidRPr="00CF3197" w:rsidRDefault="001357E1" w:rsidP="00272D7C">
            <w:pPr>
              <w:pStyle w:val="a3"/>
              <w:rPr>
                <w:sz w:val="16"/>
                <w:szCs w:val="16"/>
              </w:rPr>
            </w:pPr>
          </w:p>
          <w:p w:rsidR="003C69EB" w:rsidRPr="00CF3197" w:rsidRDefault="003C69EB" w:rsidP="00272D7C">
            <w:pPr>
              <w:pStyle w:val="a3"/>
              <w:rPr>
                <w:sz w:val="16"/>
                <w:szCs w:val="16"/>
              </w:rPr>
            </w:pPr>
          </w:p>
          <w:p w:rsidR="003C69EB" w:rsidRPr="00CF3197" w:rsidRDefault="003C69EB" w:rsidP="00272D7C">
            <w:pPr>
              <w:pStyle w:val="a3"/>
              <w:numPr>
                <w:ilvl w:val="0"/>
                <w:numId w:val="6"/>
              </w:numPr>
              <w:rPr>
                <w:b/>
                <w:sz w:val="16"/>
                <w:szCs w:val="16"/>
              </w:rPr>
            </w:pPr>
            <w:r w:rsidRPr="00CF3197">
              <w:rPr>
                <w:b/>
                <w:sz w:val="16"/>
                <w:szCs w:val="16"/>
              </w:rPr>
              <w:t>Legal addresses and bank requisites of the parties.</w:t>
            </w:r>
          </w:p>
          <w:p w:rsidR="003C69EB" w:rsidRPr="00CF3197" w:rsidRDefault="003C69EB" w:rsidP="00272D7C">
            <w:pPr>
              <w:pStyle w:val="a3"/>
              <w:rPr>
                <w:b/>
                <w:sz w:val="16"/>
                <w:szCs w:val="16"/>
              </w:rPr>
            </w:pPr>
          </w:p>
          <w:p w:rsidR="00181538" w:rsidRPr="00CF3197" w:rsidRDefault="003C69EB" w:rsidP="00272D7C">
            <w:pPr>
              <w:pStyle w:val="a3"/>
              <w:rPr>
                <w:b/>
                <w:sz w:val="16"/>
                <w:szCs w:val="16"/>
                <w:u w:val="single"/>
                <w:lang w:val="ru-RU"/>
              </w:rPr>
            </w:pPr>
            <w:r w:rsidRPr="00CF3197">
              <w:rPr>
                <w:b/>
                <w:sz w:val="16"/>
                <w:szCs w:val="16"/>
                <w:u w:val="single"/>
              </w:rPr>
              <w:t>The CLIENT</w:t>
            </w:r>
            <w:r w:rsidRPr="00CF3197">
              <w:rPr>
                <w:sz w:val="16"/>
                <w:szCs w:val="16"/>
              </w:rPr>
              <w:tab/>
              <w:t xml:space="preserve">                      </w:t>
            </w:r>
          </w:p>
          <w:p w:rsidR="00DE0C13" w:rsidRPr="00CF3197" w:rsidRDefault="00DE0C13" w:rsidP="00272D7C">
            <w:pPr>
              <w:jc w:val="both"/>
              <w:rPr>
                <w:b/>
                <w:sz w:val="16"/>
                <w:szCs w:val="16"/>
                <w:u w:val="single"/>
              </w:rPr>
            </w:pPr>
          </w:p>
          <w:p w:rsidR="00473AB1" w:rsidRPr="00CF3197" w:rsidRDefault="00473AB1" w:rsidP="00473AB1">
            <w:pPr>
              <w:pStyle w:val="a3"/>
              <w:rPr>
                <w:sz w:val="16"/>
                <w:szCs w:val="16"/>
                <w:lang w:val="ru-RU"/>
              </w:rPr>
            </w:pPr>
          </w:p>
          <w:p w:rsidR="003F0722" w:rsidRPr="00CF3197" w:rsidRDefault="003F0722" w:rsidP="00473AB1">
            <w:pPr>
              <w:pStyle w:val="a3"/>
              <w:rPr>
                <w:sz w:val="16"/>
                <w:szCs w:val="16"/>
                <w:lang w:val="ru-RU"/>
              </w:rPr>
            </w:pPr>
          </w:p>
          <w:p w:rsidR="003F0722" w:rsidRPr="00CF3197" w:rsidRDefault="003F0722" w:rsidP="00473AB1">
            <w:pPr>
              <w:pStyle w:val="a3"/>
              <w:rPr>
                <w:sz w:val="16"/>
                <w:szCs w:val="16"/>
                <w:lang w:val="ru-RU"/>
              </w:rPr>
            </w:pPr>
          </w:p>
          <w:p w:rsidR="003F0722" w:rsidRPr="00CF3197" w:rsidRDefault="003F0722" w:rsidP="00473AB1">
            <w:pPr>
              <w:pStyle w:val="a3"/>
              <w:rPr>
                <w:sz w:val="16"/>
                <w:szCs w:val="16"/>
                <w:lang w:val="ru-RU"/>
              </w:rPr>
            </w:pPr>
          </w:p>
          <w:p w:rsidR="00CF3197" w:rsidRPr="00CF3197" w:rsidRDefault="00CF3197" w:rsidP="00473AB1">
            <w:pPr>
              <w:pStyle w:val="a3"/>
              <w:rPr>
                <w:sz w:val="16"/>
                <w:szCs w:val="16"/>
                <w:lang w:val="ru-RU"/>
              </w:rPr>
            </w:pPr>
          </w:p>
          <w:p w:rsidR="00CF3197" w:rsidRPr="00CF3197" w:rsidRDefault="00CF3197" w:rsidP="00473AB1">
            <w:pPr>
              <w:pStyle w:val="a3"/>
              <w:rPr>
                <w:sz w:val="16"/>
                <w:szCs w:val="16"/>
                <w:lang w:val="ru-RU"/>
              </w:rPr>
            </w:pPr>
          </w:p>
          <w:p w:rsidR="003F0722" w:rsidRPr="00CF3197" w:rsidRDefault="003F0722" w:rsidP="00473AB1">
            <w:pPr>
              <w:pStyle w:val="a3"/>
              <w:rPr>
                <w:sz w:val="16"/>
                <w:szCs w:val="16"/>
                <w:lang w:val="ru-RU"/>
              </w:rPr>
            </w:pPr>
          </w:p>
          <w:p w:rsidR="003F0722" w:rsidRPr="00CF3197" w:rsidRDefault="003F0722" w:rsidP="00473AB1">
            <w:pPr>
              <w:pStyle w:val="a3"/>
              <w:rPr>
                <w:sz w:val="16"/>
                <w:szCs w:val="16"/>
                <w:lang w:val="ru-RU"/>
              </w:rPr>
            </w:pPr>
          </w:p>
          <w:p w:rsidR="003F0722" w:rsidRPr="00CF3197" w:rsidRDefault="003F0722" w:rsidP="00473AB1">
            <w:pPr>
              <w:pStyle w:val="a3"/>
              <w:rPr>
                <w:sz w:val="16"/>
                <w:szCs w:val="16"/>
                <w:lang w:val="ru-RU"/>
              </w:rPr>
            </w:pPr>
          </w:p>
          <w:p w:rsidR="003F0722" w:rsidRPr="00CF3197" w:rsidRDefault="003F0722" w:rsidP="00473AB1">
            <w:pPr>
              <w:pStyle w:val="a3"/>
              <w:rPr>
                <w:sz w:val="16"/>
                <w:szCs w:val="16"/>
                <w:lang w:val="ru-RU"/>
              </w:rPr>
            </w:pPr>
          </w:p>
          <w:p w:rsidR="003F0722" w:rsidRPr="00CF3197" w:rsidRDefault="003F0722" w:rsidP="00473AB1">
            <w:pPr>
              <w:pStyle w:val="a3"/>
              <w:rPr>
                <w:sz w:val="16"/>
                <w:szCs w:val="16"/>
                <w:lang w:val="ru-RU"/>
              </w:rPr>
            </w:pPr>
          </w:p>
          <w:p w:rsidR="003C69EB" w:rsidRPr="00CF3197" w:rsidRDefault="003C69EB" w:rsidP="00272D7C">
            <w:pPr>
              <w:pStyle w:val="a3"/>
              <w:rPr>
                <w:sz w:val="16"/>
                <w:szCs w:val="16"/>
                <w:lang w:val="ru-RU"/>
              </w:rPr>
            </w:pPr>
          </w:p>
          <w:p w:rsidR="00473AB1" w:rsidRPr="00CF3197" w:rsidRDefault="00473AB1" w:rsidP="00473AB1">
            <w:pPr>
              <w:pStyle w:val="a3"/>
              <w:rPr>
                <w:b/>
                <w:sz w:val="16"/>
                <w:szCs w:val="16"/>
              </w:rPr>
            </w:pPr>
            <w:r w:rsidRPr="00CF3197">
              <w:rPr>
                <w:b/>
                <w:sz w:val="16"/>
                <w:szCs w:val="16"/>
              </w:rPr>
              <w:t>Seal and signature of the carrier</w:t>
            </w:r>
          </w:p>
          <w:p w:rsidR="00473AB1" w:rsidRPr="00CF3197" w:rsidRDefault="00473AB1" w:rsidP="00473AB1">
            <w:pPr>
              <w:pStyle w:val="a3"/>
              <w:rPr>
                <w:b/>
                <w:sz w:val="16"/>
                <w:szCs w:val="16"/>
                <w:lang w:val="ru-RU"/>
              </w:rPr>
            </w:pPr>
            <w:r w:rsidRPr="00CF3197">
              <w:rPr>
                <w:b/>
                <w:sz w:val="16"/>
                <w:szCs w:val="16"/>
                <w:lang w:val="ru-RU"/>
              </w:rPr>
              <w:t>Печать и подпись заказчика</w:t>
            </w:r>
          </w:p>
          <w:p w:rsidR="00473AB1" w:rsidRPr="00CF3197" w:rsidRDefault="00473AB1" w:rsidP="00473AB1">
            <w:pPr>
              <w:pStyle w:val="a3"/>
              <w:rPr>
                <w:b/>
                <w:sz w:val="16"/>
                <w:szCs w:val="16"/>
                <w:lang w:val="ru-RU"/>
              </w:rPr>
            </w:pPr>
          </w:p>
          <w:p w:rsidR="00473AB1" w:rsidRPr="00CF3197" w:rsidRDefault="00473AB1" w:rsidP="00473AB1">
            <w:pPr>
              <w:pStyle w:val="a3"/>
              <w:rPr>
                <w:b/>
                <w:sz w:val="16"/>
                <w:szCs w:val="16"/>
                <w:lang w:val="ru-RU"/>
              </w:rPr>
            </w:pPr>
          </w:p>
          <w:p w:rsidR="00473AB1" w:rsidRPr="00CF3197" w:rsidRDefault="00473AB1" w:rsidP="00473AB1">
            <w:pPr>
              <w:pStyle w:val="a3"/>
              <w:rPr>
                <w:b/>
                <w:sz w:val="16"/>
                <w:szCs w:val="16"/>
                <w:lang w:val="ru-RU"/>
              </w:rPr>
            </w:pPr>
          </w:p>
          <w:p w:rsidR="00473AB1" w:rsidRPr="00CF3197" w:rsidRDefault="00473AB1" w:rsidP="00473AB1">
            <w:pPr>
              <w:pStyle w:val="a3"/>
              <w:rPr>
                <w:b/>
                <w:sz w:val="16"/>
                <w:szCs w:val="16"/>
              </w:rPr>
            </w:pPr>
            <w:r w:rsidRPr="00CF3197">
              <w:rPr>
                <w:b/>
                <w:sz w:val="16"/>
                <w:szCs w:val="16"/>
              </w:rPr>
              <w:t>__________________________</w:t>
            </w:r>
          </w:p>
          <w:p w:rsidR="003C69EB" w:rsidRPr="00CF3197" w:rsidRDefault="003C69EB" w:rsidP="00272D7C">
            <w:pPr>
              <w:pStyle w:val="a3"/>
              <w:rPr>
                <w:sz w:val="16"/>
                <w:szCs w:val="16"/>
                <w:lang w:val="ru-RU"/>
              </w:rPr>
            </w:pPr>
          </w:p>
          <w:p w:rsidR="003C69EB" w:rsidRPr="00CF3197" w:rsidRDefault="003C69EB" w:rsidP="00272D7C">
            <w:pPr>
              <w:pStyle w:val="a3"/>
              <w:rPr>
                <w:sz w:val="16"/>
                <w:szCs w:val="16"/>
              </w:rPr>
            </w:pPr>
          </w:p>
          <w:p w:rsidR="003C69EB" w:rsidRPr="00CF3197" w:rsidRDefault="003C69EB" w:rsidP="00272D7C">
            <w:pPr>
              <w:pStyle w:val="a3"/>
              <w:rPr>
                <w:sz w:val="16"/>
                <w:szCs w:val="16"/>
              </w:rPr>
            </w:pPr>
          </w:p>
          <w:p w:rsidR="003C69EB" w:rsidRPr="00CF3197" w:rsidRDefault="00473AB1" w:rsidP="00272D7C">
            <w:pPr>
              <w:pStyle w:val="a3"/>
              <w:rPr>
                <w:b/>
                <w:sz w:val="16"/>
                <w:szCs w:val="16"/>
                <w:u w:val="single"/>
              </w:rPr>
            </w:pPr>
            <w:r w:rsidRPr="00CF3197">
              <w:rPr>
                <w:b/>
                <w:sz w:val="16"/>
                <w:szCs w:val="16"/>
                <w:u w:val="single"/>
              </w:rPr>
              <w:t>The CARRIER</w:t>
            </w:r>
          </w:p>
          <w:p w:rsidR="003C69EB" w:rsidRPr="00CF3197" w:rsidRDefault="003C69EB" w:rsidP="00272D7C">
            <w:pPr>
              <w:pStyle w:val="a3"/>
              <w:rPr>
                <w:sz w:val="16"/>
                <w:szCs w:val="16"/>
              </w:rPr>
            </w:pPr>
          </w:p>
          <w:p w:rsidR="003C69EB" w:rsidRPr="00CF3197" w:rsidRDefault="003C69EB" w:rsidP="00272D7C">
            <w:pPr>
              <w:pStyle w:val="a3"/>
              <w:rPr>
                <w:sz w:val="16"/>
                <w:szCs w:val="16"/>
              </w:rPr>
            </w:pPr>
          </w:p>
          <w:p w:rsidR="00473AB1" w:rsidRPr="00CF3197" w:rsidRDefault="00473AB1" w:rsidP="00473AB1">
            <w:pPr>
              <w:pStyle w:val="a3"/>
              <w:rPr>
                <w:b/>
                <w:sz w:val="16"/>
                <w:szCs w:val="16"/>
                <w:u w:val="single"/>
              </w:rPr>
            </w:pPr>
            <w:r w:rsidRPr="00CF3197">
              <w:rPr>
                <w:b/>
                <w:sz w:val="16"/>
                <w:szCs w:val="16"/>
                <w:u w:val="single"/>
              </w:rPr>
              <w:t>AVETAR Logistic GmbH</w:t>
            </w:r>
          </w:p>
          <w:p w:rsidR="00473AB1" w:rsidRPr="00CF3197" w:rsidRDefault="00473AB1" w:rsidP="00473AB1">
            <w:pPr>
              <w:pStyle w:val="a3"/>
              <w:rPr>
                <w:sz w:val="16"/>
                <w:szCs w:val="16"/>
              </w:rPr>
            </w:pPr>
          </w:p>
          <w:p w:rsidR="00473AB1" w:rsidRPr="00CF3197" w:rsidRDefault="00473AB1" w:rsidP="00473AB1">
            <w:pPr>
              <w:pStyle w:val="a3"/>
              <w:rPr>
                <w:sz w:val="16"/>
                <w:szCs w:val="16"/>
                <w:lang w:val="de-DE"/>
              </w:rPr>
            </w:pPr>
            <w:r w:rsidRPr="00CF3197">
              <w:rPr>
                <w:sz w:val="16"/>
                <w:szCs w:val="16"/>
                <w:lang w:val="de-DE"/>
              </w:rPr>
              <w:t xml:space="preserve">Ponitzer Weg,2 </w:t>
            </w:r>
          </w:p>
          <w:p w:rsidR="00473AB1" w:rsidRPr="00CF3197" w:rsidRDefault="00473AB1" w:rsidP="00473AB1">
            <w:pPr>
              <w:pStyle w:val="a3"/>
              <w:rPr>
                <w:sz w:val="16"/>
                <w:szCs w:val="16"/>
                <w:lang w:val="de-DE"/>
              </w:rPr>
            </w:pPr>
            <w:r w:rsidRPr="00CF3197">
              <w:rPr>
                <w:sz w:val="16"/>
                <w:szCs w:val="16"/>
                <w:lang w:val="de-DE"/>
              </w:rPr>
              <w:t>D-04425, Taucha,</w:t>
            </w:r>
          </w:p>
          <w:p w:rsidR="00473AB1" w:rsidRPr="00CF3197" w:rsidRDefault="00473AB1" w:rsidP="00473AB1">
            <w:pPr>
              <w:pStyle w:val="a3"/>
              <w:rPr>
                <w:sz w:val="16"/>
                <w:szCs w:val="16"/>
                <w:lang w:val="de-DE"/>
              </w:rPr>
            </w:pPr>
            <w:r w:rsidRPr="00CF3197">
              <w:rPr>
                <w:sz w:val="16"/>
                <w:szCs w:val="16"/>
                <w:lang w:val="de-DE"/>
              </w:rPr>
              <w:t>Steuernummer: 161/105/15646</w:t>
            </w:r>
          </w:p>
          <w:p w:rsidR="00473AB1" w:rsidRPr="00CF3197" w:rsidRDefault="00473AB1" w:rsidP="00473AB1">
            <w:pPr>
              <w:pStyle w:val="a3"/>
              <w:rPr>
                <w:sz w:val="16"/>
                <w:szCs w:val="16"/>
                <w:lang w:val="de-DE"/>
              </w:rPr>
            </w:pPr>
            <w:r w:rsidRPr="00CF3197">
              <w:rPr>
                <w:sz w:val="16"/>
                <w:szCs w:val="16"/>
                <w:lang w:val="de-DE"/>
              </w:rPr>
              <w:t>Umsatzsteuer-ID: DE287564749</w:t>
            </w:r>
          </w:p>
          <w:p w:rsidR="00473AB1" w:rsidRPr="00CF3197" w:rsidRDefault="00473AB1" w:rsidP="00473AB1">
            <w:pPr>
              <w:pStyle w:val="a3"/>
              <w:rPr>
                <w:sz w:val="16"/>
                <w:szCs w:val="16"/>
                <w:lang w:val="de-DE"/>
              </w:rPr>
            </w:pPr>
            <w:r w:rsidRPr="00CF3197">
              <w:rPr>
                <w:sz w:val="16"/>
                <w:szCs w:val="16"/>
                <w:lang w:val="de-DE"/>
              </w:rPr>
              <w:t>EORINummer: DE546029536309010</w:t>
            </w:r>
          </w:p>
          <w:p w:rsidR="00473AB1" w:rsidRPr="00CF3197" w:rsidRDefault="00473AB1" w:rsidP="00473AB1">
            <w:pPr>
              <w:pStyle w:val="a3"/>
              <w:rPr>
                <w:sz w:val="16"/>
                <w:szCs w:val="16"/>
                <w:lang w:val="de-DE"/>
              </w:rPr>
            </w:pPr>
            <w:r w:rsidRPr="00CF3197">
              <w:rPr>
                <w:sz w:val="16"/>
                <w:szCs w:val="16"/>
                <w:lang w:val="de-DE"/>
              </w:rPr>
              <w:t>Handelsregister: HRB 31501</w:t>
            </w:r>
          </w:p>
          <w:p w:rsidR="00473AB1" w:rsidRPr="00CF3197" w:rsidRDefault="00473AB1" w:rsidP="00473AB1">
            <w:pPr>
              <w:pStyle w:val="a3"/>
              <w:rPr>
                <w:sz w:val="16"/>
                <w:szCs w:val="16"/>
                <w:lang w:val="de-DE"/>
              </w:rPr>
            </w:pPr>
            <w:r w:rsidRPr="00CF3197">
              <w:rPr>
                <w:sz w:val="16"/>
                <w:szCs w:val="16"/>
                <w:lang w:val="de-DE"/>
              </w:rPr>
              <w:t>Amtsgericht:  Leipzig</w:t>
            </w:r>
          </w:p>
          <w:p w:rsidR="00473AB1" w:rsidRPr="00CF3197" w:rsidRDefault="00473AB1" w:rsidP="00473AB1">
            <w:pPr>
              <w:pStyle w:val="a3"/>
              <w:rPr>
                <w:sz w:val="16"/>
                <w:szCs w:val="16"/>
                <w:lang w:val="de-DE"/>
              </w:rPr>
            </w:pPr>
            <w:r w:rsidRPr="00CF3197">
              <w:rPr>
                <w:sz w:val="16"/>
                <w:szCs w:val="16"/>
                <w:lang w:val="de-DE"/>
              </w:rPr>
              <w:t>Bankverbindung</w:t>
            </w:r>
          </w:p>
          <w:p w:rsidR="00473AB1" w:rsidRPr="00CF3197" w:rsidRDefault="00473AB1" w:rsidP="00473AB1">
            <w:pPr>
              <w:pStyle w:val="a3"/>
              <w:rPr>
                <w:sz w:val="16"/>
                <w:szCs w:val="16"/>
                <w:lang w:val="de-DE"/>
              </w:rPr>
            </w:pPr>
            <w:r w:rsidRPr="00CF3197">
              <w:rPr>
                <w:sz w:val="16"/>
                <w:szCs w:val="16"/>
                <w:lang w:val="de-DE"/>
              </w:rPr>
              <w:t>VR-Bank Altenburg Land e.G.</w:t>
            </w:r>
          </w:p>
          <w:p w:rsidR="00473AB1" w:rsidRPr="00CF3197" w:rsidRDefault="00473AB1" w:rsidP="00473AB1">
            <w:pPr>
              <w:pStyle w:val="a3"/>
              <w:rPr>
                <w:sz w:val="16"/>
                <w:szCs w:val="16"/>
                <w:lang w:val="ru-RU"/>
              </w:rPr>
            </w:pPr>
            <w:r w:rsidRPr="00CF3197">
              <w:rPr>
                <w:sz w:val="16"/>
                <w:szCs w:val="16"/>
                <w:lang w:val="ru-RU"/>
              </w:rPr>
              <w:t>Kto.-Nr.: 37 26 622</w:t>
            </w:r>
          </w:p>
          <w:p w:rsidR="00473AB1" w:rsidRPr="00CF3197" w:rsidRDefault="00473AB1" w:rsidP="00473AB1">
            <w:pPr>
              <w:pStyle w:val="a3"/>
              <w:rPr>
                <w:sz w:val="16"/>
                <w:szCs w:val="16"/>
                <w:lang w:val="de-DE"/>
              </w:rPr>
            </w:pPr>
            <w:r w:rsidRPr="00CF3197">
              <w:rPr>
                <w:sz w:val="16"/>
                <w:szCs w:val="16"/>
                <w:lang w:val="ru-RU"/>
              </w:rPr>
              <w:t>BLZ:       830 65 408</w:t>
            </w:r>
          </w:p>
          <w:p w:rsidR="00473AB1" w:rsidRPr="00CF3197" w:rsidRDefault="00473AB1" w:rsidP="00473AB1">
            <w:pPr>
              <w:pStyle w:val="a3"/>
              <w:rPr>
                <w:sz w:val="16"/>
                <w:szCs w:val="16"/>
                <w:lang w:val="de-DE"/>
              </w:rPr>
            </w:pPr>
          </w:p>
          <w:p w:rsidR="00473AB1" w:rsidRPr="00CF3197" w:rsidRDefault="00473AB1" w:rsidP="00473AB1">
            <w:pPr>
              <w:pStyle w:val="a3"/>
              <w:rPr>
                <w:b/>
                <w:sz w:val="16"/>
                <w:szCs w:val="16"/>
              </w:rPr>
            </w:pPr>
            <w:r w:rsidRPr="00CF3197">
              <w:rPr>
                <w:b/>
                <w:sz w:val="16"/>
                <w:szCs w:val="16"/>
              </w:rPr>
              <w:t>Seal and signature of the carrier</w:t>
            </w:r>
          </w:p>
          <w:p w:rsidR="00473AB1" w:rsidRPr="00CF3197" w:rsidRDefault="00473AB1" w:rsidP="00473AB1">
            <w:pPr>
              <w:pStyle w:val="a3"/>
              <w:rPr>
                <w:b/>
                <w:sz w:val="16"/>
                <w:szCs w:val="16"/>
                <w:lang w:val="de-DE"/>
              </w:rPr>
            </w:pPr>
            <w:r w:rsidRPr="00CF3197">
              <w:rPr>
                <w:b/>
                <w:sz w:val="16"/>
                <w:szCs w:val="16"/>
                <w:lang w:val="de-DE"/>
              </w:rPr>
              <w:t>Печать</w:t>
            </w:r>
            <w:r w:rsidRPr="00CF3197">
              <w:rPr>
                <w:b/>
                <w:sz w:val="16"/>
                <w:szCs w:val="16"/>
              </w:rPr>
              <w:t xml:space="preserve"> </w:t>
            </w:r>
            <w:r w:rsidRPr="00CF3197">
              <w:rPr>
                <w:b/>
                <w:sz w:val="16"/>
                <w:szCs w:val="16"/>
                <w:lang w:val="de-DE"/>
              </w:rPr>
              <w:t>и</w:t>
            </w:r>
            <w:r w:rsidRPr="00CF3197">
              <w:rPr>
                <w:b/>
                <w:sz w:val="16"/>
                <w:szCs w:val="16"/>
              </w:rPr>
              <w:t xml:space="preserve"> </w:t>
            </w:r>
            <w:r w:rsidRPr="00CF3197">
              <w:rPr>
                <w:b/>
                <w:sz w:val="16"/>
                <w:szCs w:val="16"/>
                <w:lang w:val="de-DE"/>
              </w:rPr>
              <w:t>подпись</w:t>
            </w:r>
            <w:r w:rsidRPr="00CF3197">
              <w:rPr>
                <w:b/>
                <w:sz w:val="16"/>
                <w:szCs w:val="16"/>
              </w:rPr>
              <w:t xml:space="preserve"> </w:t>
            </w:r>
            <w:r w:rsidRPr="00CF3197">
              <w:rPr>
                <w:b/>
                <w:sz w:val="16"/>
                <w:szCs w:val="16"/>
                <w:lang w:val="de-DE"/>
              </w:rPr>
              <w:t>перевозчика</w:t>
            </w:r>
          </w:p>
          <w:p w:rsidR="00F41F23" w:rsidRPr="00F41F23" w:rsidRDefault="00F41F23" w:rsidP="00F41F23">
            <w:pPr>
              <w:rPr>
                <w:bCs/>
                <w:iCs/>
                <w:snapToGrid w:val="0"/>
                <w:sz w:val="16"/>
                <w:lang w:val="uk-UA"/>
              </w:rPr>
            </w:pPr>
            <w:r w:rsidRPr="00F41F23">
              <w:rPr>
                <w:bCs/>
                <w:sz w:val="16"/>
                <w:lang w:val="de-DE"/>
              </w:rPr>
              <w:t>{</w:t>
            </w:r>
            <w:r w:rsidRPr="00F41F23">
              <w:rPr>
                <w:bCs/>
                <w:sz w:val="16"/>
                <w:highlight w:val="yellow"/>
                <w:lang w:val="en-US"/>
              </w:rPr>
              <w:t>FirstForwarder</w:t>
            </w:r>
            <w:r w:rsidRPr="00F41F23">
              <w:rPr>
                <w:bCs/>
                <w:sz w:val="16"/>
                <w:highlight w:val="yellow"/>
                <w:lang w:val="de-DE"/>
              </w:rPr>
              <w:t>Stamp</w:t>
            </w:r>
            <w:r w:rsidRPr="00F41F23">
              <w:rPr>
                <w:bCs/>
                <w:sz w:val="16"/>
                <w:lang w:val="de-DE"/>
              </w:rPr>
              <w:t>}</w:t>
            </w:r>
          </w:p>
          <w:p w:rsidR="00473AB1" w:rsidRPr="00CF3197" w:rsidRDefault="00473AB1" w:rsidP="00473AB1">
            <w:pPr>
              <w:pStyle w:val="a3"/>
              <w:rPr>
                <w:b/>
                <w:sz w:val="16"/>
                <w:szCs w:val="16"/>
                <w:lang w:val="de-DE"/>
              </w:rPr>
            </w:pPr>
          </w:p>
          <w:p w:rsidR="00473AB1" w:rsidRPr="00CF3197" w:rsidRDefault="00473AB1" w:rsidP="00473AB1">
            <w:pPr>
              <w:pStyle w:val="a3"/>
              <w:rPr>
                <w:b/>
                <w:sz w:val="16"/>
                <w:szCs w:val="16"/>
                <w:lang w:val="de-DE"/>
              </w:rPr>
            </w:pPr>
            <w:r w:rsidRPr="00CF3197">
              <w:rPr>
                <w:b/>
                <w:sz w:val="16"/>
                <w:szCs w:val="16"/>
                <w:lang w:val="de-DE"/>
              </w:rPr>
              <w:t>__________________________</w:t>
            </w:r>
          </w:p>
          <w:p w:rsidR="00473AB1" w:rsidRPr="00CF3197" w:rsidRDefault="00473AB1" w:rsidP="00473AB1">
            <w:pPr>
              <w:pStyle w:val="a3"/>
              <w:rPr>
                <w:b/>
                <w:sz w:val="16"/>
                <w:szCs w:val="16"/>
                <w:lang w:val="de-DE"/>
              </w:rPr>
            </w:pPr>
            <w:r w:rsidRPr="00CF3197">
              <w:rPr>
                <w:b/>
                <w:sz w:val="16"/>
                <w:szCs w:val="16"/>
                <w:lang w:val="de-DE"/>
              </w:rPr>
              <w:t>Averkov Artem</w:t>
            </w:r>
          </w:p>
          <w:p w:rsidR="00473AB1" w:rsidRPr="00CF3197" w:rsidRDefault="00473AB1" w:rsidP="00473AB1">
            <w:pPr>
              <w:pStyle w:val="a3"/>
              <w:rPr>
                <w:b/>
                <w:sz w:val="16"/>
                <w:szCs w:val="16"/>
                <w:lang w:val="de-DE"/>
              </w:rPr>
            </w:pPr>
          </w:p>
          <w:p w:rsidR="003C69EB" w:rsidRPr="00CF3197" w:rsidRDefault="003C69EB" w:rsidP="00272D7C">
            <w:pPr>
              <w:pStyle w:val="a3"/>
              <w:rPr>
                <w:sz w:val="16"/>
                <w:szCs w:val="16"/>
              </w:rPr>
            </w:pPr>
          </w:p>
        </w:tc>
        <w:tc>
          <w:tcPr>
            <w:tcW w:w="5414" w:type="dxa"/>
            <w:tcBorders>
              <w:bottom w:val="nil"/>
            </w:tcBorders>
          </w:tcPr>
          <w:p w:rsidR="003C69EB" w:rsidRPr="00CF3197" w:rsidRDefault="003C69EB" w:rsidP="00272D7C">
            <w:pPr>
              <w:jc w:val="center"/>
              <w:rPr>
                <w:b/>
                <w:sz w:val="16"/>
                <w:szCs w:val="16"/>
                <w:lang w:val="de-DE"/>
              </w:rPr>
            </w:pPr>
            <w:r w:rsidRPr="00CF3197">
              <w:rPr>
                <w:b/>
                <w:sz w:val="16"/>
                <w:szCs w:val="16"/>
              </w:rPr>
              <w:lastRenderedPageBreak/>
              <w:t xml:space="preserve">КОНТРАКТ </w:t>
            </w:r>
            <w:r w:rsidR="007A2FFE" w:rsidRPr="00CF3197">
              <w:rPr>
                <w:b/>
                <w:sz w:val="16"/>
                <w:szCs w:val="16"/>
                <w:lang w:val="uk-UA"/>
              </w:rPr>
              <w:t>{</w:t>
            </w:r>
            <w:r w:rsidR="007A2FFE" w:rsidRPr="00CF3197">
              <w:rPr>
                <w:b/>
                <w:sz w:val="16"/>
                <w:szCs w:val="16"/>
                <w:highlight w:val="yellow"/>
                <w:lang w:val="uk-UA"/>
              </w:rPr>
              <w:t>ContractNumber</w:t>
            </w:r>
            <w:r w:rsidR="007A2FFE" w:rsidRPr="00CF3197">
              <w:rPr>
                <w:b/>
                <w:sz w:val="16"/>
                <w:szCs w:val="16"/>
                <w:lang w:val="uk-UA"/>
              </w:rPr>
              <w:t>}</w:t>
            </w:r>
            <w:bookmarkStart w:id="0" w:name="_GoBack"/>
            <w:bookmarkEnd w:id="0"/>
            <w:r w:rsidR="004777D3" w:rsidRPr="00CF3197">
              <w:rPr>
                <w:b/>
                <w:sz w:val="16"/>
                <w:szCs w:val="16"/>
                <w:lang w:val="de-DE"/>
              </w:rPr>
              <w:t>Z</w:t>
            </w:r>
          </w:p>
          <w:p w:rsidR="003C69EB" w:rsidRPr="00CF3197" w:rsidRDefault="003C69EB" w:rsidP="00A04937">
            <w:pPr>
              <w:jc w:val="center"/>
              <w:rPr>
                <w:snapToGrid w:val="0"/>
                <w:sz w:val="16"/>
                <w:szCs w:val="16"/>
              </w:rPr>
            </w:pPr>
            <w:r w:rsidRPr="00CF3197">
              <w:rPr>
                <w:b/>
                <w:sz w:val="16"/>
                <w:szCs w:val="16"/>
              </w:rPr>
              <w:t>МЕЖДУНАРОДНОЙ ПЕРЕВОЗКИ ГРУЗОВ</w:t>
            </w:r>
          </w:p>
          <w:p w:rsidR="003C69EB" w:rsidRPr="00CF3197" w:rsidRDefault="003C69EB" w:rsidP="00272D7C">
            <w:pPr>
              <w:jc w:val="both"/>
              <w:rPr>
                <w:snapToGrid w:val="0"/>
                <w:sz w:val="16"/>
                <w:szCs w:val="16"/>
              </w:rPr>
            </w:pPr>
          </w:p>
          <w:p w:rsidR="00B444F5" w:rsidRPr="00CF3197" w:rsidRDefault="004777D3" w:rsidP="00B444F5">
            <w:pPr>
              <w:jc w:val="both"/>
              <w:rPr>
                <w:b/>
                <w:sz w:val="16"/>
                <w:szCs w:val="16"/>
                <w:lang w:val="uk-UA" w:eastAsia="uk-UA"/>
              </w:rPr>
            </w:pPr>
            <w:r w:rsidRPr="00CF3197">
              <w:rPr>
                <w:b/>
                <w:snapToGrid w:val="0"/>
                <w:sz w:val="16"/>
                <w:szCs w:val="16"/>
              </w:rPr>
              <w:t>Тауха</w:t>
            </w:r>
            <w:r w:rsidR="00B444F5" w:rsidRPr="00CF3197">
              <w:rPr>
                <w:b/>
                <w:snapToGrid w:val="0"/>
                <w:sz w:val="16"/>
                <w:szCs w:val="16"/>
                <w:lang w:val="uk-UA"/>
              </w:rPr>
              <w:t xml:space="preserve">                                                                                          </w:t>
            </w:r>
            <w:r w:rsidR="007A2FFE" w:rsidRPr="00CF3197">
              <w:rPr>
                <w:b/>
                <w:sz w:val="16"/>
                <w:szCs w:val="16"/>
                <w:lang w:val="uk-UA" w:eastAsia="uk-UA"/>
              </w:rPr>
              <w:t>{</w:t>
            </w:r>
            <w:r w:rsidR="00BC4AE5">
              <w:rPr>
                <w:b/>
                <w:sz w:val="16"/>
                <w:szCs w:val="16"/>
                <w:highlight w:val="yellow"/>
                <w:lang w:val="uk-UA" w:eastAsia="uk-UA"/>
              </w:rPr>
              <w:t>RusC</w:t>
            </w:r>
            <w:r w:rsidR="007A2FFE" w:rsidRPr="00CF3197">
              <w:rPr>
                <w:b/>
                <w:sz w:val="16"/>
                <w:szCs w:val="16"/>
                <w:highlight w:val="yellow"/>
                <w:lang w:val="uk-UA" w:eastAsia="uk-UA"/>
              </w:rPr>
              <w:t>ontractDateBegin</w:t>
            </w:r>
            <w:r w:rsidR="007A2FFE" w:rsidRPr="00CF3197">
              <w:rPr>
                <w:b/>
                <w:sz w:val="16"/>
                <w:szCs w:val="16"/>
                <w:lang w:val="uk-UA" w:eastAsia="uk-UA"/>
              </w:rPr>
              <w:t>}</w:t>
            </w:r>
          </w:p>
          <w:p w:rsidR="00B444F5" w:rsidRPr="00CF3197" w:rsidRDefault="00B444F5" w:rsidP="00115643">
            <w:pPr>
              <w:jc w:val="both"/>
              <w:rPr>
                <w:b/>
                <w:sz w:val="16"/>
                <w:szCs w:val="16"/>
                <w:lang w:val="uk-UA" w:eastAsia="uk-UA"/>
              </w:rPr>
            </w:pPr>
          </w:p>
          <w:p w:rsidR="00B444F5" w:rsidRPr="00CF3197" w:rsidRDefault="00B444F5" w:rsidP="00115643">
            <w:pPr>
              <w:jc w:val="both"/>
              <w:rPr>
                <w:b/>
                <w:sz w:val="16"/>
                <w:szCs w:val="16"/>
                <w:lang w:val="uk-UA" w:eastAsia="uk-UA"/>
              </w:rPr>
            </w:pPr>
          </w:p>
          <w:p w:rsidR="001357E1" w:rsidRPr="00CF3197" w:rsidRDefault="00B444F5" w:rsidP="00115643">
            <w:pPr>
              <w:jc w:val="both"/>
              <w:rPr>
                <w:b/>
                <w:sz w:val="16"/>
                <w:szCs w:val="16"/>
                <w:lang w:val="uk-UA" w:eastAsia="uk-UA"/>
              </w:rPr>
            </w:pPr>
            <w:r w:rsidRPr="00CF3197">
              <w:rPr>
                <w:sz w:val="16"/>
                <w:szCs w:val="16"/>
              </w:rPr>
              <w:t>Компания</w:t>
            </w:r>
            <w:r w:rsidRPr="00CF3197">
              <w:rPr>
                <w:sz w:val="16"/>
                <w:szCs w:val="16"/>
                <w:lang w:val="uk-UA"/>
              </w:rPr>
              <w:t xml:space="preserve"> </w:t>
            </w:r>
            <w:r w:rsidRPr="00CF3197">
              <w:rPr>
                <w:bCs/>
                <w:iCs/>
                <w:snapToGrid w:val="0"/>
                <w:sz w:val="16"/>
                <w:szCs w:val="16"/>
                <w:lang w:val="uk-UA"/>
              </w:rPr>
              <w:t>{</w:t>
            </w:r>
            <w:r w:rsidRPr="00CF3197">
              <w:rPr>
                <w:bCs/>
                <w:iCs/>
                <w:snapToGrid w:val="0"/>
                <w:sz w:val="16"/>
                <w:szCs w:val="16"/>
                <w:highlight w:val="yellow"/>
                <w:lang w:val="en-US"/>
              </w:rPr>
              <w:t>ClientName</w:t>
            </w:r>
            <w:r w:rsidRPr="00CF3197">
              <w:rPr>
                <w:bCs/>
                <w:iCs/>
                <w:snapToGrid w:val="0"/>
                <w:sz w:val="16"/>
                <w:szCs w:val="16"/>
                <w:lang w:val="uk-UA"/>
              </w:rPr>
              <w:t>}</w:t>
            </w:r>
            <w:r w:rsidR="005A5464" w:rsidRPr="00CF3197">
              <w:rPr>
                <w:sz w:val="16"/>
                <w:szCs w:val="16"/>
              </w:rPr>
              <w:t>,</w:t>
            </w:r>
            <w:r w:rsidR="004777D3" w:rsidRPr="00CF3197">
              <w:rPr>
                <w:sz w:val="16"/>
                <w:szCs w:val="16"/>
              </w:rPr>
              <w:t xml:space="preserve"> </w:t>
            </w:r>
            <w:r w:rsidR="005A5464" w:rsidRPr="00CF3197">
              <w:rPr>
                <w:sz w:val="16"/>
                <w:szCs w:val="16"/>
              </w:rPr>
              <w:t>в лице</w:t>
            </w:r>
            <w:r w:rsidR="004777D3" w:rsidRPr="00CF3197">
              <w:rPr>
                <w:sz w:val="16"/>
                <w:szCs w:val="16"/>
              </w:rPr>
              <w:t xml:space="preserve"> директора </w:t>
            </w:r>
            <w:r w:rsidRPr="00CF3197">
              <w:rPr>
                <w:bCs/>
                <w:sz w:val="16"/>
                <w:szCs w:val="16"/>
                <w:lang w:val="uk-UA"/>
              </w:rPr>
              <w:t>{</w:t>
            </w:r>
            <w:r w:rsidRPr="00CF3197">
              <w:rPr>
                <w:bCs/>
                <w:sz w:val="16"/>
                <w:szCs w:val="16"/>
                <w:highlight w:val="yellow"/>
                <w:lang w:val="uk-UA"/>
              </w:rPr>
              <w:t>ClientDirector</w:t>
            </w:r>
            <w:r w:rsidRPr="00CF3197">
              <w:rPr>
                <w:bCs/>
                <w:sz w:val="16"/>
                <w:szCs w:val="16"/>
                <w:lang w:val="uk-UA"/>
              </w:rPr>
              <w:t>}</w:t>
            </w:r>
            <w:r w:rsidR="00C17968" w:rsidRPr="00CF3197">
              <w:rPr>
                <w:color w:val="000000"/>
                <w:sz w:val="16"/>
                <w:szCs w:val="16"/>
              </w:rPr>
              <w:t xml:space="preserve">, </w:t>
            </w:r>
            <w:r w:rsidR="003C69EB" w:rsidRPr="00CF3197">
              <w:rPr>
                <w:sz w:val="16"/>
                <w:szCs w:val="16"/>
              </w:rPr>
              <w:t xml:space="preserve">именуемая в дальнейшем "ЗАКАЗЧИК" и действующего на основании Устава, с одной стороны, и </w:t>
            </w:r>
            <w:r w:rsidR="00F74037" w:rsidRPr="00CF3197">
              <w:rPr>
                <w:sz w:val="16"/>
                <w:szCs w:val="16"/>
                <w:lang w:val="en-US"/>
              </w:rPr>
              <w:t>AVETAR</w:t>
            </w:r>
            <w:r w:rsidR="00F74037" w:rsidRPr="00CF3197">
              <w:rPr>
                <w:sz w:val="16"/>
                <w:szCs w:val="16"/>
              </w:rPr>
              <w:t xml:space="preserve"> </w:t>
            </w:r>
            <w:r w:rsidR="00F74037" w:rsidRPr="00CF3197">
              <w:rPr>
                <w:sz w:val="16"/>
                <w:szCs w:val="16"/>
                <w:lang w:val="en-US"/>
              </w:rPr>
              <w:t>Logistic</w:t>
            </w:r>
            <w:r w:rsidR="00F74037" w:rsidRPr="00CF3197">
              <w:rPr>
                <w:sz w:val="16"/>
                <w:szCs w:val="16"/>
              </w:rPr>
              <w:t xml:space="preserve"> </w:t>
            </w:r>
            <w:r w:rsidR="00F74037" w:rsidRPr="00CF3197">
              <w:rPr>
                <w:sz w:val="16"/>
                <w:szCs w:val="16"/>
                <w:lang w:val="en-US"/>
              </w:rPr>
              <w:t>CmbH</w:t>
            </w:r>
            <w:r w:rsidR="00F74037" w:rsidRPr="00CF3197">
              <w:rPr>
                <w:sz w:val="16"/>
                <w:szCs w:val="16"/>
              </w:rPr>
              <w:t xml:space="preserve">, в лице директора </w:t>
            </w:r>
            <w:r w:rsidR="00473AB1" w:rsidRPr="00CF3197">
              <w:rPr>
                <w:sz w:val="16"/>
                <w:szCs w:val="16"/>
              </w:rPr>
              <w:t>Аверкова А.Г.</w:t>
            </w:r>
            <w:r w:rsidR="003C69EB" w:rsidRPr="00CF3197">
              <w:rPr>
                <w:sz w:val="16"/>
                <w:szCs w:val="16"/>
              </w:rPr>
              <w:t>, именуемое в дальнейшем "ПЕРЕВОЗЧИК" и действующего на основании Устава, с другой стороны, заключили настоящий договор о нижеследующем:</w:t>
            </w:r>
          </w:p>
          <w:p w:rsidR="001357E1" w:rsidRPr="00CF3197" w:rsidRDefault="001357E1" w:rsidP="00272D7C">
            <w:pPr>
              <w:pStyle w:val="Nonformat"/>
              <w:jc w:val="both"/>
              <w:rPr>
                <w:rFonts w:ascii="Times New Roman" w:hAnsi="Times New Roman"/>
                <w:sz w:val="16"/>
                <w:szCs w:val="16"/>
              </w:rPr>
            </w:pPr>
          </w:p>
          <w:p w:rsidR="003C69EB" w:rsidRPr="00CF3197" w:rsidRDefault="003C69EB" w:rsidP="00272D7C">
            <w:pPr>
              <w:jc w:val="both"/>
              <w:rPr>
                <w:sz w:val="16"/>
                <w:szCs w:val="16"/>
              </w:rPr>
            </w:pPr>
            <w:r w:rsidRPr="00CF3197">
              <w:rPr>
                <w:b/>
                <w:sz w:val="16"/>
                <w:szCs w:val="16"/>
              </w:rPr>
              <w:t>1. Предмет контракта</w:t>
            </w:r>
          </w:p>
          <w:p w:rsidR="003C69EB" w:rsidRPr="00CF3197" w:rsidRDefault="003C69EB" w:rsidP="00272D7C">
            <w:pPr>
              <w:pStyle w:val="Nonformat"/>
              <w:jc w:val="both"/>
              <w:rPr>
                <w:rFonts w:ascii="Times New Roman" w:hAnsi="Times New Roman"/>
                <w:sz w:val="16"/>
                <w:szCs w:val="16"/>
              </w:rPr>
            </w:pPr>
          </w:p>
          <w:p w:rsidR="003C69EB" w:rsidRPr="00CF3197" w:rsidRDefault="003C69EB" w:rsidP="00272D7C">
            <w:pPr>
              <w:numPr>
                <w:ilvl w:val="1"/>
                <w:numId w:val="8"/>
              </w:numPr>
              <w:jc w:val="both"/>
              <w:rPr>
                <w:sz w:val="16"/>
                <w:szCs w:val="16"/>
              </w:rPr>
            </w:pPr>
            <w:r w:rsidRPr="00CF3197">
              <w:rPr>
                <w:sz w:val="16"/>
                <w:szCs w:val="16"/>
              </w:rPr>
              <w:t>Предметом   настоящего   контракта   является</w:t>
            </w:r>
          </w:p>
          <w:p w:rsidR="003C69EB" w:rsidRPr="00CF3197" w:rsidRDefault="003C69EB" w:rsidP="00272D7C">
            <w:pPr>
              <w:jc w:val="both"/>
              <w:rPr>
                <w:sz w:val="16"/>
                <w:szCs w:val="16"/>
              </w:rPr>
            </w:pPr>
            <w:r w:rsidRPr="00CF3197">
              <w:rPr>
                <w:sz w:val="16"/>
                <w:szCs w:val="16"/>
              </w:rPr>
              <w:t>определение порядка взаимоотношений между Заказчиком и Перевозчиком при осуществлении перевозки грузов в международном сообщении из/в Европейских стран из/в Российскую Федерацию.</w:t>
            </w:r>
          </w:p>
          <w:p w:rsidR="00E433FD" w:rsidRPr="00CF3197" w:rsidRDefault="003C69EB" w:rsidP="00272D7C">
            <w:pPr>
              <w:numPr>
                <w:ilvl w:val="1"/>
                <w:numId w:val="8"/>
              </w:numPr>
              <w:jc w:val="both"/>
              <w:rPr>
                <w:sz w:val="16"/>
                <w:szCs w:val="16"/>
              </w:rPr>
            </w:pPr>
            <w:r w:rsidRPr="00CF3197">
              <w:rPr>
                <w:sz w:val="16"/>
                <w:szCs w:val="16"/>
              </w:rPr>
              <w:t>Перевозки осуществляются в соответствии с условиями "Конвенции о Договоре международных дорожных перевозках грузов" (КДПГ).</w:t>
            </w:r>
          </w:p>
          <w:p w:rsidR="001357E1" w:rsidRPr="00CF3197" w:rsidRDefault="003C69EB" w:rsidP="00272D7C">
            <w:pPr>
              <w:numPr>
                <w:ilvl w:val="1"/>
                <w:numId w:val="8"/>
              </w:numPr>
              <w:jc w:val="both"/>
              <w:rPr>
                <w:sz w:val="16"/>
                <w:szCs w:val="16"/>
                <w:lang w:val="en-US"/>
              </w:rPr>
            </w:pPr>
            <w:r w:rsidRPr="00CF3197">
              <w:rPr>
                <w:sz w:val="16"/>
                <w:szCs w:val="16"/>
              </w:rPr>
              <w:t>На партию груза, следующего в автотранспортном средстве, оформляется товарно-транспортная накладная международного образца (CMR).</w:t>
            </w:r>
          </w:p>
          <w:p w:rsidR="003C69EB" w:rsidRPr="00CF3197" w:rsidRDefault="003C69EB" w:rsidP="00272D7C">
            <w:pPr>
              <w:pStyle w:val="Nonformat"/>
              <w:jc w:val="both"/>
              <w:rPr>
                <w:rFonts w:ascii="Times New Roman" w:hAnsi="Times New Roman"/>
                <w:sz w:val="16"/>
                <w:szCs w:val="16"/>
              </w:rPr>
            </w:pPr>
          </w:p>
          <w:p w:rsidR="003C69EB" w:rsidRPr="00CF3197" w:rsidRDefault="003C69EB" w:rsidP="00272D7C">
            <w:pPr>
              <w:pStyle w:val="Nonformat"/>
              <w:jc w:val="both"/>
              <w:rPr>
                <w:rFonts w:ascii="Times New Roman" w:hAnsi="Times New Roman"/>
                <w:b/>
                <w:sz w:val="16"/>
                <w:szCs w:val="16"/>
              </w:rPr>
            </w:pPr>
            <w:r w:rsidRPr="00CF3197">
              <w:rPr>
                <w:rFonts w:ascii="Times New Roman" w:hAnsi="Times New Roman"/>
                <w:b/>
                <w:sz w:val="16"/>
                <w:szCs w:val="16"/>
              </w:rPr>
              <w:t>2. Условия перевозки</w:t>
            </w:r>
          </w:p>
          <w:p w:rsidR="003C69EB" w:rsidRPr="00CF3197" w:rsidRDefault="003C69EB" w:rsidP="00272D7C">
            <w:pPr>
              <w:pStyle w:val="Nonformat"/>
              <w:jc w:val="both"/>
              <w:rPr>
                <w:rFonts w:ascii="Times New Roman" w:hAnsi="Times New Roman"/>
                <w:sz w:val="16"/>
                <w:szCs w:val="16"/>
              </w:rPr>
            </w:pPr>
          </w:p>
          <w:p w:rsidR="00E11D81" w:rsidRPr="00CF3197" w:rsidRDefault="00882AAB" w:rsidP="00272D7C">
            <w:pPr>
              <w:pStyle w:val="Nonformat"/>
              <w:jc w:val="both"/>
              <w:rPr>
                <w:rFonts w:ascii="Times New Roman" w:hAnsi="Times New Roman"/>
                <w:color w:val="000000"/>
                <w:sz w:val="16"/>
                <w:szCs w:val="16"/>
              </w:rPr>
            </w:pPr>
            <w:r w:rsidRPr="00CF3197">
              <w:rPr>
                <w:rFonts w:ascii="Times New Roman" w:hAnsi="Times New Roman"/>
                <w:color w:val="000000"/>
                <w:sz w:val="16"/>
                <w:szCs w:val="16"/>
              </w:rPr>
              <w:t xml:space="preserve">2.1. </w:t>
            </w:r>
            <w:r w:rsidR="00E11D81" w:rsidRPr="00CF3197">
              <w:rPr>
                <w:rFonts w:ascii="Times New Roman" w:hAnsi="Times New Roman"/>
                <w:color w:val="000000"/>
                <w:sz w:val="16"/>
                <w:szCs w:val="16"/>
              </w:rPr>
              <w:t>Перевозчик  предоставляет  автотранспортное</w:t>
            </w:r>
          </w:p>
          <w:p w:rsidR="003C69EB" w:rsidRPr="00CF3197" w:rsidRDefault="00E11D81" w:rsidP="00272D7C">
            <w:pPr>
              <w:pStyle w:val="Nonformat"/>
              <w:jc w:val="both"/>
              <w:rPr>
                <w:rFonts w:ascii="Times New Roman" w:hAnsi="Times New Roman"/>
                <w:color w:val="000000"/>
                <w:sz w:val="16"/>
                <w:szCs w:val="16"/>
              </w:rPr>
            </w:pPr>
            <w:r w:rsidRPr="00CF3197">
              <w:rPr>
                <w:rFonts w:ascii="Times New Roman" w:hAnsi="Times New Roman"/>
                <w:color w:val="000000"/>
                <w:sz w:val="16"/>
                <w:szCs w:val="16"/>
              </w:rPr>
              <w:t>средство указанное в транспортном заказе, для осуществления перевозки в исправленном состоянии, подходящем для следования по указанному заказчиком маршруту  во время и по адресу указанному Заказчиком.</w:t>
            </w:r>
          </w:p>
          <w:p w:rsidR="003C69EB" w:rsidRPr="00CF3197" w:rsidRDefault="003C69EB" w:rsidP="00272D7C">
            <w:pPr>
              <w:pStyle w:val="Nonformat"/>
              <w:numPr>
                <w:ilvl w:val="1"/>
                <w:numId w:val="10"/>
              </w:numPr>
              <w:jc w:val="both"/>
              <w:rPr>
                <w:rFonts w:ascii="Times New Roman" w:hAnsi="Times New Roman"/>
                <w:sz w:val="16"/>
                <w:szCs w:val="16"/>
              </w:rPr>
            </w:pPr>
            <w:r w:rsidRPr="00CF3197">
              <w:rPr>
                <w:rFonts w:ascii="Times New Roman" w:hAnsi="Times New Roman"/>
                <w:sz w:val="16"/>
                <w:szCs w:val="16"/>
              </w:rPr>
              <w:t>Перевозчик     обязан       снабдить     водителя</w:t>
            </w:r>
          </w:p>
          <w:p w:rsidR="003C69EB" w:rsidRPr="00CF3197" w:rsidRDefault="003C69EB" w:rsidP="00272D7C">
            <w:pPr>
              <w:pStyle w:val="Nonformat"/>
              <w:jc w:val="both"/>
              <w:rPr>
                <w:rFonts w:ascii="Times New Roman" w:hAnsi="Times New Roman"/>
                <w:sz w:val="16"/>
                <w:szCs w:val="16"/>
              </w:rPr>
            </w:pPr>
            <w:r w:rsidRPr="00CF3197">
              <w:rPr>
                <w:rFonts w:ascii="Times New Roman" w:hAnsi="Times New Roman"/>
                <w:sz w:val="16"/>
                <w:szCs w:val="16"/>
              </w:rPr>
              <w:t>предоставляемого для перевозки транспортного средства комплектом документов, требующихся для осуществления перевозки:</w:t>
            </w:r>
          </w:p>
          <w:p w:rsidR="003C69EB" w:rsidRPr="00CF3197" w:rsidRDefault="003C69EB" w:rsidP="00272D7C">
            <w:pPr>
              <w:pStyle w:val="Nonformat"/>
              <w:jc w:val="both"/>
              <w:rPr>
                <w:rFonts w:ascii="Times New Roman" w:hAnsi="Times New Roman"/>
                <w:sz w:val="16"/>
                <w:szCs w:val="16"/>
              </w:rPr>
            </w:pPr>
            <w:r w:rsidRPr="00CF3197">
              <w:rPr>
                <w:rFonts w:ascii="Times New Roman" w:hAnsi="Times New Roman"/>
                <w:sz w:val="16"/>
                <w:szCs w:val="16"/>
              </w:rPr>
              <w:t>- Международная товарно-транспортная</w:t>
            </w:r>
          </w:p>
          <w:p w:rsidR="003C69EB" w:rsidRPr="00CF3197" w:rsidRDefault="003C69EB" w:rsidP="00272D7C">
            <w:pPr>
              <w:pStyle w:val="Nonformat"/>
              <w:jc w:val="both"/>
              <w:rPr>
                <w:rFonts w:ascii="Times New Roman" w:hAnsi="Times New Roman"/>
                <w:sz w:val="16"/>
                <w:szCs w:val="16"/>
              </w:rPr>
            </w:pPr>
            <w:r w:rsidRPr="00CF3197">
              <w:rPr>
                <w:rFonts w:ascii="Times New Roman" w:hAnsi="Times New Roman"/>
                <w:sz w:val="16"/>
                <w:szCs w:val="16"/>
              </w:rPr>
              <w:t>накладная (</w:t>
            </w:r>
            <w:r w:rsidRPr="00CF3197">
              <w:rPr>
                <w:rFonts w:ascii="Times New Roman" w:hAnsi="Times New Roman"/>
                <w:sz w:val="16"/>
                <w:szCs w:val="16"/>
                <w:lang w:val="en-US"/>
              </w:rPr>
              <w:t>CMR</w:t>
            </w:r>
            <w:r w:rsidRPr="00CF3197">
              <w:rPr>
                <w:rFonts w:ascii="Times New Roman" w:hAnsi="Times New Roman"/>
                <w:sz w:val="16"/>
                <w:szCs w:val="16"/>
              </w:rPr>
              <w:t>)</w:t>
            </w:r>
          </w:p>
          <w:p w:rsidR="003C69EB" w:rsidRPr="00CF3197" w:rsidRDefault="003C69EB" w:rsidP="00272D7C">
            <w:pPr>
              <w:pStyle w:val="Nonformat"/>
              <w:jc w:val="both"/>
              <w:rPr>
                <w:rFonts w:ascii="Times New Roman" w:hAnsi="Times New Roman"/>
                <w:sz w:val="16"/>
                <w:szCs w:val="16"/>
              </w:rPr>
            </w:pPr>
            <w:r w:rsidRPr="00CF3197">
              <w:rPr>
                <w:rFonts w:ascii="Times New Roman" w:hAnsi="Times New Roman"/>
                <w:sz w:val="16"/>
                <w:szCs w:val="16"/>
              </w:rPr>
              <w:t>- ТИР-КАРНЕТ, и т.д.</w:t>
            </w:r>
          </w:p>
          <w:p w:rsidR="00EC7983" w:rsidRPr="00CF3197" w:rsidRDefault="00EC7983" w:rsidP="00272D7C">
            <w:pPr>
              <w:pStyle w:val="Nonformat"/>
              <w:jc w:val="both"/>
              <w:rPr>
                <w:rFonts w:ascii="Times New Roman" w:hAnsi="Times New Roman"/>
                <w:sz w:val="16"/>
                <w:szCs w:val="16"/>
              </w:rPr>
            </w:pPr>
            <w:r w:rsidRPr="00CF3197">
              <w:rPr>
                <w:rFonts w:ascii="Times New Roman" w:hAnsi="Times New Roman"/>
                <w:sz w:val="16"/>
                <w:szCs w:val="16"/>
              </w:rPr>
              <w:t xml:space="preserve">- договор страхования </w:t>
            </w:r>
          </w:p>
          <w:p w:rsidR="003C69EB" w:rsidRPr="00CF3197" w:rsidRDefault="003C69EB" w:rsidP="00272D7C">
            <w:pPr>
              <w:pStyle w:val="Nonformat"/>
              <w:numPr>
                <w:ilvl w:val="1"/>
                <w:numId w:val="10"/>
              </w:numPr>
              <w:jc w:val="both"/>
              <w:rPr>
                <w:rFonts w:ascii="Times New Roman" w:hAnsi="Times New Roman"/>
                <w:sz w:val="16"/>
                <w:szCs w:val="16"/>
              </w:rPr>
            </w:pPr>
            <w:r w:rsidRPr="00CF3197">
              <w:rPr>
                <w:rFonts w:ascii="Times New Roman" w:hAnsi="Times New Roman"/>
                <w:sz w:val="16"/>
                <w:szCs w:val="16"/>
              </w:rPr>
              <w:t>Заказчик     обязан   предоставить перевозчику</w:t>
            </w:r>
          </w:p>
          <w:p w:rsidR="003C69EB" w:rsidRPr="00CF3197" w:rsidRDefault="003C69EB" w:rsidP="00272D7C">
            <w:pPr>
              <w:pStyle w:val="Nonformat"/>
              <w:jc w:val="both"/>
              <w:rPr>
                <w:rFonts w:ascii="Times New Roman" w:hAnsi="Times New Roman"/>
                <w:sz w:val="16"/>
                <w:szCs w:val="16"/>
              </w:rPr>
            </w:pPr>
            <w:r w:rsidRPr="00CF3197">
              <w:rPr>
                <w:rFonts w:ascii="Times New Roman" w:hAnsi="Times New Roman"/>
                <w:sz w:val="16"/>
                <w:szCs w:val="16"/>
              </w:rPr>
              <w:t>всю необходимую информацию, требующуюся для осуществления перевозки груза.</w:t>
            </w:r>
          </w:p>
          <w:p w:rsidR="003C69EB" w:rsidRPr="00CF3197" w:rsidRDefault="003C69EB" w:rsidP="00272D7C">
            <w:pPr>
              <w:pStyle w:val="Nonformat"/>
              <w:numPr>
                <w:ilvl w:val="1"/>
                <w:numId w:val="10"/>
              </w:numPr>
              <w:jc w:val="both"/>
              <w:rPr>
                <w:rFonts w:ascii="Times New Roman" w:hAnsi="Times New Roman"/>
                <w:sz w:val="16"/>
                <w:szCs w:val="16"/>
              </w:rPr>
            </w:pPr>
            <w:r w:rsidRPr="00CF3197">
              <w:rPr>
                <w:rFonts w:ascii="Times New Roman" w:hAnsi="Times New Roman"/>
                <w:sz w:val="16"/>
                <w:szCs w:val="16"/>
              </w:rPr>
              <w:t>Перевозчик  не    несет    ответственности   за</w:t>
            </w:r>
            <w:r w:rsidR="00EC7983" w:rsidRPr="00CF3197">
              <w:rPr>
                <w:rFonts w:ascii="Times New Roman" w:hAnsi="Times New Roman"/>
                <w:sz w:val="16"/>
                <w:szCs w:val="16"/>
              </w:rPr>
              <w:t xml:space="preserve"> </w:t>
            </w:r>
            <w:r w:rsidRPr="00CF3197">
              <w:rPr>
                <w:rFonts w:ascii="Times New Roman" w:hAnsi="Times New Roman"/>
                <w:sz w:val="16"/>
                <w:szCs w:val="16"/>
              </w:rPr>
              <w:t>действия таможенных властей во время перевозки груза, включая направление автотранспорта  с грузом на штрафную стоянку или таможенный склад на границе или задержки для осуществления таможенных формальностей в таможне назначения.  В случае, если груз разгружен и задержан на штрафной стоянке или на таможенном складе по решению таможенных властей, место разгрузки рассматривается перевозчиком как место окончания перевозки (место разгрузки), несмотря на адрес разгрузки, указанный заказчиком в заказе на перевозку.</w:t>
            </w:r>
          </w:p>
          <w:p w:rsidR="003C69EB" w:rsidRPr="00CF3197" w:rsidRDefault="00EC7983" w:rsidP="00272D7C">
            <w:pPr>
              <w:pStyle w:val="Nonformat"/>
              <w:numPr>
                <w:ilvl w:val="1"/>
                <w:numId w:val="10"/>
              </w:numPr>
              <w:jc w:val="both"/>
              <w:rPr>
                <w:rFonts w:ascii="Times New Roman" w:hAnsi="Times New Roman"/>
                <w:sz w:val="16"/>
                <w:szCs w:val="16"/>
              </w:rPr>
            </w:pPr>
            <w:r w:rsidRPr="00CF3197">
              <w:rPr>
                <w:rFonts w:ascii="Times New Roman" w:hAnsi="Times New Roman"/>
                <w:sz w:val="16"/>
                <w:szCs w:val="16"/>
              </w:rPr>
              <w:t xml:space="preserve">В     случае      задержки </w:t>
            </w:r>
            <w:r w:rsidR="003C69EB" w:rsidRPr="00CF3197">
              <w:rPr>
                <w:rFonts w:ascii="Times New Roman" w:hAnsi="Times New Roman"/>
                <w:sz w:val="16"/>
                <w:szCs w:val="16"/>
              </w:rPr>
              <w:t>автотранспортного</w:t>
            </w:r>
          </w:p>
          <w:p w:rsidR="00C15747" w:rsidRPr="00CF3197" w:rsidRDefault="003C69EB" w:rsidP="00272D7C">
            <w:pPr>
              <w:pStyle w:val="Nonformat"/>
              <w:jc w:val="both"/>
              <w:rPr>
                <w:rFonts w:ascii="Times New Roman" w:hAnsi="Times New Roman"/>
                <w:sz w:val="16"/>
                <w:szCs w:val="16"/>
              </w:rPr>
            </w:pPr>
            <w:r w:rsidRPr="00CF3197">
              <w:rPr>
                <w:rFonts w:ascii="Times New Roman" w:hAnsi="Times New Roman"/>
                <w:sz w:val="16"/>
                <w:szCs w:val="16"/>
              </w:rPr>
              <w:t xml:space="preserve">средства на срок более </w:t>
            </w:r>
            <w:r w:rsidR="00115643" w:rsidRPr="00CF3197">
              <w:rPr>
                <w:rFonts w:ascii="Times New Roman" w:hAnsi="Times New Roman"/>
                <w:sz w:val="16"/>
                <w:szCs w:val="16"/>
              </w:rPr>
              <w:t>24</w:t>
            </w:r>
            <w:r w:rsidR="00272D7C" w:rsidRPr="00CF3197">
              <w:rPr>
                <w:rFonts w:ascii="Times New Roman" w:hAnsi="Times New Roman"/>
                <w:sz w:val="16"/>
                <w:szCs w:val="16"/>
              </w:rPr>
              <w:t xml:space="preserve"> часов на территории ЕС</w:t>
            </w:r>
            <w:r w:rsidRPr="00CF3197">
              <w:rPr>
                <w:rFonts w:ascii="Times New Roman" w:hAnsi="Times New Roman"/>
                <w:sz w:val="16"/>
                <w:szCs w:val="16"/>
              </w:rPr>
              <w:t xml:space="preserve"> и на срок более 48 часов </w:t>
            </w:r>
            <w:r w:rsidR="00272D7C" w:rsidRPr="00CF3197">
              <w:rPr>
                <w:rFonts w:ascii="Times New Roman" w:hAnsi="Times New Roman"/>
                <w:sz w:val="16"/>
                <w:szCs w:val="16"/>
              </w:rPr>
              <w:t>за территорией ЕС</w:t>
            </w:r>
            <w:r w:rsidRPr="00CF3197">
              <w:rPr>
                <w:rFonts w:ascii="Times New Roman" w:hAnsi="Times New Roman"/>
                <w:sz w:val="16"/>
                <w:szCs w:val="16"/>
              </w:rPr>
              <w:t xml:space="preserve"> из-за задержки в таможенном оформлении и/или погрузке/разгрузке груза, заказчик обязан оплатить простой автотра</w:t>
            </w:r>
            <w:r w:rsidR="00115643" w:rsidRPr="00CF3197">
              <w:rPr>
                <w:rFonts w:ascii="Times New Roman" w:hAnsi="Times New Roman"/>
                <w:sz w:val="16"/>
                <w:szCs w:val="16"/>
              </w:rPr>
              <w:t>нспортного средства в размере 100</w:t>
            </w:r>
            <w:r w:rsidRPr="00CF3197">
              <w:rPr>
                <w:rFonts w:ascii="Times New Roman" w:hAnsi="Times New Roman"/>
                <w:sz w:val="16"/>
                <w:szCs w:val="16"/>
              </w:rPr>
              <w:t xml:space="preserve"> ЕВРО за каждый день п</w:t>
            </w:r>
            <w:r w:rsidR="00272D7C" w:rsidRPr="00CF3197">
              <w:rPr>
                <w:rFonts w:ascii="Times New Roman" w:hAnsi="Times New Roman"/>
                <w:sz w:val="16"/>
                <w:szCs w:val="16"/>
              </w:rPr>
              <w:t>ростоя на территории ЕС</w:t>
            </w:r>
            <w:r w:rsidRPr="00CF3197">
              <w:rPr>
                <w:rFonts w:ascii="Times New Roman" w:hAnsi="Times New Roman"/>
                <w:sz w:val="16"/>
                <w:szCs w:val="16"/>
              </w:rPr>
              <w:t xml:space="preserve">   и </w:t>
            </w:r>
            <w:r w:rsidR="00115643" w:rsidRPr="00CF3197">
              <w:rPr>
                <w:rFonts w:ascii="Times New Roman" w:hAnsi="Times New Roman"/>
                <w:sz w:val="16"/>
                <w:szCs w:val="16"/>
              </w:rPr>
              <w:t>10</w:t>
            </w:r>
            <w:r w:rsidRPr="00CF3197">
              <w:rPr>
                <w:rFonts w:ascii="Times New Roman" w:hAnsi="Times New Roman"/>
                <w:sz w:val="16"/>
                <w:szCs w:val="16"/>
              </w:rPr>
              <w:t>0</w:t>
            </w:r>
            <w:r w:rsidR="00272D7C" w:rsidRPr="00CF3197">
              <w:rPr>
                <w:rFonts w:ascii="Times New Roman" w:hAnsi="Times New Roman"/>
                <w:sz w:val="16"/>
                <w:szCs w:val="16"/>
              </w:rPr>
              <w:t xml:space="preserve"> ЕВРО за каждый день простоя за территорией ЕС.</w:t>
            </w:r>
            <w:r w:rsidRPr="00CF3197">
              <w:rPr>
                <w:rFonts w:ascii="Times New Roman" w:hAnsi="Times New Roman"/>
                <w:sz w:val="16"/>
                <w:szCs w:val="16"/>
              </w:rPr>
              <w:t xml:space="preserve"> Если автотранспортное средство прибывает к месту загрузки/разгрузки после 1</w:t>
            </w:r>
            <w:r w:rsidR="00272D7C" w:rsidRPr="00CF3197">
              <w:rPr>
                <w:rFonts w:ascii="Times New Roman" w:hAnsi="Times New Roman"/>
                <w:sz w:val="16"/>
                <w:szCs w:val="16"/>
              </w:rPr>
              <w:t>0</w:t>
            </w:r>
            <w:r w:rsidRPr="00CF3197">
              <w:rPr>
                <w:rFonts w:ascii="Times New Roman" w:hAnsi="Times New Roman"/>
                <w:sz w:val="16"/>
                <w:szCs w:val="16"/>
              </w:rPr>
              <w:t>:00 часов в пятницу или в день предшествующий государственному празднику, то выходные дни или дни государственных праздников не включаются в расчет  штрафных санкций за простой.</w:t>
            </w:r>
          </w:p>
          <w:p w:rsidR="003C69EB" w:rsidRPr="00CF3197" w:rsidRDefault="00C15747" w:rsidP="003F0722">
            <w:pPr>
              <w:pStyle w:val="Nonformat"/>
              <w:numPr>
                <w:ilvl w:val="1"/>
                <w:numId w:val="10"/>
              </w:numPr>
              <w:jc w:val="both"/>
              <w:rPr>
                <w:rFonts w:ascii="Times New Roman" w:hAnsi="Times New Roman"/>
                <w:sz w:val="16"/>
                <w:szCs w:val="16"/>
              </w:rPr>
            </w:pPr>
            <w:r w:rsidRPr="00CF3197">
              <w:rPr>
                <w:rFonts w:ascii="Times New Roman" w:hAnsi="Times New Roman"/>
                <w:sz w:val="16"/>
                <w:szCs w:val="16"/>
              </w:rPr>
              <w:t>В случае общего перегруза автомобиля-Заказчик обязан оплатить Перевозчику штраф за общий перегруз, при наличии квитанции такой оплаты.</w:t>
            </w:r>
            <w:r w:rsidR="003C69EB" w:rsidRPr="00CF3197">
              <w:rPr>
                <w:rFonts w:ascii="Times New Roman" w:hAnsi="Times New Roman"/>
                <w:sz w:val="16"/>
                <w:szCs w:val="16"/>
              </w:rPr>
              <w:t xml:space="preserve">   </w:t>
            </w:r>
          </w:p>
          <w:p w:rsidR="003F0722" w:rsidRPr="00CF3197" w:rsidRDefault="003F0722" w:rsidP="003F0722">
            <w:pPr>
              <w:pStyle w:val="Nonformat"/>
              <w:numPr>
                <w:ilvl w:val="1"/>
                <w:numId w:val="10"/>
              </w:numPr>
              <w:jc w:val="both"/>
              <w:rPr>
                <w:rFonts w:ascii="Times New Roman" w:hAnsi="Times New Roman"/>
                <w:sz w:val="16"/>
                <w:szCs w:val="16"/>
              </w:rPr>
            </w:pPr>
            <w:r w:rsidRPr="00CF3197">
              <w:rPr>
                <w:rFonts w:ascii="Times New Roman" w:hAnsi="Times New Roman"/>
                <w:sz w:val="16"/>
                <w:szCs w:val="16"/>
              </w:rPr>
              <w:t>В случае отказа Заказчика или Перевозчика от подтвержденной заявки меньше чем за 24 часа до начала загрузки, то виновная сторона оплачивает штраф-10% от стоимости фрахта.</w:t>
            </w:r>
          </w:p>
          <w:p w:rsidR="003C69EB" w:rsidRPr="00CF3197" w:rsidRDefault="003C69EB" w:rsidP="00272D7C">
            <w:pPr>
              <w:jc w:val="both"/>
              <w:rPr>
                <w:b/>
                <w:sz w:val="16"/>
                <w:szCs w:val="16"/>
              </w:rPr>
            </w:pPr>
            <w:r w:rsidRPr="00CF3197">
              <w:rPr>
                <w:b/>
                <w:sz w:val="16"/>
                <w:szCs w:val="16"/>
              </w:rPr>
              <w:t>3. Условия оплаты</w:t>
            </w:r>
          </w:p>
          <w:p w:rsidR="003C69EB" w:rsidRPr="00CF3197" w:rsidRDefault="003C69EB" w:rsidP="00272D7C">
            <w:pPr>
              <w:jc w:val="both"/>
              <w:rPr>
                <w:snapToGrid w:val="0"/>
                <w:sz w:val="16"/>
                <w:szCs w:val="16"/>
              </w:rPr>
            </w:pPr>
          </w:p>
          <w:p w:rsidR="003C69EB" w:rsidRPr="00CF3197" w:rsidRDefault="003C69EB" w:rsidP="00272D7C">
            <w:pPr>
              <w:jc w:val="both"/>
              <w:rPr>
                <w:sz w:val="16"/>
                <w:szCs w:val="16"/>
              </w:rPr>
            </w:pPr>
            <w:r w:rsidRPr="00CF3197">
              <w:rPr>
                <w:snapToGrid w:val="0"/>
                <w:sz w:val="16"/>
                <w:szCs w:val="16"/>
              </w:rPr>
              <w:t xml:space="preserve">3.1 </w:t>
            </w:r>
            <w:r w:rsidRPr="00CF3197">
              <w:rPr>
                <w:sz w:val="16"/>
                <w:szCs w:val="16"/>
              </w:rPr>
              <w:t>Расчеты за перевозки грузов Заказчика автомобильным транспортом Перевозчика производятся по согласованным между ними ставками.</w:t>
            </w:r>
          </w:p>
          <w:p w:rsidR="00D21C61" w:rsidRPr="00CF3197" w:rsidRDefault="003C69EB" w:rsidP="00272D7C">
            <w:pPr>
              <w:numPr>
                <w:ilvl w:val="1"/>
                <w:numId w:val="14"/>
              </w:numPr>
              <w:jc w:val="both"/>
              <w:rPr>
                <w:sz w:val="16"/>
                <w:szCs w:val="16"/>
              </w:rPr>
            </w:pPr>
            <w:r w:rsidRPr="00CF3197">
              <w:rPr>
                <w:color w:val="000000"/>
                <w:sz w:val="16"/>
                <w:szCs w:val="16"/>
              </w:rPr>
              <w:t>Заказ</w:t>
            </w:r>
            <w:r w:rsidR="00EC7983" w:rsidRPr="00CF3197">
              <w:rPr>
                <w:color w:val="000000"/>
                <w:sz w:val="16"/>
                <w:szCs w:val="16"/>
              </w:rPr>
              <w:t xml:space="preserve">чик производит оплату в течение </w:t>
            </w:r>
            <w:r w:rsidR="00115643" w:rsidRPr="00CF3197">
              <w:rPr>
                <w:color w:val="000000"/>
                <w:sz w:val="16"/>
                <w:szCs w:val="16"/>
              </w:rPr>
              <w:t>1 дня</w:t>
            </w:r>
            <w:r w:rsidRPr="00CF3197">
              <w:rPr>
                <w:color w:val="000000"/>
                <w:sz w:val="16"/>
                <w:szCs w:val="16"/>
              </w:rPr>
              <w:t xml:space="preserve"> </w:t>
            </w:r>
            <w:r w:rsidRPr="00CF3197">
              <w:rPr>
                <w:sz w:val="16"/>
                <w:szCs w:val="16"/>
              </w:rPr>
              <w:t xml:space="preserve">с момента </w:t>
            </w:r>
            <w:r w:rsidR="00115643" w:rsidRPr="00CF3197">
              <w:rPr>
                <w:sz w:val="16"/>
                <w:szCs w:val="16"/>
              </w:rPr>
              <w:t>выгрузки автомобиля</w:t>
            </w:r>
          </w:p>
          <w:p w:rsidR="003C69EB" w:rsidRPr="00CF3197" w:rsidRDefault="003C69EB" w:rsidP="00272D7C">
            <w:pPr>
              <w:jc w:val="both"/>
              <w:rPr>
                <w:sz w:val="16"/>
                <w:szCs w:val="16"/>
                <w:lang w:val="en-US"/>
              </w:rPr>
            </w:pPr>
            <w:r w:rsidRPr="00CF3197">
              <w:rPr>
                <w:sz w:val="16"/>
                <w:szCs w:val="16"/>
              </w:rPr>
              <w:t>Моментом окончания перевозки признаётся момент разгрузки товара в конечном пункте его назначения.</w:t>
            </w:r>
          </w:p>
          <w:p w:rsidR="003C69EB" w:rsidRPr="00CF3197" w:rsidRDefault="003C69EB" w:rsidP="00272D7C">
            <w:pPr>
              <w:jc w:val="both"/>
              <w:rPr>
                <w:sz w:val="16"/>
                <w:szCs w:val="16"/>
              </w:rPr>
            </w:pPr>
            <w:r w:rsidRPr="00CF3197">
              <w:rPr>
                <w:b/>
                <w:caps/>
                <w:sz w:val="16"/>
                <w:szCs w:val="16"/>
              </w:rPr>
              <w:lastRenderedPageBreak/>
              <w:t>4. А</w:t>
            </w:r>
            <w:r w:rsidRPr="00CF3197">
              <w:rPr>
                <w:b/>
                <w:sz w:val="16"/>
                <w:szCs w:val="16"/>
              </w:rPr>
              <w:t>рбитраж</w:t>
            </w:r>
          </w:p>
          <w:p w:rsidR="003C69EB" w:rsidRPr="00CF3197" w:rsidRDefault="00232DDC" w:rsidP="00115643">
            <w:pPr>
              <w:jc w:val="both"/>
              <w:rPr>
                <w:sz w:val="16"/>
                <w:szCs w:val="16"/>
              </w:rPr>
            </w:pPr>
            <w:r w:rsidRPr="00CF3197">
              <w:rPr>
                <w:sz w:val="16"/>
                <w:szCs w:val="16"/>
              </w:rPr>
              <w:t>4</w:t>
            </w:r>
            <w:r w:rsidR="003C69EB" w:rsidRPr="00CF3197">
              <w:rPr>
                <w:sz w:val="16"/>
                <w:szCs w:val="16"/>
              </w:rPr>
              <w:t xml:space="preserve">.1. Все споры и разногласия, которые могут возникнуть в ходе  исполнения настоящего контракта. Подлежат, без права подсудности судам общего права, урегулированию в Арбитражном суде </w:t>
            </w:r>
            <w:r w:rsidR="00115643" w:rsidRPr="00CF3197">
              <w:rPr>
                <w:sz w:val="16"/>
                <w:szCs w:val="16"/>
              </w:rPr>
              <w:t>г.Ляйпцег</w:t>
            </w:r>
            <w:r w:rsidRPr="00CF3197">
              <w:rPr>
                <w:sz w:val="16"/>
                <w:szCs w:val="16"/>
              </w:rPr>
              <w:t xml:space="preserve">, </w:t>
            </w:r>
            <w:r w:rsidR="00272D7C" w:rsidRPr="00CF3197">
              <w:rPr>
                <w:sz w:val="16"/>
                <w:szCs w:val="16"/>
              </w:rPr>
              <w:t>ФРГ</w:t>
            </w:r>
            <w:r w:rsidR="003C69EB" w:rsidRPr="00CF3197">
              <w:rPr>
                <w:sz w:val="16"/>
                <w:szCs w:val="16"/>
              </w:rPr>
              <w:t xml:space="preserve">. При рассмотрении дела в арбитражном суде применяются нормы </w:t>
            </w:r>
            <w:r w:rsidR="00272D7C" w:rsidRPr="00CF3197">
              <w:rPr>
                <w:sz w:val="16"/>
                <w:szCs w:val="16"/>
              </w:rPr>
              <w:t>Германского</w:t>
            </w:r>
            <w:r w:rsidR="003C69EB" w:rsidRPr="00CF3197">
              <w:rPr>
                <w:sz w:val="16"/>
                <w:szCs w:val="16"/>
              </w:rPr>
              <w:t xml:space="preserve"> материального</w:t>
            </w:r>
            <w:r w:rsidRPr="00CF3197">
              <w:rPr>
                <w:sz w:val="16"/>
                <w:szCs w:val="16"/>
              </w:rPr>
              <w:t xml:space="preserve"> и процессуального</w:t>
            </w:r>
            <w:r w:rsidR="003C69EB" w:rsidRPr="00CF3197">
              <w:rPr>
                <w:sz w:val="16"/>
                <w:szCs w:val="16"/>
              </w:rPr>
              <w:t xml:space="preserve"> права.</w:t>
            </w:r>
            <w:r w:rsidR="00077EE6" w:rsidRPr="00CF3197">
              <w:rPr>
                <w:sz w:val="16"/>
                <w:szCs w:val="16"/>
              </w:rPr>
              <w:t xml:space="preserve"> </w:t>
            </w:r>
          </w:p>
          <w:p w:rsidR="00A04937" w:rsidRPr="00CF3197" w:rsidRDefault="00A04937" w:rsidP="00272D7C">
            <w:pPr>
              <w:jc w:val="both"/>
              <w:rPr>
                <w:b/>
                <w:sz w:val="16"/>
                <w:szCs w:val="16"/>
                <w:lang w:val="de-DE"/>
              </w:rPr>
            </w:pPr>
          </w:p>
          <w:p w:rsidR="003C69EB" w:rsidRPr="00CF3197" w:rsidRDefault="003C69EB" w:rsidP="00272D7C">
            <w:pPr>
              <w:jc w:val="both"/>
              <w:rPr>
                <w:b/>
                <w:sz w:val="16"/>
                <w:szCs w:val="16"/>
              </w:rPr>
            </w:pPr>
            <w:r w:rsidRPr="00CF3197">
              <w:rPr>
                <w:b/>
                <w:sz w:val="16"/>
                <w:szCs w:val="16"/>
              </w:rPr>
              <w:t>5. Действие контракта</w:t>
            </w:r>
          </w:p>
          <w:p w:rsidR="00F8504C" w:rsidRPr="00CF3197" w:rsidRDefault="00F8504C" w:rsidP="00272D7C">
            <w:pPr>
              <w:jc w:val="both"/>
              <w:rPr>
                <w:snapToGrid w:val="0"/>
                <w:color w:val="FF0000"/>
                <w:sz w:val="16"/>
                <w:szCs w:val="16"/>
                <w:lang w:val="en-US"/>
              </w:rPr>
            </w:pPr>
          </w:p>
          <w:p w:rsidR="00F8504C" w:rsidRPr="00CF3197" w:rsidRDefault="00F8504C" w:rsidP="00272D7C">
            <w:pPr>
              <w:jc w:val="both"/>
              <w:rPr>
                <w:snapToGrid w:val="0"/>
                <w:color w:val="000000"/>
                <w:sz w:val="16"/>
                <w:szCs w:val="16"/>
              </w:rPr>
            </w:pPr>
            <w:r w:rsidRPr="00CF3197">
              <w:rPr>
                <w:snapToGrid w:val="0"/>
                <w:color w:val="000000"/>
                <w:sz w:val="16"/>
                <w:szCs w:val="16"/>
              </w:rPr>
              <w:t>5.1. Действие контракта может быть прекращено по инициативе любой из сторон, пр</w:t>
            </w:r>
            <w:r w:rsidR="00272D7C" w:rsidRPr="00CF3197">
              <w:rPr>
                <w:snapToGrid w:val="0"/>
                <w:color w:val="000000"/>
                <w:sz w:val="16"/>
                <w:szCs w:val="16"/>
              </w:rPr>
              <w:t>едупредив в письменном виде за 3</w:t>
            </w:r>
            <w:r w:rsidRPr="00CF3197">
              <w:rPr>
                <w:snapToGrid w:val="0"/>
                <w:color w:val="000000"/>
                <w:sz w:val="16"/>
                <w:szCs w:val="16"/>
              </w:rPr>
              <w:t>0 дней. При этом ни одна из сторон не освобождается от выполнения своих обязательств по данному договору, оговоренных с период действия контракта.</w:t>
            </w:r>
          </w:p>
          <w:p w:rsidR="003C69EB" w:rsidRPr="00CF3197" w:rsidRDefault="003C69EB" w:rsidP="00272D7C">
            <w:pPr>
              <w:jc w:val="both"/>
              <w:rPr>
                <w:sz w:val="16"/>
                <w:szCs w:val="16"/>
              </w:rPr>
            </w:pPr>
            <w:r w:rsidRPr="00CF3197">
              <w:rPr>
                <w:snapToGrid w:val="0"/>
                <w:sz w:val="16"/>
                <w:szCs w:val="16"/>
              </w:rPr>
              <w:t>5.</w:t>
            </w:r>
            <w:r w:rsidR="005F5FD3" w:rsidRPr="00CF3197">
              <w:rPr>
                <w:snapToGrid w:val="0"/>
                <w:sz w:val="16"/>
                <w:szCs w:val="16"/>
              </w:rPr>
              <w:t>2</w:t>
            </w:r>
            <w:r w:rsidRPr="00CF3197">
              <w:rPr>
                <w:snapToGrid w:val="0"/>
                <w:sz w:val="16"/>
                <w:szCs w:val="16"/>
              </w:rPr>
              <w:t xml:space="preserve"> </w:t>
            </w:r>
            <w:r w:rsidRPr="00CF3197">
              <w:rPr>
                <w:sz w:val="16"/>
                <w:szCs w:val="16"/>
              </w:rPr>
              <w:t xml:space="preserve">Настоящий контракт вступает в силу с момента подписания и действует до </w:t>
            </w:r>
            <w:r w:rsidR="00CF3197" w:rsidRPr="00CF3197">
              <w:rPr>
                <w:sz w:val="16"/>
                <w:lang w:val="uk-UA" w:eastAsia="uk-UA"/>
              </w:rPr>
              <w:t>{</w:t>
            </w:r>
            <w:r w:rsidR="00CA76E8">
              <w:rPr>
                <w:sz w:val="16"/>
                <w:highlight w:val="yellow"/>
                <w:lang w:val="uk-UA" w:eastAsia="uk-UA"/>
              </w:rPr>
              <w:t>RusC</w:t>
            </w:r>
            <w:r w:rsidR="00CF3197" w:rsidRPr="00CF3197">
              <w:rPr>
                <w:sz w:val="16"/>
                <w:highlight w:val="yellow"/>
                <w:lang w:val="uk-UA" w:eastAsia="uk-UA"/>
              </w:rPr>
              <w:t>ontractDateEnd</w:t>
            </w:r>
            <w:r w:rsidR="00CF3197" w:rsidRPr="00CF3197">
              <w:rPr>
                <w:sz w:val="16"/>
                <w:lang w:val="uk-UA" w:eastAsia="uk-UA"/>
              </w:rPr>
              <w:t>}</w:t>
            </w:r>
            <w:r w:rsidRPr="00CF3197">
              <w:rPr>
                <w:sz w:val="16"/>
                <w:szCs w:val="16"/>
              </w:rPr>
              <w:t xml:space="preserve"> года.</w:t>
            </w:r>
          </w:p>
          <w:p w:rsidR="003C69EB" w:rsidRPr="00CF3197" w:rsidRDefault="003C69EB" w:rsidP="00272D7C">
            <w:pPr>
              <w:jc w:val="both"/>
              <w:rPr>
                <w:sz w:val="16"/>
                <w:szCs w:val="16"/>
              </w:rPr>
            </w:pPr>
          </w:p>
          <w:p w:rsidR="003C69EB" w:rsidRPr="00CF3197" w:rsidRDefault="005F5FD3" w:rsidP="00272D7C">
            <w:pPr>
              <w:jc w:val="both"/>
              <w:rPr>
                <w:sz w:val="16"/>
                <w:szCs w:val="16"/>
              </w:rPr>
            </w:pPr>
            <w:r w:rsidRPr="00CF3197">
              <w:rPr>
                <w:sz w:val="16"/>
                <w:szCs w:val="16"/>
              </w:rPr>
              <w:t>5.3</w:t>
            </w:r>
            <w:r w:rsidR="003C69EB" w:rsidRPr="00CF3197">
              <w:rPr>
                <w:sz w:val="16"/>
                <w:szCs w:val="16"/>
              </w:rPr>
              <w:t xml:space="preserve"> Все изменения и дополнения к настоящему контракту действительны лишь в том случае, если они совершены в письменной форме и подписаны уполномоченными на то лицами с двух сторон.</w:t>
            </w:r>
          </w:p>
          <w:p w:rsidR="003C69EB" w:rsidRPr="00CF3197" w:rsidRDefault="003C69EB" w:rsidP="00272D7C">
            <w:pPr>
              <w:jc w:val="both"/>
              <w:rPr>
                <w:sz w:val="16"/>
                <w:szCs w:val="16"/>
              </w:rPr>
            </w:pPr>
          </w:p>
          <w:p w:rsidR="003C69EB" w:rsidRPr="00CF3197" w:rsidRDefault="003C69EB" w:rsidP="00272D7C">
            <w:pPr>
              <w:jc w:val="both"/>
              <w:rPr>
                <w:sz w:val="16"/>
                <w:szCs w:val="16"/>
              </w:rPr>
            </w:pPr>
            <w:r w:rsidRPr="00CF3197">
              <w:rPr>
                <w:sz w:val="16"/>
                <w:szCs w:val="16"/>
              </w:rPr>
              <w:t>5.3 Настоящий контракт составлен в двух экземплярах, по одному для каждой стороны.</w:t>
            </w:r>
          </w:p>
          <w:p w:rsidR="001357E1" w:rsidRPr="00CF3197" w:rsidRDefault="001357E1" w:rsidP="00272D7C">
            <w:pPr>
              <w:jc w:val="both"/>
              <w:rPr>
                <w:sz w:val="16"/>
                <w:szCs w:val="16"/>
                <w:lang w:val="en-US"/>
              </w:rPr>
            </w:pPr>
          </w:p>
          <w:p w:rsidR="003C69EB" w:rsidRPr="00CF3197" w:rsidRDefault="003C69EB" w:rsidP="00272D7C">
            <w:pPr>
              <w:pStyle w:val="2"/>
              <w:jc w:val="both"/>
              <w:rPr>
                <w:sz w:val="16"/>
                <w:szCs w:val="16"/>
                <w:lang w:val="ru-RU"/>
              </w:rPr>
            </w:pPr>
            <w:r w:rsidRPr="00CF3197">
              <w:rPr>
                <w:sz w:val="16"/>
                <w:szCs w:val="16"/>
                <w:lang w:val="ru-RU"/>
              </w:rPr>
              <w:t>6. Адреса и реквизиты сторон</w:t>
            </w:r>
          </w:p>
          <w:p w:rsidR="003C69EB" w:rsidRPr="00CF3197" w:rsidRDefault="003C69EB" w:rsidP="00272D7C">
            <w:pPr>
              <w:pStyle w:val="Nonformat"/>
              <w:jc w:val="both"/>
              <w:rPr>
                <w:rFonts w:ascii="Times New Roman" w:hAnsi="Times New Roman"/>
                <w:sz w:val="16"/>
                <w:szCs w:val="16"/>
              </w:rPr>
            </w:pPr>
          </w:p>
          <w:p w:rsidR="003C69EB" w:rsidRPr="00CF3197" w:rsidRDefault="003C69EB" w:rsidP="00272D7C">
            <w:pPr>
              <w:jc w:val="both"/>
              <w:rPr>
                <w:snapToGrid w:val="0"/>
                <w:sz w:val="16"/>
                <w:szCs w:val="16"/>
              </w:rPr>
            </w:pPr>
          </w:p>
          <w:p w:rsidR="00A30F01" w:rsidRPr="00CF3197" w:rsidRDefault="003C69EB" w:rsidP="00473AB1">
            <w:pPr>
              <w:pStyle w:val="3"/>
              <w:rPr>
                <w:sz w:val="16"/>
                <w:szCs w:val="16"/>
              </w:rPr>
            </w:pPr>
            <w:r w:rsidRPr="00CF3197">
              <w:rPr>
                <w:sz w:val="16"/>
                <w:szCs w:val="16"/>
                <w:lang w:val="ru-RU"/>
              </w:rPr>
              <w:t xml:space="preserve"> </w:t>
            </w:r>
            <w:r w:rsidRPr="00CF3197">
              <w:rPr>
                <w:b/>
                <w:sz w:val="16"/>
                <w:szCs w:val="16"/>
                <w:u w:val="single"/>
                <w:lang w:val="ru-RU"/>
              </w:rPr>
              <w:t xml:space="preserve">ЗАКАЗЧИК    </w:t>
            </w:r>
            <w:r w:rsidRPr="00CF3197">
              <w:rPr>
                <w:sz w:val="16"/>
                <w:szCs w:val="16"/>
                <w:lang w:val="ru-RU"/>
              </w:rPr>
              <w:t xml:space="preserve">                  </w:t>
            </w:r>
            <w:r w:rsidR="00181538" w:rsidRPr="00CF3197">
              <w:rPr>
                <w:sz w:val="16"/>
                <w:szCs w:val="16"/>
                <w:lang w:val="ru-RU"/>
              </w:rPr>
              <w:t xml:space="preserve">                             </w:t>
            </w:r>
            <w:r w:rsidR="00473AB1" w:rsidRPr="00CF3197">
              <w:rPr>
                <w:sz w:val="16"/>
                <w:szCs w:val="16"/>
                <w:lang w:val="ru-RU"/>
              </w:rPr>
              <w:t xml:space="preserve"> </w:t>
            </w:r>
            <w:r w:rsidR="00E433FD" w:rsidRPr="00CF3197">
              <w:rPr>
                <w:sz w:val="16"/>
                <w:szCs w:val="16"/>
              </w:rPr>
              <w:t xml:space="preserve"> </w:t>
            </w:r>
            <w:r w:rsidRPr="00CF3197">
              <w:rPr>
                <w:sz w:val="16"/>
                <w:szCs w:val="16"/>
              </w:rPr>
              <w:t xml:space="preserve">    </w:t>
            </w:r>
          </w:p>
          <w:p w:rsidR="00473AB1" w:rsidRPr="00CF3197" w:rsidRDefault="00473AB1"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3F0722" w:rsidRPr="00CF3197" w:rsidRDefault="003F0722" w:rsidP="00473AB1">
            <w:pPr>
              <w:jc w:val="both"/>
              <w:rPr>
                <w:sz w:val="16"/>
                <w:szCs w:val="16"/>
              </w:rPr>
            </w:pPr>
          </w:p>
          <w:p w:rsidR="00CF3197" w:rsidRPr="00CF3197" w:rsidRDefault="00CF3197" w:rsidP="00473AB1">
            <w:pPr>
              <w:jc w:val="both"/>
              <w:rPr>
                <w:sz w:val="16"/>
                <w:szCs w:val="16"/>
              </w:rPr>
            </w:pPr>
          </w:p>
          <w:p w:rsidR="00CF3197" w:rsidRPr="00CF3197" w:rsidRDefault="00CF3197" w:rsidP="00473AB1">
            <w:pPr>
              <w:jc w:val="both"/>
              <w:rPr>
                <w:sz w:val="16"/>
                <w:szCs w:val="16"/>
              </w:rPr>
            </w:pPr>
          </w:p>
          <w:p w:rsidR="00473AB1" w:rsidRPr="00CF3197" w:rsidRDefault="00473AB1" w:rsidP="00473AB1">
            <w:pPr>
              <w:jc w:val="both"/>
              <w:rPr>
                <w:sz w:val="16"/>
                <w:szCs w:val="16"/>
              </w:rPr>
            </w:pPr>
          </w:p>
          <w:p w:rsidR="00473AB1" w:rsidRPr="00CF3197" w:rsidRDefault="00473AB1" w:rsidP="00473AB1">
            <w:pPr>
              <w:jc w:val="both"/>
              <w:rPr>
                <w:b/>
                <w:sz w:val="16"/>
                <w:szCs w:val="16"/>
                <w:lang w:val="en-US"/>
              </w:rPr>
            </w:pPr>
            <w:r w:rsidRPr="00CF3197">
              <w:rPr>
                <w:b/>
                <w:sz w:val="16"/>
                <w:szCs w:val="16"/>
                <w:lang w:val="en-US"/>
              </w:rPr>
              <w:t>Seal and signature of the carrier</w:t>
            </w:r>
          </w:p>
          <w:p w:rsidR="00473AB1" w:rsidRPr="00CF3197" w:rsidRDefault="00473AB1" w:rsidP="00473AB1">
            <w:pPr>
              <w:jc w:val="both"/>
              <w:rPr>
                <w:b/>
                <w:sz w:val="16"/>
                <w:szCs w:val="16"/>
              </w:rPr>
            </w:pPr>
            <w:r w:rsidRPr="00CF3197">
              <w:rPr>
                <w:b/>
                <w:sz w:val="16"/>
                <w:szCs w:val="16"/>
              </w:rPr>
              <w:t>Печать и подпись заказчика</w:t>
            </w:r>
          </w:p>
          <w:p w:rsidR="00473AB1" w:rsidRPr="00CF3197" w:rsidRDefault="00473AB1" w:rsidP="00473AB1">
            <w:pPr>
              <w:jc w:val="both"/>
              <w:rPr>
                <w:sz w:val="16"/>
                <w:szCs w:val="16"/>
              </w:rPr>
            </w:pPr>
          </w:p>
          <w:p w:rsidR="00473AB1" w:rsidRPr="00CF3197" w:rsidRDefault="00473AB1" w:rsidP="00473AB1">
            <w:pPr>
              <w:jc w:val="both"/>
              <w:rPr>
                <w:sz w:val="16"/>
                <w:szCs w:val="16"/>
              </w:rPr>
            </w:pPr>
          </w:p>
          <w:p w:rsidR="00473AB1" w:rsidRPr="00CF3197" w:rsidRDefault="00473AB1" w:rsidP="00473AB1">
            <w:pPr>
              <w:jc w:val="both"/>
              <w:rPr>
                <w:sz w:val="16"/>
                <w:szCs w:val="16"/>
              </w:rPr>
            </w:pPr>
          </w:p>
          <w:p w:rsidR="00473AB1" w:rsidRPr="00CF3197" w:rsidRDefault="00473AB1" w:rsidP="00473AB1">
            <w:pPr>
              <w:jc w:val="both"/>
              <w:rPr>
                <w:sz w:val="16"/>
                <w:szCs w:val="16"/>
              </w:rPr>
            </w:pPr>
            <w:r w:rsidRPr="00CF3197">
              <w:rPr>
                <w:sz w:val="16"/>
                <w:szCs w:val="16"/>
              </w:rPr>
              <w:t>__________________________</w:t>
            </w:r>
          </w:p>
          <w:p w:rsidR="00473AB1" w:rsidRPr="00CF3197" w:rsidRDefault="00473AB1" w:rsidP="00473AB1">
            <w:pPr>
              <w:jc w:val="both"/>
              <w:rPr>
                <w:b/>
                <w:sz w:val="16"/>
                <w:szCs w:val="16"/>
              </w:rPr>
            </w:pPr>
          </w:p>
          <w:p w:rsidR="003F0722" w:rsidRPr="00CF3197" w:rsidRDefault="003F0722" w:rsidP="00473AB1">
            <w:pPr>
              <w:jc w:val="both"/>
              <w:rPr>
                <w:b/>
                <w:sz w:val="16"/>
                <w:szCs w:val="16"/>
              </w:rPr>
            </w:pPr>
          </w:p>
          <w:p w:rsidR="00473AB1" w:rsidRPr="00CF3197" w:rsidRDefault="00473AB1" w:rsidP="00473AB1">
            <w:pPr>
              <w:jc w:val="both"/>
              <w:rPr>
                <w:b/>
                <w:sz w:val="16"/>
                <w:szCs w:val="16"/>
              </w:rPr>
            </w:pPr>
          </w:p>
          <w:p w:rsidR="00473AB1" w:rsidRPr="00CF3197" w:rsidRDefault="00473AB1" w:rsidP="00473AB1">
            <w:pPr>
              <w:jc w:val="both"/>
              <w:rPr>
                <w:b/>
                <w:sz w:val="16"/>
                <w:szCs w:val="16"/>
                <w:u w:val="single"/>
              </w:rPr>
            </w:pPr>
            <w:r w:rsidRPr="00CF3197">
              <w:rPr>
                <w:b/>
                <w:sz w:val="16"/>
                <w:szCs w:val="16"/>
                <w:u w:val="single"/>
              </w:rPr>
              <w:t>ПЕРЕВОЗЧИК</w:t>
            </w:r>
          </w:p>
          <w:p w:rsidR="00473AB1" w:rsidRPr="00CF3197" w:rsidRDefault="00473AB1" w:rsidP="00473AB1">
            <w:pPr>
              <w:rPr>
                <w:sz w:val="16"/>
                <w:szCs w:val="16"/>
              </w:rPr>
            </w:pPr>
          </w:p>
          <w:p w:rsidR="00473AB1" w:rsidRPr="00CF3197" w:rsidRDefault="00473AB1" w:rsidP="00473AB1">
            <w:pPr>
              <w:rPr>
                <w:sz w:val="16"/>
                <w:szCs w:val="16"/>
              </w:rPr>
            </w:pPr>
          </w:p>
          <w:p w:rsidR="00473AB1" w:rsidRPr="00CF3197" w:rsidRDefault="00473AB1" w:rsidP="00473AB1">
            <w:pPr>
              <w:rPr>
                <w:sz w:val="16"/>
                <w:szCs w:val="16"/>
                <w:lang w:val="de-DE"/>
              </w:rPr>
            </w:pPr>
            <w:r w:rsidRPr="00CF3197">
              <w:rPr>
                <w:sz w:val="16"/>
                <w:szCs w:val="16"/>
                <w:lang w:val="de-DE"/>
              </w:rPr>
              <w:t>AVETAR Logistic GmbH</w:t>
            </w:r>
          </w:p>
          <w:p w:rsidR="00473AB1" w:rsidRPr="00CF3197" w:rsidRDefault="00473AB1" w:rsidP="00473AB1">
            <w:pPr>
              <w:rPr>
                <w:sz w:val="16"/>
                <w:szCs w:val="16"/>
                <w:lang w:val="de-DE"/>
              </w:rPr>
            </w:pPr>
          </w:p>
          <w:p w:rsidR="00473AB1" w:rsidRPr="00CF3197" w:rsidRDefault="00473AB1" w:rsidP="00473AB1">
            <w:pPr>
              <w:rPr>
                <w:sz w:val="16"/>
                <w:szCs w:val="16"/>
                <w:lang w:val="de-DE"/>
              </w:rPr>
            </w:pPr>
            <w:r w:rsidRPr="00CF3197">
              <w:rPr>
                <w:sz w:val="16"/>
                <w:szCs w:val="16"/>
                <w:lang w:val="de-DE"/>
              </w:rPr>
              <w:t xml:space="preserve">Ponitzer Weg,2 </w:t>
            </w:r>
          </w:p>
          <w:p w:rsidR="00473AB1" w:rsidRPr="00CF3197" w:rsidRDefault="00473AB1" w:rsidP="00473AB1">
            <w:pPr>
              <w:rPr>
                <w:sz w:val="16"/>
                <w:szCs w:val="16"/>
                <w:lang w:val="de-DE"/>
              </w:rPr>
            </w:pPr>
            <w:r w:rsidRPr="00CF3197">
              <w:rPr>
                <w:sz w:val="16"/>
                <w:szCs w:val="16"/>
                <w:lang w:val="de-DE"/>
              </w:rPr>
              <w:t>D-04425, Taucha,</w:t>
            </w:r>
          </w:p>
          <w:p w:rsidR="00473AB1" w:rsidRPr="00CF3197" w:rsidRDefault="00473AB1" w:rsidP="00473AB1">
            <w:pPr>
              <w:rPr>
                <w:sz w:val="16"/>
                <w:szCs w:val="16"/>
                <w:lang w:val="de-DE"/>
              </w:rPr>
            </w:pPr>
            <w:r w:rsidRPr="00CF3197">
              <w:rPr>
                <w:sz w:val="16"/>
                <w:szCs w:val="16"/>
                <w:lang w:val="de-DE"/>
              </w:rPr>
              <w:t>Steuernummer: 161/105/15646</w:t>
            </w:r>
          </w:p>
          <w:p w:rsidR="00473AB1" w:rsidRPr="00CF3197" w:rsidRDefault="00473AB1" w:rsidP="00473AB1">
            <w:pPr>
              <w:rPr>
                <w:sz w:val="16"/>
                <w:szCs w:val="16"/>
                <w:lang w:val="de-DE"/>
              </w:rPr>
            </w:pPr>
            <w:r w:rsidRPr="00CF3197">
              <w:rPr>
                <w:sz w:val="16"/>
                <w:szCs w:val="16"/>
                <w:lang w:val="de-DE"/>
              </w:rPr>
              <w:t>Umsatzsteuer-ID: DE287564749</w:t>
            </w:r>
          </w:p>
          <w:p w:rsidR="00473AB1" w:rsidRPr="00CF3197" w:rsidRDefault="00473AB1" w:rsidP="00473AB1">
            <w:pPr>
              <w:rPr>
                <w:sz w:val="16"/>
                <w:szCs w:val="16"/>
                <w:lang w:val="de-DE"/>
              </w:rPr>
            </w:pPr>
            <w:r w:rsidRPr="00CF3197">
              <w:rPr>
                <w:sz w:val="16"/>
                <w:szCs w:val="16"/>
                <w:lang w:val="de-DE"/>
              </w:rPr>
              <w:t>EORINummer: DE546029536309010</w:t>
            </w:r>
          </w:p>
          <w:p w:rsidR="00473AB1" w:rsidRPr="00CF3197" w:rsidRDefault="00473AB1" w:rsidP="00473AB1">
            <w:pPr>
              <w:rPr>
                <w:sz w:val="16"/>
                <w:szCs w:val="16"/>
                <w:lang w:val="de-DE"/>
              </w:rPr>
            </w:pPr>
            <w:r w:rsidRPr="00CF3197">
              <w:rPr>
                <w:sz w:val="16"/>
                <w:szCs w:val="16"/>
                <w:lang w:val="de-DE"/>
              </w:rPr>
              <w:t>Handelsregister: HRB 31501</w:t>
            </w:r>
          </w:p>
          <w:p w:rsidR="00473AB1" w:rsidRPr="00CF3197" w:rsidRDefault="00473AB1" w:rsidP="00473AB1">
            <w:pPr>
              <w:rPr>
                <w:sz w:val="16"/>
                <w:szCs w:val="16"/>
                <w:lang w:val="de-DE"/>
              </w:rPr>
            </w:pPr>
            <w:r w:rsidRPr="00CF3197">
              <w:rPr>
                <w:sz w:val="16"/>
                <w:szCs w:val="16"/>
                <w:lang w:val="de-DE"/>
              </w:rPr>
              <w:t>Amtsgericht:  Leipzig</w:t>
            </w:r>
          </w:p>
          <w:p w:rsidR="00473AB1" w:rsidRPr="00CF3197" w:rsidRDefault="00473AB1" w:rsidP="00473AB1">
            <w:pPr>
              <w:rPr>
                <w:sz w:val="16"/>
                <w:szCs w:val="16"/>
                <w:lang w:val="de-DE"/>
              </w:rPr>
            </w:pPr>
            <w:r w:rsidRPr="00CF3197">
              <w:rPr>
                <w:sz w:val="16"/>
                <w:szCs w:val="16"/>
                <w:lang w:val="de-DE"/>
              </w:rPr>
              <w:t>Bankverbindung</w:t>
            </w:r>
          </w:p>
          <w:p w:rsidR="00473AB1" w:rsidRPr="00CF3197" w:rsidRDefault="00473AB1" w:rsidP="00473AB1">
            <w:pPr>
              <w:rPr>
                <w:sz w:val="16"/>
                <w:szCs w:val="16"/>
                <w:lang w:val="de-DE"/>
              </w:rPr>
            </w:pPr>
            <w:r w:rsidRPr="00CF3197">
              <w:rPr>
                <w:sz w:val="16"/>
                <w:szCs w:val="16"/>
                <w:lang w:val="de-DE"/>
              </w:rPr>
              <w:t>VR-Bank Altenburg Land e.G.</w:t>
            </w:r>
          </w:p>
          <w:p w:rsidR="00473AB1" w:rsidRPr="00CF3197" w:rsidRDefault="00473AB1" w:rsidP="00473AB1">
            <w:pPr>
              <w:rPr>
                <w:sz w:val="16"/>
                <w:szCs w:val="16"/>
                <w:lang w:val="en-US"/>
              </w:rPr>
            </w:pPr>
            <w:r w:rsidRPr="00CF3197">
              <w:rPr>
                <w:sz w:val="16"/>
                <w:szCs w:val="16"/>
                <w:lang w:val="en-US"/>
              </w:rPr>
              <w:t>Kto.-Nr.: 37 26 622</w:t>
            </w:r>
          </w:p>
          <w:p w:rsidR="00473AB1" w:rsidRPr="00CF3197" w:rsidRDefault="00473AB1" w:rsidP="00473AB1">
            <w:pPr>
              <w:rPr>
                <w:sz w:val="16"/>
                <w:szCs w:val="16"/>
                <w:lang w:val="en-US"/>
              </w:rPr>
            </w:pPr>
            <w:r w:rsidRPr="00CF3197">
              <w:rPr>
                <w:sz w:val="16"/>
                <w:szCs w:val="16"/>
                <w:lang w:val="en-US"/>
              </w:rPr>
              <w:t>BLZ:       830 65 408</w:t>
            </w:r>
          </w:p>
          <w:p w:rsidR="00473AB1" w:rsidRPr="00CF3197" w:rsidRDefault="00473AB1" w:rsidP="00473AB1">
            <w:pPr>
              <w:rPr>
                <w:sz w:val="16"/>
                <w:szCs w:val="16"/>
                <w:lang w:val="en-US"/>
              </w:rPr>
            </w:pPr>
          </w:p>
          <w:p w:rsidR="00473AB1" w:rsidRPr="00CF3197" w:rsidRDefault="00473AB1" w:rsidP="00473AB1">
            <w:pPr>
              <w:rPr>
                <w:b/>
                <w:sz w:val="16"/>
                <w:szCs w:val="16"/>
                <w:lang w:val="en-US"/>
              </w:rPr>
            </w:pPr>
            <w:r w:rsidRPr="00CF3197">
              <w:rPr>
                <w:b/>
                <w:sz w:val="16"/>
                <w:szCs w:val="16"/>
                <w:lang w:val="en-US"/>
              </w:rPr>
              <w:t>Seal and signature of the carrier</w:t>
            </w:r>
          </w:p>
          <w:p w:rsidR="00473AB1" w:rsidRPr="00CF3197" w:rsidRDefault="00473AB1" w:rsidP="00473AB1">
            <w:pPr>
              <w:rPr>
                <w:b/>
                <w:sz w:val="16"/>
                <w:szCs w:val="16"/>
              </w:rPr>
            </w:pPr>
            <w:r w:rsidRPr="00CF3197">
              <w:rPr>
                <w:b/>
                <w:sz w:val="16"/>
                <w:szCs w:val="16"/>
              </w:rPr>
              <w:t>Печать и подпись перевозчика</w:t>
            </w:r>
          </w:p>
          <w:p w:rsidR="00F41F23" w:rsidRPr="00F41F23" w:rsidRDefault="00F41F23" w:rsidP="00F41F23">
            <w:pPr>
              <w:rPr>
                <w:bCs/>
                <w:iCs/>
                <w:snapToGrid w:val="0"/>
                <w:sz w:val="16"/>
                <w:lang w:val="uk-UA"/>
              </w:rPr>
            </w:pPr>
            <w:r w:rsidRPr="00F41F23">
              <w:rPr>
                <w:bCs/>
                <w:sz w:val="16"/>
                <w:lang w:val="de-DE"/>
              </w:rPr>
              <w:t>{</w:t>
            </w:r>
            <w:r w:rsidRPr="00F41F23">
              <w:rPr>
                <w:bCs/>
                <w:sz w:val="16"/>
                <w:highlight w:val="yellow"/>
                <w:lang w:val="en-US"/>
              </w:rPr>
              <w:t>FirstForwarder</w:t>
            </w:r>
            <w:r w:rsidRPr="00F41F23">
              <w:rPr>
                <w:bCs/>
                <w:sz w:val="16"/>
                <w:highlight w:val="yellow"/>
                <w:lang w:val="de-DE"/>
              </w:rPr>
              <w:t>St</w:t>
            </w:r>
            <w:r w:rsidRPr="00794776">
              <w:rPr>
                <w:bCs/>
                <w:sz w:val="16"/>
                <w:highlight w:val="yellow"/>
                <w:lang w:val="de-DE"/>
              </w:rPr>
              <w:t>amp</w:t>
            </w:r>
            <w:r w:rsidR="008D2C25" w:rsidRPr="00794776">
              <w:rPr>
                <w:bCs/>
                <w:sz w:val="16"/>
                <w:highlight w:val="yellow"/>
                <w:lang w:val="de-DE"/>
              </w:rPr>
              <w:t>1</w:t>
            </w:r>
            <w:r w:rsidRPr="00F41F23">
              <w:rPr>
                <w:bCs/>
                <w:sz w:val="16"/>
                <w:lang w:val="de-DE"/>
              </w:rPr>
              <w:t>}</w:t>
            </w:r>
          </w:p>
          <w:p w:rsidR="00473AB1" w:rsidRPr="00CF3197" w:rsidRDefault="00473AB1" w:rsidP="00473AB1">
            <w:pPr>
              <w:rPr>
                <w:sz w:val="16"/>
                <w:szCs w:val="16"/>
              </w:rPr>
            </w:pPr>
          </w:p>
          <w:p w:rsidR="00473AB1" w:rsidRPr="00CF3197" w:rsidRDefault="00473AB1" w:rsidP="00473AB1">
            <w:pPr>
              <w:rPr>
                <w:sz w:val="16"/>
                <w:szCs w:val="16"/>
              </w:rPr>
            </w:pPr>
            <w:r w:rsidRPr="00CF3197">
              <w:rPr>
                <w:sz w:val="16"/>
                <w:szCs w:val="16"/>
              </w:rPr>
              <w:t>__________________________</w:t>
            </w:r>
          </w:p>
          <w:p w:rsidR="00473AB1" w:rsidRPr="00CF3197" w:rsidRDefault="00473AB1" w:rsidP="00473AB1">
            <w:pPr>
              <w:rPr>
                <w:b/>
                <w:sz w:val="16"/>
                <w:szCs w:val="16"/>
              </w:rPr>
            </w:pPr>
            <w:r w:rsidRPr="00CF3197">
              <w:rPr>
                <w:b/>
                <w:sz w:val="16"/>
                <w:szCs w:val="16"/>
              </w:rPr>
              <w:t>Аверков А.Г</w:t>
            </w:r>
            <w:r w:rsidR="00CF3197" w:rsidRPr="00CF3197">
              <w:rPr>
                <w:b/>
                <w:sz w:val="16"/>
                <w:szCs w:val="16"/>
              </w:rPr>
              <w:t>.</w:t>
            </w:r>
          </w:p>
        </w:tc>
        <w:tc>
          <w:tcPr>
            <w:tcW w:w="5414" w:type="dxa"/>
            <w:tcBorders>
              <w:bottom w:val="nil"/>
            </w:tcBorders>
          </w:tcPr>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925B38" w:rsidRPr="00CF3197" w:rsidRDefault="00925B38" w:rsidP="00272D7C">
            <w:pPr>
              <w:rPr>
                <w:sz w:val="16"/>
                <w:szCs w:val="16"/>
              </w:rPr>
            </w:pPr>
          </w:p>
          <w:p w:rsidR="003C69EB" w:rsidRPr="00CF3197" w:rsidRDefault="003C69EB" w:rsidP="00272D7C">
            <w:pPr>
              <w:rPr>
                <w:sz w:val="16"/>
                <w:szCs w:val="16"/>
              </w:rPr>
            </w:pPr>
          </w:p>
        </w:tc>
        <w:tc>
          <w:tcPr>
            <w:tcW w:w="5414" w:type="dxa"/>
            <w:tcBorders>
              <w:bottom w:val="nil"/>
            </w:tcBorders>
          </w:tcPr>
          <w:p w:rsidR="003C69EB" w:rsidRPr="00CF3197" w:rsidRDefault="003C69EB" w:rsidP="00272D7C">
            <w:pPr>
              <w:rPr>
                <w:sz w:val="16"/>
                <w:szCs w:val="16"/>
              </w:rPr>
            </w:pPr>
          </w:p>
        </w:tc>
      </w:tr>
    </w:tbl>
    <w:p w:rsidR="003C69EB" w:rsidRPr="00CF3197" w:rsidRDefault="003C69EB" w:rsidP="006764F2">
      <w:pPr>
        <w:rPr>
          <w:sz w:val="16"/>
          <w:szCs w:val="16"/>
        </w:rPr>
      </w:pPr>
    </w:p>
    <w:sectPr w:rsidR="003C69EB" w:rsidRPr="00CF3197">
      <w:pgSz w:w="11906" w:h="16838"/>
      <w:pgMar w:top="1440" w:right="566" w:bottom="1440"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ultant">
    <w:panose1 w:val="00000000000000000000"/>
    <w:charset w:val="CC"/>
    <w:family w:val="modern"/>
    <w:notTrueType/>
    <w:pitch w:val="variable"/>
    <w:sig w:usb0="00000201" w:usb1="00000000" w:usb2="00000000" w:usb3="00000000" w:csb0="00000004"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EE97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D65B5D"/>
    <w:multiLevelType w:val="multilevel"/>
    <w:tmpl w:val="910CE88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5911E19"/>
    <w:multiLevelType w:val="multilevel"/>
    <w:tmpl w:val="C8A2660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7F2FC8"/>
    <w:multiLevelType w:val="multilevel"/>
    <w:tmpl w:val="9FE6E90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84E38E6"/>
    <w:multiLevelType w:val="multilevel"/>
    <w:tmpl w:val="17BCFB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A2F338E"/>
    <w:multiLevelType w:val="multilevel"/>
    <w:tmpl w:val="8F8EA5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594899"/>
    <w:multiLevelType w:val="multilevel"/>
    <w:tmpl w:val="A606A036"/>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DC96BF3"/>
    <w:multiLevelType w:val="multilevel"/>
    <w:tmpl w:val="3A04059C"/>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593768B8"/>
    <w:multiLevelType w:val="multilevel"/>
    <w:tmpl w:val="579A1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5C6B489D"/>
    <w:multiLevelType w:val="multilevel"/>
    <w:tmpl w:val="DAEC14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6C03D6"/>
    <w:multiLevelType w:val="singleLevel"/>
    <w:tmpl w:val="0419000F"/>
    <w:lvl w:ilvl="0">
      <w:start w:val="6"/>
      <w:numFmt w:val="decimal"/>
      <w:lvlText w:val="%1."/>
      <w:lvlJc w:val="left"/>
      <w:pPr>
        <w:tabs>
          <w:tab w:val="num" w:pos="360"/>
        </w:tabs>
        <w:ind w:left="360" w:hanging="360"/>
      </w:pPr>
      <w:rPr>
        <w:rFonts w:hint="default"/>
      </w:rPr>
    </w:lvl>
  </w:abstractNum>
  <w:abstractNum w:abstractNumId="11">
    <w:nsid w:val="672554E7"/>
    <w:multiLevelType w:val="multilevel"/>
    <w:tmpl w:val="F1226EF8"/>
    <w:lvl w:ilvl="0">
      <w:start w:val="3"/>
      <w:numFmt w:val="decimal"/>
      <w:lvlText w:val="%1"/>
      <w:lvlJc w:val="left"/>
      <w:pPr>
        <w:tabs>
          <w:tab w:val="num" w:pos="564"/>
        </w:tabs>
        <w:ind w:left="564" w:hanging="564"/>
      </w:pPr>
      <w:rPr>
        <w:rFonts w:hint="default"/>
      </w:rPr>
    </w:lvl>
    <w:lvl w:ilvl="1">
      <w:start w:val="2"/>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6A2C5500"/>
    <w:multiLevelType w:val="multilevel"/>
    <w:tmpl w:val="305478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6EA0485C"/>
    <w:multiLevelType w:val="multilevel"/>
    <w:tmpl w:val="6B0291FC"/>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3"/>
  </w:num>
  <w:num w:numId="3">
    <w:abstractNumId w:val="12"/>
  </w:num>
  <w:num w:numId="4">
    <w:abstractNumId w:val="4"/>
  </w:num>
  <w:num w:numId="5">
    <w:abstractNumId w:val="6"/>
  </w:num>
  <w:num w:numId="6">
    <w:abstractNumId w:val="10"/>
  </w:num>
  <w:num w:numId="7">
    <w:abstractNumId w:val="3"/>
  </w:num>
  <w:num w:numId="8">
    <w:abstractNumId w:val="8"/>
  </w:num>
  <w:num w:numId="9">
    <w:abstractNumId w:val="0"/>
  </w:num>
  <w:num w:numId="10">
    <w:abstractNumId w:val="5"/>
  </w:num>
  <w:num w:numId="11">
    <w:abstractNumId w:val="2"/>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D3"/>
    <w:rsid w:val="00062AD3"/>
    <w:rsid w:val="00077EE6"/>
    <w:rsid w:val="00115643"/>
    <w:rsid w:val="00125B90"/>
    <w:rsid w:val="001357E1"/>
    <w:rsid w:val="00181538"/>
    <w:rsid w:val="00192997"/>
    <w:rsid w:val="001A7184"/>
    <w:rsid w:val="001E5D34"/>
    <w:rsid w:val="00232DDC"/>
    <w:rsid w:val="00240358"/>
    <w:rsid w:val="00272D7C"/>
    <w:rsid w:val="0033515B"/>
    <w:rsid w:val="003604D8"/>
    <w:rsid w:val="003800D8"/>
    <w:rsid w:val="00384E24"/>
    <w:rsid w:val="00386D17"/>
    <w:rsid w:val="003C69EB"/>
    <w:rsid w:val="003F0722"/>
    <w:rsid w:val="00403B10"/>
    <w:rsid w:val="00404CEC"/>
    <w:rsid w:val="004346BF"/>
    <w:rsid w:val="004556C7"/>
    <w:rsid w:val="00473AB1"/>
    <w:rsid w:val="004777D3"/>
    <w:rsid w:val="004A1D16"/>
    <w:rsid w:val="004C6A1C"/>
    <w:rsid w:val="004E64E8"/>
    <w:rsid w:val="00511DBC"/>
    <w:rsid w:val="005174A0"/>
    <w:rsid w:val="0053518F"/>
    <w:rsid w:val="005734D4"/>
    <w:rsid w:val="005A5464"/>
    <w:rsid w:val="005C5D62"/>
    <w:rsid w:val="005F5FD3"/>
    <w:rsid w:val="00631F0D"/>
    <w:rsid w:val="006764F2"/>
    <w:rsid w:val="006D79B8"/>
    <w:rsid w:val="007013F4"/>
    <w:rsid w:val="00727C21"/>
    <w:rsid w:val="0079139A"/>
    <w:rsid w:val="00794776"/>
    <w:rsid w:val="007A2FFE"/>
    <w:rsid w:val="007E44A0"/>
    <w:rsid w:val="007F5AB3"/>
    <w:rsid w:val="00882AAB"/>
    <w:rsid w:val="008D2C25"/>
    <w:rsid w:val="008D74E7"/>
    <w:rsid w:val="008F4E03"/>
    <w:rsid w:val="00925B38"/>
    <w:rsid w:val="009C09B9"/>
    <w:rsid w:val="009C42BC"/>
    <w:rsid w:val="009C5D25"/>
    <w:rsid w:val="009E34AA"/>
    <w:rsid w:val="00A04937"/>
    <w:rsid w:val="00A30F01"/>
    <w:rsid w:val="00A75A5F"/>
    <w:rsid w:val="00AB45B1"/>
    <w:rsid w:val="00B444F5"/>
    <w:rsid w:val="00B627E0"/>
    <w:rsid w:val="00BC4AE5"/>
    <w:rsid w:val="00BE3415"/>
    <w:rsid w:val="00C12133"/>
    <w:rsid w:val="00C15747"/>
    <w:rsid w:val="00C17968"/>
    <w:rsid w:val="00C81A52"/>
    <w:rsid w:val="00CA76E8"/>
    <w:rsid w:val="00CB7BE6"/>
    <w:rsid w:val="00CD5C1B"/>
    <w:rsid w:val="00CF3197"/>
    <w:rsid w:val="00D2086C"/>
    <w:rsid w:val="00D21C61"/>
    <w:rsid w:val="00D965FB"/>
    <w:rsid w:val="00DB3D5B"/>
    <w:rsid w:val="00DC0278"/>
    <w:rsid w:val="00DE0C13"/>
    <w:rsid w:val="00DF5B63"/>
    <w:rsid w:val="00E11D81"/>
    <w:rsid w:val="00E433FD"/>
    <w:rsid w:val="00E62D18"/>
    <w:rsid w:val="00E71A8D"/>
    <w:rsid w:val="00EC7983"/>
    <w:rsid w:val="00EE58D7"/>
    <w:rsid w:val="00F33492"/>
    <w:rsid w:val="00F41F23"/>
    <w:rsid w:val="00F74037"/>
    <w:rsid w:val="00F8504C"/>
    <w:rsid w:val="00FA1853"/>
    <w:rsid w:val="00FE7A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6937F4-3DE1-408C-B068-9E1ACB9A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qFormat/>
    <w:pPr>
      <w:keepNext/>
      <w:jc w:val="both"/>
      <w:outlineLvl w:val="0"/>
    </w:pPr>
    <w:rPr>
      <w:rFonts w:ascii="Arial" w:hAnsi="Arial"/>
      <w:b/>
      <w:sz w:val="24"/>
      <w:lang w:val="en-US"/>
    </w:rPr>
  </w:style>
  <w:style w:type="paragraph" w:styleId="2">
    <w:name w:val="heading 2"/>
    <w:basedOn w:val="a"/>
    <w:next w:val="a"/>
    <w:qFormat/>
    <w:pPr>
      <w:keepNext/>
      <w:jc w:val="center"/>
      <w:outlineLvl w:val="1"/>
    </w:pPr>
    <w:rPr>
      <w:b/>
      <w:sz w:val="24"/>
      <w:lang w:val="en-US"/>
    </w:rPr>
  </w:style>
  <w:style w:type="paragraph" w:styleId="3">
    <w:name w:val="heading 3"/>
    <w:basedOn w:val="a"/>
    <w:next w:val="a"/>
    <w:qFormat/>
    <w:pPr>
      <w:keepNext/>
      <w:jc w:val="both"/>
      <w:outlineLvl w:val="2"/>
    </w:pPr>
    <w:rPr>
      <w:sz w:val="24"/>
      <w:lang w:val="en-US"/>
    </w:rPr>
  </w:style>
  <w:style w:type="paragraph" w:styleId="4">
    <w:name w:val="heading 4"/>
    <w:basedOn w:val="a"/>
    <w:next w:val="a"/>
    <w:qFormat/>
    <w:pPr>
      <w:keepNext/>
      <w:outlineLvl w:val="3"/>
    </w:pPr>
    <w:rPr>
      <w:b/>
      <w:caps/>
      <w:sz w:val="24"/>
    </w:rPr>
  </w:style>
  <w:style w:type="paragraph" w:styleId="5">
    <w:name w:val="heading 5"/>
    <w:basedOn w:val="a"/>
    <w:next w:val="a"/>
    <w:qFormat/>
    <w:pPr>
      <w:keepNext/>
      <w:outlineLvl w:val="4"/>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sz w:val="24"/>
      <w:lang w:val="en-US"/>
    </w:rPr>
  </w:style>
  <w:style w:type="paragraph" w:customStyle="1" w:styleId="Nonformat">
    <w:name w:val="Nonformat"/>
    <w:basedOn w:val="a"/>
    <w:rPr>
      <w:rFonts w:ascii="Consultant" w:hAnsi="Consultant"/>
      <w:snapToGrid w:val="0"/>
    </w:rPr>
  </w:style>
  <w:style w:type="table" w:styleId="a5">
    <w:name w:val="Table Grid"/>
    <w:basedOn w:val="a1"/>
    <w:rsid w:val="00A30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annotation reference"/>
    <w:rsid w:val="00DF5B63"/>
    <w:rPr>
      <w:sz w:val="18"/>
      <w:szCs w:val="18"/>
    </w:rPr>
  </w:style>
  <w:style w:type="paragraph" w:styleId="a7">
    <w:name w:val="annotation text"/>
    <w:basedOn w:val="a"/>
    <w:link w:val="a8"/>
    <w:rsid w:val="00DF5B63"/>
    <w:rPr>
      <w:sz w:val="24"/>
      <w:szCs w:val="24"/>
    </w:rPr>
  </w:style>
  <w:style w:type="character" w:customStyle="1" w:styleId="a8">
    <w:name w:val="Текст примітки Знак"/>
    <w:link w:val="a7"/>
    <w:rsid w:val="00DF5B63"/>
    <w:rPr>
      <w:sz w:val="24"/>
      <w:szCs w:val="24"/>
      <w:lang w:val="ru-RU" w:eastAsia="ru-RU"/>
    </w:rPr>
  </w:style>
  <w:style w:type="paragraph" w:styleId="a9">
    <w:name w:val="annotation subject"/>
    <w:basedOn w:val="a7"/>
    <w:next w:val="a7"/>
    <w:link w:val="aa"/>
    <w:rsid w:val="00DF5B63"/>
    <w:rPr>
      <w:b/>
      <w:bCs/>
    </w:rPr>
  </w:style>
  <w:style w:type="character" w:customStyle="1" w:styleId="aa">
    <w:name w:val="Тема примітки Знак"/>
    <w:link w:val="a9"/>
    <w:rsid w:val="00DF5B63"/>
    <w:rPr>
      <w:b/>
      <w:bCs/>
      <w:sz w:val="24"/>
      <w:szCs w:val="24"/>
      <w:lang w:val="ru-RU" w:eastAsia="ru-RU"/>
    </w:rPr>
  </w:style>
  <w:style w:type="paragraph" w:styleId="ab">
    <w:name w:val="Balloon Text"/>
    <w:basedOn w:val="a"/>
    <w:link w:val="ac"/>
    <w:rsid w:val="00DF5B63"/>
    <w:rPr>
      <w:rFonts w:ascii="Lucida Grande" w:hAnsi="Lucida Grande"/>
      <w:sz w:val="18"/>
      <w:szCs w:val="18"/>
    </w:rPr>
  </w:style>
  <w:style w:type="character" w:customStyle="1" w:styleId="ac">
    <w:name w:val="Текст у виносці Знак"/>
    <w:link w:val="ab"/>
    <w:rsid w:val="00DF5B63"/>
    <w:rPr>
      <w:rFonts w:ascii="Lucida Grande" w:hAnsi="Lucida Grande" w:cs="Lucida Grande"/>
      <w:sz w:val="18"/>
      <w:szCs w:val="18"/>
      <w:lang w:val="ru-RU" w:eastAsia="ru-RU"/>
    </w:rPr>
  </w:style>
  <w:style w:type="character" w:customStyle="1" w:styleId="a4">
    <w:name w:val="Основний текст Знак"/>
    <w:link w:val="a3"/>
    <w:rsid w:val="00F74037"/>
    <w:rPr>
      <w:sz w:val="24"/>
      <w:lang w:val="en-US" w:eastAsia="ru-RU" w:bidi="ar-SA"/>
    </w:rPr>
  </w:style>
  <w:style w:type="character" w:styleId="ad">
    <w:name w:val="Hyperlink"/>
    <w:uiPriority w:val="99"/>
    <w:unhideWhenUsed/>
    <w:rsid w:val="00192997"/>
    <w:rPr>
      <w:color w:val="0000FF"/>
      <w:u w:val="single"/>
    </w:rPr>
  </w:style>
  <w:style w:type="character" w:customStyle="1" w:styleId="hps">
    <w:name w:val="hps"/>
    <w:basedOn w:val="a0"/>
    <w:rsid w:val="00D2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057A4-1C07-47DC-AA70-5DE419B9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6305</Words>
  <Characters>3595</Characters>
  <Application>Microsoft Office Word</Application>
  <DocSecurity>0</DocSecurity>
  <Lines>29</Lines>
  <Paragraphs>19</Paragraphs>
  <ScaleCrop>false</ScaleCrop>
  <HeadingPairs>
    <vt:vector size="4" baseType="variant">
      <vt:variant>
        <vt:lpstr>Назва</vt:lpstr>
      </vt:variant>
      <vt:variant>
        <vt:i4>1</vt:i4>
      </vt:variant>
      <vt:variant>
        <vt:lpstr>Titel</vt:lpstr>
      </vt:variant>
      <vt:variant>
        <vt:i4>1</vt:i4>
      </vt:variant>
    </vt:vector>
  </HeadingPairs>
  <TitlesOfParts>
    <vt:vector size="2" baseType="lpstr">
      <vt:lpstr>CONTRACT</vt:lpstr>
      <vt:lpstr>CONTRACT</vt:lpstr>
    </vt:vector>
  </TitlesOfParts>
  <Company>MS</Company>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subject/>
  <dc:creator>АтланСовт</dc:creator>
  <cp:keywords/>
  <cp:lastModifiedBy>Yuriy Kurko</cp:lastModifiedBy>
  <cp:revision>12</cp:revision>
  <cp:lastPrinted>2014-04-02T12:15:00Z</cp:lastPrinted>
  <dcterms:created xsi:type="dcterms:W3CDTF">2016-01-03T15:47:00Z</dcterms:created>
  <dcterms:modified xsi:type="dcterms:W3CDTF">2016-01-06T11:48:00Z</dcterms:modified>
</cp:coreProperties>
</file>