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4F77">
      <w:pPr>
        <w:pStyle w:val="Standard"/>
        <w:spacing w:line="360" w:lineRule="auto"/>
        <w:jc w:val="both"/>
        <w:rPr>
          <w:b/>
          <w:sz w:val="24"/>
          <w:szCs w:val="24"/>
          <w:lang w:val="pt-BR"/>
        </w:rPr>
      </w:pPr>
      <w:r w:rsidRPr="00522D3B">
        <w:rPr>
          <w:b/>
          <w:sz w:val="24"/>
          <w:szCs w:val="24"/>
          <w:lang w:val="pt-BR"/>
        </w:rPr>
        <w:t>1 Introdução</w:t>
      </w:r>
      <w:r w:rsidR="00AD3011">
        <w:rPr>
          <w:b/>
          <w:sz w:val="24"/>
          <w:szCs w:val="24"/>
          <w:lang w:val="pt-BR"/>
        </w:rPr>
        <w:t xml:space="preserve"> </w:t>
      </w:r>
    </w:p>
    <w:p w:rsidR="00C525F5" w:rsidRDefault="00C525F5" w:rsidP="002A4F77">
      <w:pPr>
        <w:pStyle w:val="SemEspaamento"/>
        <w:spacing w:line="360" w:lineRule="auto"/>
      </w:pPr>
    </w:p>
    <w:p w:rsidR="002A3B61" w:rsidRDefault="002A3B61" w:rsidP="002A4F77">
      <w:pPr>
        <w:pStyle w:val="Standard"/>
        <w:spacing w:line="360" w:lineRule="auto"/>
        <w:jc w:val="both"/>
        <w:rPr>
          <w:b/>
          <w:sz w:val="24"/>
          <w:szCs w:val="24"/>
          <w:lang w:val="pt-BR"/>
        </w:rPr>
      </w:pPr>
    </w:p>
    <w:p w:rsidR="00F95A80" w:rsidRPr="00522D3B" w:rsidRDefault="00F95A80" w:rsidP="002A4F77">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4F77">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 xml:space="preserve">a colaboração da população sempre </w:t>
      </w:r>
      <w:r w:rsidR="00000823">
        <w:rPr>
          <w:sz w:val="24"/>
          <w:szCs w:val="24"/>
          <w:lang w:val="pt-BR"/>
        </w:rPr>
        <w:t>será</w:t>
      </w:r>
      <w:r w:rsidR="00E73406">
        <w:rPr>
          <w:sz w:val="24"/>
          <w:szCs w:val="24"/>
          <w:lang w:val="pt-BR"/>
        </w:rPr>
        <w:t xml:space="preserve">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4F77">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w:t>
      </w:r>
      <w:r w:rsidR="00000823">
        <w:rPr>
          <w:sz w:val="24"/>
          <w:szCs w:val="24"/>
          <w:lang w:val="pt-BR"/>
        </w:rPr>
        <w:t>,</w:t>
      </w:r>
      <w:r w:rsidRPr="00522D3B">
        <w:rPr>
          <w:sz w:val="24"/>
          <w:szCs w:val="24"/>
          <w:lang w:val="pt-BR"/>
        </w:rPr>
        <w:t xml:space="preserve"> seja em caráter temporário ou permanente.</w:t>
      </w:r>
    </w:p>
    <w:p w:rsidR="00F95A80" w:rsidRPr="00183C93" w:rsidRDefault="00F95A80" w:rsidP="002A4F77">
      <w:pPr>
        <w:pStyle w:val="Standard"/>
        <w:spacing w:line="360" w:lineRule="auto"/>
        <w:ind w:firstLine="720"/>
        <w:jc w:val="both"/>
        <w:rPr>
          <w:color w:val="FF0000"/>
          <w:lang w:val="pt-BR"/>
        </w:rPr>
      </w:pPr>
      <w:r w:rsidRPr="00710F71">
        <w:rPr>
          <w:color w:val="auto"/>
          <w:sz w:val="24"/>
          <w:szCs w:val="24"/>
          <w:lang w:val="pt-BR"/>
        </w:rPr>
        <w:t>Atualmente</w:t>
      </w:r>
      <w:r w:rsidR="00000823">
        <w:rPr>
          <w:color w:val="auto"/>
          <w:sz w:val="24"/>
          <w:szCs w:val="24"/>
          <w:lang w:val="pt-BR"/>
        </w:rPr>
        <w:t>,</w:t>
      </w:r>
      <w:r w:rsidRPr="00710F71">
        <w:rPr>
          <w:color w:val="auto"/>
          <w:sz w:val="24"/>
          <w:szCs w:val="24"/>
          <w:lang w:val="pt-BR"/>
        </w:rPr>
        <w:t xml:space="preserve"> o controle destes voluntários é feito por sistemas de escopo local da instituição onde o cadastro do mesmo foi feito</w:t>
      </w:r>
      <w:r w:rsidR="00522D3B" w:rsidRPr="00710F71">
        <w:rPr>
          <w:color w:val="auto"/>
          <w:sz w:val="24"/>
          <w:szCs w:val="24"/>
          <w:lang w:val="pt-BR"/>
        </w:rPr>
        <w:t>,</w:t>
      </w:r>
      <w:r w:rsidRPr="00710F71">
        <w:rPr>
          <w:color w:val="auto"/>
          <w:sz w:val="24"/>
          <w:szCs w:val="24"/>
          <w:lang w:val="pt-BR"/>
        </w:rPr>
        <w:t xml:space="preserve"> seja por sistema informatizado ou registro em documentação física.</w:t>
      </w:r>
      <w:r w:rsidR="00183C93">
        <w:rPr>
          <w:color w:val="FF0000"/>
          <w:sz w:val="24"/>
          <w:szCs w:val="24"/>
          <w:lang w:val="pt-BR"/>
        </w:rPr>
        <w:t xml:space="preserve"> </w:t>
      </w:r>
      <w:r w:rsidR="00026CB9" w:rsidRPr="00710F71">
        <w:rPr>
          <w:color w:val="auto"/>
          <w:sz w:val="24"/>
          <w:szCs w:val="24"/>
          <w:lang w:val="pt-BR"/>
        </w:rPr>
        <w:t>[1]</w:t>
      </w:r>
    </w:p>
    <w:p w:rsidR="00F95A80" w:rsidRDefault="00F95A80" w:rsidP="002A4F77">
      <w:pPr>
        <w:pStyle w:val="Standard"/>
        <w:spacing w:line="360" w:lineRule="auto"/>
        <w:ind w:firstLine="720"/>
        <w:jc w:val="both"/>
        <w:rPr>
          <w:color w:val="auto"/>
          <w:sz w:val="24"/>
          <w:szCs w:val="24"/>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r w:rsidR="00000823" w:rsidRPr="00000823">
        <w:rPr>
          <w:sz w:val="24"/>
          <w:szCs w:val="24"/>
          <w:lang w:val="pt-BR"/>
        </w:rPr>
        <w:t>É essencial agilizar e facilitar esse processo que, consequentemente, torna menos suscetível a erros</w:t>
      </w:r>
      <w:r w:rsidRPr="00522D3B">
        <w:rPr>
          <w:sz w:val="24"/>
          <w:szCs w:val="24"/>
          <w:lang w:val="pt-BR"/>
        </w:rPr>
        <w:t xml:space="preserve"> </w:t>
      </w:r>
      <w:r w:rsidR="00710F71" w:rsidRPr="00710F71">
        <w:rPr>
          <w:sz w:val="24"/>
          <w:szCs w:val="24"/>
          <w:lang w:val="pt-BR"/>
        </w:rPr>
        <w:t xml:space="preserve">e </w:t>
      </w:r>
      <w:r w:rsidR="00183C93" w:rsidRPr="00710F71">
        <w:rPr>
          <w:color w:val="auto"/>
          <w:sz w:val="24"/>
          <w:szCs w:val="24"/>
          <w:lang w:val="pt-BR"/>
        </w:rPr>
        <w:t>isso se torna possível com a utilização de técnicas modernas de desenvolvimento de software.</w:t>
      </w:r>
    </w:p>
    <w:p w:rsidR="00C66A10" w:rsidRPr="00C66A10" w:rsidRDefault="00C66A10" w:rsidP="002A4F77">
      <w:pPr>
        <w:pStyle w:val="Standard"/>
        <w:spacing w:line="360" w:lineRule="auto"/>
        <w:ind w:firstLine="720"/>
        <w:jc w:val="both"/>
        <w:rPr>
          <w:color w:val="auto"/>
          <w:lang w:val="pt-BR"/>
        </w:rPr>
      </w:pPr>
      <w:r w:rsidRPr="00C66A10">
        <w:rPr>
          <w:rFonts w:eastAsia="Times New Roman"/>
          <w:color w:val="auto"/>
          <w:sz w:val="24"/>
          <w:szCs w:val="24"/>
          <w:lang w:val="pt-BR"/>
        </w:rPr>
        <w:t>A ideia e o objetivo principal é mostrar através de ferramentas ágeis que se pode obter sangue em um processo bem mais rápido que o normal, deixando claro que é necessário sempre a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p>
    <w:p w:rsidR="00F95A80" w:rsidRPr="00522D3B" w:rsidRDefault="00F95A80" w:rsidP="002A4F77">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w:t>
      </w:r>
      <w:r w:rsidRPr="00522D3B">
        <w:rPr>
          <w:sz w:val="24"/>
          <w:szCs w:val="24"/>
          <w:lang w:val="pt-BR"/>
        </w:rPr>
        <w:lastRenderedPageBreak/>
        <w:t xml:space="preserve">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C66A10" w:rsidRDefault="00183C93" w:rsidP="002A4F77">
      <w:pPr>
        <w:pStyle w:val="Standard"/>
        <w:spacing w:line="360" w:lineRule="auto"/>
        <w:ind w:firstLine="720"/>
        <w:jc w:val="both"/>
        <w:rPr>
          <w:u w:val="single"/>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000823">
        <w:rPr>
          <w:sz w:val="24"/>
          <w:szCs w:val="24"/>
          <w:lang w:val="pt-BR"/>
        </w:rPr>
        <w:t xml:space="preserve">, então </w:t>
      </w:r>
      <w:r w:rsidR="00000823"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66A10" w:rsidRDefault="00F95A80" w:rsidP="002A4F77">
      <w:pPr>
        <w:pStyle w:val="Standard"/>
        <w:spacing w:line="360" w:lineRule="auto"/>
        <w:ind w:firstLine="720"/>
        <w:jc w:val="both"/>
        <w:rPr>
          <w:color w:val="auto"/>
          <w:lang w:val="pt-BR"/>
        </w:rPr>
      </w:pPr>
      <w:r w:rsidRPr="00C66A10">
        <w:rPr>
          <w:color w:val="auto"/>
          <w:sz w:val="24"/>
          <w:szCs w:val="24"/>
          <w:lang w:val="pt-BR"/>
        </w:rPr>
        <w:t>Para</w:t>
      </w:r>
      <w:r w:rsidR="00C66A10">
        <w:rPr>
          <w:color w:val="auto"/>
          <w:sz w:val="24"/>
          <w:szCs w:val="24"/>
          <w:lang w:val="pt-BR"/>
        </w:rPr>
        <w:t xml:space="preserve"> </w:t>
      </w:r>
      <w:r w:rsidRPr="00C66A10">
        <w:rPr>
          <w:color w:val="auto"/>
          <w:sz w:val="24"/>
          <w:szCs w:val="24"/>
          <w:lang w:val="pt-BR"/>
        </w:rPr>
        <w:t>produzir um resultado que tenha a capacidade de tirar parte do ineficiente trabalho burocrático existente ne</w:t>
      </w:r>
      <w:r w:rsidR="00000823">
        <w:rPr>
          <w:color w:val="auto"/>
          <w:sz w:val="24"/>
          <w:szCs w:val="24"/>
          <w:lang w:val="pt-BR"/>
        </w:rPr>
        <w:t>ssas instituições de saúde, poré</w:t>
      </w:r>
      <w:r w:rsidRPr="00C66A10">
        <w:rPr>
          <w:color w:val="auto"/>
          <w:sz w:val="24"/>
          <w:szCs w:val="24"/>
          <w:lang w:val="pt-BR"/>
        </w:rPr>
        <w:t>m mantendo a capacidade para a inclusão facilitada de modificações futuras, torna o de</w:t>
      </w:r>
      <w:r w:rsidR="00000823">
        <w:rPr>
          <w:color w:val="auto"/>
          <w:sz w:val="24"/>
          <w:szCs w:val="24"/>
          <w:lang w:val="pt-BR"/>
        </w:rPr>
        <w:t>senvolvimento ágil de software à</w:t>
      </w:r>
      <w:r w:rsidRPr="00C66A10">
        <w:rPr>
          <w:color w:val="auto"/>
          <w:sz w:val="24"/>
          <w:szCs w:val="24"/>
          <w:lang w:val="pt-BR"/>
        </w:rPr>
        <w:t xml:space="preserve"> metodologia a ser escolhida nesse tipo de projeto, ou em qualquer outro onde </w:t>
      </w:r>
      <w:r w:rsidR="00000823">
        <w:rPr>
          <w:color w:val="auto"/>
          <w:sz w:val="24"/>
          <w:szCs w:val="24"/>
          <w:lang w:val="pt-BR"/>
        </w:rPr>
        <w:t xml:space="preserve">o software funcional, </w:t>
      </w:r>
      <w:r w:rsidRPr="00C66A10">
        <w:rPr>
          <w:color w:val="auto"/>
          <w:sz w:val="24"/>
          <w:szCs w:val="24"/>
          <w:lang w:val="pt-BR"/>
        </w:rPr>
        <w:t xml:space="preserve">satisfação e adequação aos requisitos do usuário são mais importantes do que a extensiva documentação de um software imutável e </w:t>
      </w:r>
      <w:r w:rsidRPr="00C66A10">
        <w:rPr>
          <w:color w:val="auto"/>
          <w:sz w:val="24"/>
          <w:szCs w:val="24"/>
          <w:shd w:val="clear" w:color="auto" w:fill="FFFFFF"/>
          <w:lang w:val="pt-BR"/>
        </w:rPr>
        <w:t>insatisfatório</w:t>
      </w:r>
      <w:r w:rsidRPr="00C66A10">
        <w:rPr>
          <w:color w:val="auto"/>
          <w:sz w:val="24"/>
          <w:szCs w:val="24"/>
          <w:lang w:val="pt-BR"/>
        </w:rPr>
        <w:t>.</w:t>
      </w:r>
    </w:p>
    <w:p w:rsidR="002D140C" w:rsidRDefault="00710F71" w:rsidP="002A4F77">
      <w:pPr>
        <w:spacing w:line="360" w:lineRule="auto"/>
        <w:rPr>
          <w:rFonts w:ascii="Arial" w:hAnsi="Arial" w:cs="Arial"/>
          <w:sz w:val="24"/>
          <w:szCs w:val="24"/>
        </w:rPr>
      </w:pPr>
      <w:r>
        <w:rPr>
          <w:b/>
        </w:rPr>
        <w:tab/>
      </w:r>
      <w:r w:rsidR="00000823">
        <w:rPr>
          <w:rFonts w:ascii="Arial" w:hAnsi="Arial" w:cs="Arial"/>
          <w:sz w:val="24"/>
          <w:szCs w:val="24"/>
        </w:rPr>
        <w:t>O D</w:t>
      </w:r>
      <w:r w:rsidRPr="00710F71">
        <w:rPr>
          <w:rFonts w:ascii="Arial" w:hAnsi="Arial" w:cs="Arial"/>
          <w:sz w:val="24"/>
          <w:szCs w:val="24"/>
        </w:rPr>
        <w:t xml:space="preserve">oando.se </w:t>
      </w:r>
      <w:r w:rsidR="00000823">
        <w:rPr>
          <w:rFonts w:ascii="Arial" w:hAnsi="Arial" w:cs="Arial"/>
          <w:sz w:val="24"/>
          <w:szCs w:val="24"/>
        </w:rPr>
        <w:t>será a ferramenta que irá</w:t>
      </w:r>
      <w:r>
        <w:rPr>
          <w:rFonts w:ascii="Arial" w:hAnsi="Arial" w:cs="Arial"/>
          <w:sz w:val="24"/>
          <w:szCs w:val="24"/>
        </w:rPr>
        <w:t xml:space="preserve"> criar essa ponte inexistente entre doadores e hemocentros, </w:t>
      </w:r>
      <w:r w:rsidR="00C66A10">
        <w:rPr>
          <w:rFonts w:ascii="Arial" w:hAnsi="Arial" w:cs="Arial"/>
          <w:sz w:val="24"/>
          <w:szCs w:val="24"/>
        </w:rPr>
        <w:t>se tornando necessário não somente para a organização interna dos hemocentros</w:t>
      </w:r>
      <w:r w:rsidR="00000823">
        <w:rPr>
          <w:rFonts w:ascii="Arial" w:hAnsi="Arial" w:cs="Arial"/>
          <w:sz w:val="24"/>
          <w:szCs w:val="24"/>
        </w:rPr>
        <w:t>,</w:t>
      </w:r>
      <w:r w:rsidR="00C66A10">
        <w:rPr>
          <w:rFonts w:ascii="Arial" w:hAnsi="Arial" w:cs="Arial"/>
          <w:sz w:val="24"/>
          <w:szCs w:val="24"/>
        </w:rPr>
        <w:t xml:space="preserve"> mas como também para atrair futuros doadores.</w:t>
      </w: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Pr="00183C93" w:rsidRDefault="00C66A10" w:rsidP="002A4F77">
      <w:pPr>
        <w:spacing w:line="360" w:lineRule="auto"/>
        <w:rPr>
          <w:rFonts w:ascii="Arial" w:eastAsia="Times New Roman" w:hAnsi="Arial" w:cs="Arial"/>
          <w:b/>
          <w:sz w:val="24"/>
          <w:szCs w:val="24"/>
        </w:rPr>
      </w:pPr>
    </w:p>
    <w:p w:rsidR="002D140C" w:rsidRPr="00183C93" w:rsidRDefault="002D140C" w:rsidP="002A4F77">
      <w:pPr>
        <w:tabs>
          <w:tab w:val="left" w:pos="7770"/>
        </w:tabs>
        <w:spacing w:line="360" w:lineRule="auto"/>
        <w:rPr>
          <w:b/>
        </w:rPr>
      </w:pPr>
      <w:r>
        <w:rPr>
          <w:b/>
        </w:rPr>
        <w:tab/>
      </w:r>
    </w:p>
    <w:p w:rsidR="00983DFB" w:rsidRDefault="00983DFB" w:rsidP="002A4F77">
      <w:pPr>
        <w:spacing w:line="360" w:lineRule="auto"/>
        <w:rPr>
          <w:rFonts w:ascii="Arial" w:hAnsi="Arial" w:cs="Arial"/>
          <w:b/>
          <w:sz w:val="24"/>
          <w:szCs w:val="24"/>
        </w:rPr>
      </w:pPr>
    </w:p>
    <w:p w:rsidR="00983DFB" w:rsidRDefault="00983DF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F95A80" w:rsidRDefault="00F95A80" w:rsidP="002A4F77">
      <w:pPr>
        <w:spacing w:line="360" w:lineRule="auto"/>
        <w:rPr>
          <w:rFonts w:ascii="Arial" w:hAnsi="Arial" w:cs="Arial"/>
          <w:b/>
          <w:sz w:val="24"/>
          <w:szCs w:val="24"/>
        </w:rPr>
      </w:pPr>
      <w:r>
        <w:rPr>
          <w:rFonts w:ascii="Arial" w:hAnsi="Arial" w:cs="Arial"/>
          <w:b/>
          <w:sz w:val="24"/>
          <w:szCs w:val="24"/>
        </w:rPr>
        <w:lastRenderedPageBreak/>
        <w:t>2 Objetivo do projeto</w:t>
      </w:r>
    </w:p>
    <w:p w:rsidR="00C74D2B" w:rsidRDefault="00C74D2B" w:rsidP="002A4F77">
      <w:pPr>
        <w:spacing w:line="360" w:lineRule="auto"/>
        <w:rPr>
          <w:rFonts w:ascii="Arial" w:hAnsi="Arial" w:cs="Arial"/>
          <w:b/>
          <w:sz w:val="24"/>
          <w:szCs w:val="24"/>
        </w:rPr>
      </w:pPr>
    </w:p>
    <w:p w:rsidR="00C74D2B" w:rsidRDefault="00C74D2B" w:rsidP="002A4F77">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2A4F77">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525F5" w:rsidRDefault="00933368" w:rsidP="002A4F77">
      <w:pPr>
        <w:spacing w:line="360" w:lineRule="auto"/>
        <w:rPr>
          <w:rFonts w:ascii="Arial" w:hAnsi="Arial" w:cs="Arial"/>
          <w:b/>
          <w:sz w:val="24"/>
          <w:szCs w:val="24"/>
        </w:rPr>
      </w:pPr>
      <w:r>
        <w:rPr>
          <w:rFonts w:ascii="Arial" w:hAnsi="Arial" w:cs="Arial"/>
          <w:b/>
          <w:sz w:val="24"/>
          <w:szCs w:val="24"/>
        </w:rPr>
        <w:lastRenderedPageBreak/>
        <w:t>3 Justificativa do projeto</w:t>
      </w:r>
    </w:p>
    <w:p w:rsidR="002A3B61" w:rsidRDefault="002A3B61" w:rsidP="002A4F77">
      <w:pPr>
        <w:pStyle w:val="SemEspaamento"/>
        <w:spacing w:line="360" w:lineRule="auto"/>
      </w:pPr>
    </w:p>
    <w:p w:rsidR="00C74D2B" w:rsidRPr="00E73406" w:rsidRDefault="00C74D2B" w:rsidP="002A4F77">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Estudos mostram, que por volta do ano de 2007, as pessoas gastavam de 12 minutos online, 1 em redes sociais, porém esse número mudou, nos dias de hoje, as pessoas gastam 1 minuto em redes sociais a cada 6 minutos online. Além de que somente o Facebook em maio deste ano apenas nos Estados Unidos, atingiu a marca de 157.2 milhões de visitas registradas.  [</w:t>
      </w:r>
      <w:r w:rsidR="002A4F77">
        <w:rPr>
          <w:rFonts w:ascii="Arial" w:hAnsi="Arial" w:cs="Arial"/>
          <w:sz w:val="24"/>
          <w:szCs w:val="24"/>
        </w:rPr>
        <w:t>2</w:t>
      </w:r>
      <w:r>
        <w:rPr>
          <w:rFonts w:ascii="Arial" w:hAnsi="Arial" w:cs="Arial"/>
          <w:sz w:val="24"/>
          <w:szCs w:val="24"/>
        </w:rPr>
        <w:t>]</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Um exemplo está numa matéria publicada pelo jornal Estadão(</w:t>
      </w:r>
      <w:r w:rsidR="00E7211B">
        <w:rPr>
          <w:rFonts w:ascii="Arial" w:hAnsi="Arial" w:cs="Arial"/>
          <w:sz w:val="24"/>
          <w:szCs w:val="24"/>
        </w:rPr>
        <w:t>2012) onde diz que pelo menos 15</w:t>
      </w:r>
      <w:r>
        <w:rPr>
          <w:rFonts w:ascii="Arial" w:hAnsi="Arial" w:cs="Arial"/>
          <w:sz w:val="24"/>
          <w:szCs w:val="24"/>
        </w:rPr>
        <w:t xml:space="preserve"> cirurgias foram canceladas no diâmetro das cidades que atinge Araçatuba, Marília e Jaú no interior de São Paulo.[</w:t>
      </w:r>
      <w:r w:rsidR="002A4F77">
        <w:rPr>
          <w:rFonts w:ascii="Arial" w:hAnsi="Arial" w:cs="Arial"/>
          <w:sz w:val="24"/>
          <w:szCs w:val="24"/>
        </w:rPr>
        <w:t>3</w:t>
      </w:r>
      <w:r>
        <w:rPr>
          <w:rFonts w:ascii="Arial" w:hAnsi="Arial" w:cs="Arial"/>
          <w:sz w:val="24"/>
          <w:szCs w:val="24"/>
        </w:rPr>
        <w:t>]</w:t>
      </w:r>
    </w:p>
    <w:p w:rsidR="00C74D2B" w:rsidRDefault="00C74D2B" w:rsidP="002A4F77">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2A4F77">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w:t>
      </w:r>
      <w:r w:rsidRPr="000B363A">
        <w:rPr>
          <w:rFonts w:ascii="Arial" w:eastAsia="Times New Roman" w:hAnsi="Arial" w:cs="Arial"/>
          <w:sz w:val="24"/>
          <w:szCs w:val="24"/>
        </w:rPr>
        <w:lastRenderedPageBreak/>
        <w:t xml:space="preserve">família </w:t>
      </w:r>
      <w:r>
        <w:rPr>
          <w:rFonts w:ascii="Arial" w:eastAsia="Times New Roman" w:hAnsi="Arial" w:cs="Arial"/>
          <w:sz w:val="24"/>
          <w:szCs w:val="24"/>
        </w:rPr>
        <w:t>teve que se unir e divulgar o problema na Internet, o que resultou na aparição de 50 doadores mobilizados pela divulgação e a cirurgia ocorreu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sidR="002A4F77">
        <w:rPr>
          <w:rFonts w:ascii="Arial" w:eastAsia="Times New Roman" w:hAnsi="Arial" w:cs="Arial"/>
          <w:sz w:val="24"/>
          <w:szCs w:val="24"/>
        </w:rPr>
        <w:t>4</w:t>
      </w:r>
      <w:r w:rsidRPr="000B363A">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Pensando no poder de mídia que a internet possui, como no caso da professora citado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Metodologias de desenvolvimento ágil surgiu em 2001, um grupo de 17 pessoas que eram consultores de softwares e líderes no campo de ideias para desenvolvimento de softwares, se reuniram Snowbir, Utah e definiu o desenvolvimento Ágil  [</w:t>
      </w:r>
      <w:r w:rsidR="002A4F77">
        <w:rPr>
          <w:rFonts w:ascii="Arial" w:hAnsi="Arial" w:cs="Arial"/>
          <w:sz w:val="24"/>
          <w:szCs w:val="24"/>
        </w:rPr>
        <w:t>5</w:t>
      </w:r>
      <w:r>
        <w:rPr>
          <w:rFonts w:ascii="Arial" w:hAnsi="Arial" w:cs="Arial"/>
          <w:sz w:val="24"/>
          <w:szCs w:val="24"/>
        </w:rPr>
        <w:t>]</w:t>
      </w:r>
    </w:p>
    <w:p w:rsidR="00C74D2B" w:rsidRPr="00216B1D" w:rsidRDefault="00C74D2B" w:rsidP="002A4F77">
      <w:pPr>
        <w:pStyle w:val="SemEspaamento"/>
        <w:spacing w:line="360" w:lineRule="auto"/>
        <w:ind w:firstLine="360"/>
        <w:jc w:val="both"/>
        <w:rPr>
          <w:rFonts w:ascii="Arial" w:hAnsi="Arial" w:cs="Arial"/>
          <w:sz w:val="24"/>
          <w:szCs w:val="24"/>
        </w:rPr>
      </w:pPr>
      <w:r w:rsidRPr="00216B1D">
        <w:rPr>
          <w:rFonts w:ascii="Arial" w:hAnsi="Arial" w:cs="Arial"/>
          <w:sz w:val="24"/>
          <w:szCs w:val="24"/>
        </w:rPr>
        <w:t>Desenvolvimento ágil busca priorizar a comunicação entre o desenvolvedor e o cliente, preferindo conversas pessoais à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2A4F77">
      <w:pPr>
        <w:pStyle w:val="SemEspaamento"/>
        <w:spacing w:line="360" w:lineRule="auto"/>
        <w:jc w:val="both"/>
        <w:rPr>
          <w:rFonts w:ascii="Arial" w:hAnsi="Arial" w:cs="Arial"/>
          <w:sz w:val="24"/>
          <w:szCs w:val="24"/>
        </w:rPr>
      </w:pP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 xml:space="preserve">Preferência de um software funcionando ao invés de uma documentação compreensível. </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Colaboração do cliente ao invés de negociação de contrato.</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w:t>
      </w:r>
      <w:r w:rsidR="002A4F77">
        <w:rPr>
          <w:rFonts w:ascii="Arial" w:hAnsi="Arial" w:cs="Arial"/>
          <w:sz w:val="24"/>
          <w:szCs w:val="24"/>
        </w:rPr>
        <w:t>6</w:t>
      </w:r>
      <w:r w:rsidRPr="00216B1D">
        <w:rPr>
          <w:rFonts w:ascii="Arial" w:hAnsi="Arial" w:cs="Arial"/>
          <w:sz w:val="24"/>
          <w:szCs w:val="24"/>
        </w:rPr>
        <w:t>]</w:t>
      </w:r>
    </w:p>
    <w:p w:rsidR="00C74D2B" w:rsidRPr="00642BA6" w:rsidRDefault="00C74D2B" w:rsidP="002A4F77">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Por ser uma maneira atual e mais prática de se desenvolver software, a implementação ágil evita vários custos na implementação de um projeto e apresenta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2A4F77">
      <w:pPr>
        <w:spacing w:line="360" w:lineRule="auto"/>
      </w:pPr>
    </w:p>
    <w:p w:rsidR="00C74D2B" w:rsidRPr="00911A50" w:rsidRDefault="00C74D2B" w:rsidP="002A4F77">
      <w:pPr>
        <w:spacing w:line="360" w:lineRule="auto"/>
        <w:rPr>
          <w:rFonts w:ascii="Arial" w:hAnsi="Arial" w:cs="Arial"/>
          <w:sz w:val="24"/>
          <w:szCs w:val="24"/>
        </w:rPr>
      </w:pPr>
    </w:p>
    <w:p w:rsidR="00C74D2B" w:rsidRPr="00911A50" w:rsidRDefault="00C74D2B" w:rsidP="002A4F77">
      <w:pPr>
        <w:spacing w:line="360" w:lineRule="auto"/>
        <w:rPr>
          <w:rFonts w:ascii="Arial" w:hAnsi="Arial" w:cs="Arial"/>
          <w:sz w:val="24"/>
          <w:szCs w:val="24"/>
        </w:rPr>
      </w:pPr>
    </w:p>
    <w:p w:rsidR="00933368" w:rsidRDefault="00933368" w:rsidP="002A4F77">
      <w:pPr>
        <w:spacing w:line="360" w:lineRule="auto"/>
        <w:rPr>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933368" w:rsidRDefault="00933368" w:rsidP="002A4F77">
      <w:pPr>
        <w:pStyle w:val="SemEspaamento"/>
        <w:spacing w:line="360" w:lineRule="auto"/>
        <w:rPr>
          <w:rFonts w:ascii="Arial" w:eastAsia="Times New Roman" w:hAnsi="Arial" w:cs="Arial"/>
          <w:b/>
          <w:sz w:val="24"/>
          <w:szCs w:val="24"/>
        </w:rPr>
      </w:pPr>
      <w:r w:rsidRPr="00BD1F52">
        <w:rPr>
          <w:rFonts w:ascii="Arial" w:eastAsia="Times New Roman" w:hAnsi="Arial" w:cs="Arial"/>
          <w:b/>
          <w:sz w:val="24"/>
          <w:szCs w:val="24"/>
        </w:rPr>
        <w:lastRenderedPageBreak/>
        <w:t>4 Fundamentação Teórica</w:t>
      </w:r>
    </w:p>
    <w:p w:rsidR="00642BA6" w:rsidRDefault="00642BA6" w:rsidP="002A4F77">
      <w:pPr>
        <w:pStyle w:val="SemEspaamento"/>
        <w:spacing w:line="360" w:lineRule="auto"/>
        <w:rPr>
          <w:rFonts w:ascii="Arial" w:eastAsia="Times New Roman" w:hAnsi="Arial" w:cs="Arial"/>
          <w:b/>
          <w:sz w:val="24"/>
          <w:szCs w:val="24"/>
        </w:rPr>
      </w:pPr>
    </w:p>
    <w:p w:rsidR="00C74D2B" w:rsidRPr="00D32820" w:rsidRDefault="00C74D2B" w:rsidP="002A4F77">
      <w:pPr>
        <w:pStyle w:val="SemEspaamento"/>
        <w:spacing w:line="360" w:lineRule="auto"/>
        <w:rPr>
          <w:rFonts w:ascii="Arial" w:eastAsia="Times New Roman" w:hAnsi="Arial" w:cs="Arial"/>
          <w:b/>
          <w:sz w:val="24"/>
          <w:szCs w:val="24"/>
        </w:rPr>
      </w:pPr>
      <w:r>
        <w:rPr>
          <w:rFonts w:ascii="Arial" w:eastAsia="Times New Roman" w:hAnsi="Arial" w:cs="Arial"/>
          <w:b/>
          <w:sz w:val="24"/>
          <w:szCs w:val="24"/>
        </w:rPr>
        <w:t>4.1 Web 1.0 e o surgimento do manifesto ágil.</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 xml:space="preserve">serviços prestados na Internet, </w:t>
      </w:r>
      <w:r w:rsidRPr="00BD1F52">
        <w:rPr>
          <w:rFonts w:ascii="Arial" w:eastAsia="Times New Roman" w:hAnsi="Arial" w:cs="Arial"/>
          <w:sz w:val="24"/>
          <w:szCs w:val="24"/>
        </w:rPr>
        <w:t>eram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Eis que surge a segunda fase da Internet que foi o marco da evolução da Internet, onde Tim O’Reilly no ano de 2005 diz as seguintes considerações:</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w:t>
      </w:r>
      <w:r w:rsidR="002A4F77">
        <w:rPr>
          <w:rFonts w:ascii="Arial" w:eastAsia="Times New Roman" w:hAnsi="Arial" w:cs="Arial"/>
          <w:i/>
          <w:iCs/>
          <w:sz w:val="24"/>
          <w:szCs w:val="24"/>
        </w:rPr>
        <w:t>7</w:t>
      </w:r>
      <w:r w:rsidRPr="00BD1F52">
        <w:rPr>
          <w:rFonts w:ascii="Arial" w:eastAsia="Times New Roman" w:hAnsi="Arial" w:cs="Arial"/>
          <w:i/>
          <w:iCs/>
          <w:sz w:val="24"/>
          <w:szCs w:val="24"/>
        </w:rPr>
        <w:t>]</w:t>
      </w:r>
    </w:p>
    <w:p w:rsidR="00C74D2B" w:rsidRPr="00BD1F52" w:rsidRDefault="00C74D2B" w:rsidP="002A4F77">
      <w:pPr>
        <w:pStyle w:val="SemEspaamento"/>
        <w:spacing w:line="360" w:lineRule="auto"/>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Blogs, PodCast,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2A4F77">
        <w:rPr>
          <w:rFonts w:ascii="Arial" w:eastAsia="Times New Roman" w:hAnsi="Arial" w:cs="Arial"/>
          <w:sz w:val="24"/>
          <w:szCs w:val="24"/>
        </w:rPr>
        <w:t>8</w:t>
      </w:r>
      <w:r w:rsidRPr="00BD1F52">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w:t>
      </w:r>
      <w:r w:rsidR="005E5C82">
        <w:rPr>
          <w:rFonts w:ascii="Arial" w:eastAsia="Times New Roman" w:hAnsi="Arial" w:cs="Arial"/>
          <w:sz w:val="24"/>
          <w:szCs w:val="24"/>
        </w:rPr>
        <w:t xml:space="preserve">as características importantes, </w:t>
      </w:r>
      <w:r w:rsidRPr="00BD1F52">
        <w:rPr>
          <w:rFonts w:ascii="Arial" w:eastAsia="Times New Roman" w:hAnsi="Arial" w:cs="Arial"/>
          <w:sz w:val="24"/>
          <w:szCs w:val="24"/>
        </w:rPr>
        <w:t>são as informações que se atualizam constantemente a fim de diminuir e obter correções para maior comodidade do utilizador, interações com pessoas do mundo inteiro, nisso, incluímos aplicações como Messenger, Googletalk, Skype e Voip, algumas ferramentas de escrita online como Google Docs e Podcast e o avanço do acesso a vídeos que cresceu muito nos últimos anos com o surgimento do Youtube, GoogleVideos e YahooVideos.</w:t>
      </w:r>
    </w:p>
    <w:p w:rsidR="00A273E1" w:rsidRDefault="00C74D2B" w:rsidP="00A273E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w:t>
      </w:r>
      <w:r w:rsidR="005E5C82">
        <w:rPr>
          <w:rFonts w:ascii="Arial" w:eastAsia="Times New Roman" w:hAnsi="Arial" w:cs="Arial"/>
          <w:sz w:val="24"/>
          <w:szCs w:val="24"/>
        </w:rPr>
        <w:t xml:space="preserve"> vem</w:t>
      </w:r>
      <w:r>
        <w:rPr>
          <w:rFonts w:ascii="Arial" w:eastAsia="Times New Roman" w:hAnsi="Arial" w:cs="Arial"/>
          <w:sz w:val="24"/>
          <w:szCs w:val="24"/>
        </w:rPr>
        <w:t xml:space="preserve">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twares confiáveis, custos. [</w:t>
      </w:r>
      <w:r w:rsidR="002A4F77">
        <w:rPr>
          <w:rFonts w:ascii="Arial" w:eastAsia="Times New Roman" w:hAnsi="Arial" w:cs="Arial"/>
          <w:sz w:val="24"/>
          <w:szCs w:val="24"/>
        </w:rPr>
        <w:t>9</w:t>
      </w:r>
      <w:r w:rsidR="005E5C82">
        <w:rPr>
          <w:rFonts w:ascii="Arial" w:eastAsia="Times New Roman" w:hAnsi="Arial" w:cs="Arial"/>
          <w:sz w:val="24"/>
          <w:szCs w:val="24"/>
        </w:rPr>
        <w:t xml:space="preserve">]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implementação do software em algo muito mais e</w:t>
      </w:r>
      <w:r>
        <w:rPr>
          <w:rFonts w:ascii="Arial" w:eastAsia="Times New Roman" w:hAnsi="Arial" w:cs="Arial"/>
          <w:sz w:val="24"/>
          <w:szCs w:val="24"/>
        </w:rPr>
        <w:t>ficiente e com bastante clareza.</w:t>
      </w:r>
      <w:r w:rsidR="00A273E1">
        <w:rPr>
          <w:rFonts w:ascii="Arial" w:eastAsia="Times New Roman" w:hAnsi="Arial" w:cs="Arial"/>
          <w:sz w:val="24"/>
          <w:szCs w:val="24"/>
        </w:rPr>
        <w:t xml:space="preserve"> Para ser considerada uma metodologia ágil, deve</w:t>
      </w:r>
      <w:r w:rsidR="00CA3F64">
        <w:rPr>
          <w:rFonts w:ascii="Arial" w:eastAsia="Times New Roman" w:hAnsi="Arial" w:cs="Arial"/>
          <w:sz w:val="24"/>
          <w:szCs w:val="24"/>
        </w:rPr>
        <w:t>-se</w:t>
      </w:r>
      <w:r w:rsidR="00A273E1">
        <w:rPr>
          <w:rFonts w:ascii="Arial" w:eastAsia="Times New Roman" w:hAnsi="Arial" w:cs="Arial"/>
          <w:sz w:val="24"/>
          <w:szCs w:val="24"/>
        </w:rPr>
        <w:t xml:space="preserve"> aceitar mudanças, ao invés de tentar prever o futuro, ser adaptativa ao invés de preditiva.</w:t>
      </w:r>
    </w:p>
    <w:p w:rsidR="00C74D2B" w:rsidRPr="00642BA6" w:rsidRDefault="00CB5426" w:rsidP="00A273E1">
      <w:pPr>
        <w:pStyle w:val="SemEspaamento"/>
        <w:spacing w:line="360" w:lineRule="auto"/>
        <w:ind w:firstLine="708"/>
        <w:jc w:val="both"/>
        <w:rPr>
          <w:rFonts w:ascii="Arial" w:eastAsia="Times New Roman" w:hAnsi="Arial" w:cs="Arial"/>
          <w:b/>
          <w:sz w:val="24"/>
          <w:szCs w:val="24"/>
        </w:rPr>
      </w:pPr>
      <w:r w:rsidRPr="00CB5426">
        <w:rPr>
          <w:rFonts w:ascii="Arial" w:hAnsi="Arial" w:cs="Arial"/>
          <w:sz w:val="24"/>
          <w:szCs w:val="24"/>
        </w:rPr>
        <w:t>Um exemplo de metodologia tradicional é o modelo em cascata, que segue as regras de desenvolvimento sequencial. Ou seja, levantamento de requisitos, análise, projeto, implantação e manutenção [</w:t>
      </w:r>
      <w:r w:rsidR="002C69A3">
        <w:rPr>
          <w:rFonts w:ascii="Arial" w:hAnsi="Arial" w:cs="Arial"/>
          <w:sz w:val="24"/>
          <w:szCs w:val="24"/>
        </w:rPr>
        <w:t>10</w:t>
      </w:r>
      <w:r w:rsidRPr="00CB5426">
        <w:rPr>
          <w:rFonts w:ascii="Arial" w:hAnsi="Arial" w:cs="Arial"/>
          <w:sz w:val="24"/>
          <w:szCs w:val="24"/>
        </w:rPr>
        <w:t>] e teve como dominação na forma de desenvolver software até o início da década de 90 apesar dos pesquisadores da área de Engenharia de Software e dos desenvolvedores já tivessem notado os problemas gerados ao adotar o método sequencial. Um exemplo disto está no artigo de Fred Brooks(1987) “No silver Bullet: Essence and Accidents of Software Engineering”, que diz que é impossível especificar um projeto por completo antes do início de sua implementação. [1</w:t>
      </w:r>
      <w:r w:rsidR="002C69A3">
        <w:rPr>
          <w:rFonts w:ascii="Arial" w:hAnsi="Arial" w:cs="Arial"/>
          <w:sz w:val="24"/>
          <w:szCs w:val="24"/>
        </w:rPr>
        <w:t>1</w:t>
      </w:r>
      <w:r w:rsidRPr="00CB5426">
        <w:rPr>
          <w:rFonts w:ascii="Arial" w:hAnsi="Arial" w:cs="Arial"/>
          <w:sz w:val="24"/>
          <w:szCs w:val="24"/>
        </w:rPr>
        <w:t xml:space="preserve">] </w:t>
      </w:r>
      <w:r w:rsidR="00C74D2B">
        <w:rPr>
          <w:rFonts w:ascii="Arial" w:eastAsia="Times New Roman" w:hAnsi="Arial" w:cs="Arial"/>
          <w:sz w:val="24"/>
          <w:szCs w:val="24"/>
        </w:rPr>
        <w:t xml:space="preserve">                                </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sobre o projeto,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w:t>
      </w:r>
      <w:r w:rsidRPr="00BD1F52">
        <w:rPr>
          <w:rFonts w:ascii="Arial" w:eastAsia="Times New Roman" w:hAnsi="Arial" w:cs="Arial"/>
          <w:sz w:val="24"/>
          <w:szCs w:val="24"/>
        </w:rPr>
        <w:lastRenderedPageBreak/>
        <w:t>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metodologias de desenvolvimento c</w:t>
      </w:r>
      <w:r w:rsidR="005E5C82">
        <w:rPr>
          <w:rFonts w:ascii="Arial" w:hAnsi="Arial" w:cs="Arial"/>
          <w:sz w:val="24"/>
          <w:szCs w:val="24"/>
          <w:shd w:val="clear" w:color="auto" w:fill="FFFFFF"/>
        </w:rPr>
        <w:t>lássica, estão o feedback que tê</w:t>
      </w:r>
      <w:r>
        <w:rPr>
          <w:rFonts w:ascii="Arial" w:hAnsi="Arial" w:cs="Arial"/>
          <w:sz w:val="24"/>
          <w:szCs w:val="24"/>
          <w:shd w:val="clear" w:color="auto" w:fill="FFFFFF"/>
        </w:rPr>
        <w:t>m que ser constante, a abordagem incremental e a boa comunicação entre cliente e 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busca-se alcançar o objetivo do projeto de software com o menor número possível de classes e métodos, também está em sua característica a procura da impl</w:t>
      </w:r>
      <w:r>
        <w:rPr>
          <w:rFonts w:ascii="Arial" w:hAnsi="Arial" w:cs="Arial"/>
          <w:sz w:val="24"/>
          <w:szCs w:val="24"/>
          <w:bdr w:val="none" w:sz="0" w:space="0" w:color="auto" w:frame="1"/>
        </w:rPr>
        <w:t>ementação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do feedback</w:t>
      </w:r>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possui, tanto erros pessoais quanto erros de código integrado.</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feedback.  </w:t>
      </w:r>
      <w:r>
        <w:rPr>
          <w:rFonts w:ascii="Arial" w:hAnsi="Arial" w:cs="Arial"/>
          <w:sz w:val="24"/>
          <w:szCs w:val="24"/>
          <w:shd w:val="clear" w:color="auto" w:fill="FFFFFF"/>
        </w:rPr>
        <w:t>[</w:t>
      </w:r>
      <w:r w:rsidR="002A4F77">
        <w:rPr>
          <w:rFonts w:ascii="Arial" w:hAnsi="Arial" w:cs="Arial"/>
          <w:sz w:val="24"/>
          <w:szCs w:val="24"/>
          <w:shd w:val="clear" w:color="auto" w:fill="FFFFFF"/>
        </w:rPr>
        <w:t>1</w:t>
      </w:r>
      <w:r w:rsidR="002C69A3">
        <w:rPr>
          <w:rFonts w:ascii="Arial" w:hAnsi="Arial" w:cs="Arial"/>
          <w:sz w:val="24"/>
          <w:szCs w:val="24"/>
          <w:shd w:val="clear" w:color="auto" w:fill="FFFFFF"/>
        </w:rPr>
        <w:t>2</w:t>
      </w:r>
      <w:r>
        <w:rPr>
          <w:rFonts w:ascii="Arial" w:hAnsi="Arial" w:cs="Arial"/>
          <w:sz w:val="24"/>
          <w:szCs w:val="24"/>
          <w:shd w:val="clear" w:color="auto" w:fill="FFFFFF"/>
        </w:rPr>
        <w:t>]</w:t>
      </w:r>
    </w:p>
    <w:p w:rsidR="00C74D2B" w:rsidRPr="00BD1F52" w:rsidRDefault="00C74D2B" w:rsidP="002A4F77">
      <w:pPr>
        <w:pStyle w:val="SemEspaamento"/>
        <w:spacing w:line="360" w:lineRule="auto"/>
        <w:rPr>
          <w:rFonts w:ascii="Arial" w:hAnsi="Arial" w:cs="Arial"/>
          <w:sz w:val="24"/>
          <w:szCs w:val="24"/>
          <w:bdr w:val="none" w:sz="0" w:space="0" w:color="auto" w:frame="1"/>
        </w:rPr>
      </w:pPr>
    </w:p>
    <w:p w:rsidR="00C74D2B" w:rsidRPr="00BD1F52" w:rsidRDefault="005E5C82" w:rsidP="002A4F77">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lastRenderedPageBreak/>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atuais, deixando que requisitos futuros sejam implementados somente quando haja a necessidade deles no projeto. A entrega do software acontece conforme os requisitos vão sendo implementados, a cada requisito há uma atualização do software, cada versão entregue ao cliente deve conter o menor tamanho possível, contendo os requisitos de maior valor para o negócio.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implementam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2A4F77">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C74D2B">
        <w:rPr>
          <w:rFonts w:ascii="Arial" w:hAnsi="Arial" w:cs="Arial"/>
          <w:sz w:val="24"/>
          <w:szCs w:val="24"/>
          <w:bdr w:val="none" w:sz="0" w:space="0" w:color="auto" w:frame="1"/>
        </w:rPr>
        <w:t>pode acabar acarretando um mal</w:t>
      </w:r>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Pr>
          <w:rFonts w:ascii="Arial" w:hAnsi="Arial" w:cs="Arial"/>
          <w:sz w:val="24"/>
          <w:szCs w:val="24"/>
          <w:bdr w:val="none" w:sz="0" w:space="0" w:color="auto" w:frame="1"/>
        </w:rPr>
        <w:t>metendo mais erros e pra corrigi-los, leva ainda mais tempo.</w:t>
      </w:r>
      <w:r w:rsidR="00C74D2B">
        <w:rPr>
          <w:rFonts w:ascii="Arial" w:hAnsi="Arial" w:cs="Arial"/>
          <w:sz w:val="24"/>
          <w:szCs w:val="24"/>
          <w:bdr w:val="none" w:sz="0" w:space="0" w:color="auto" w:frame="1"/>
        </w:rPr>
        <w:t xml:space="preserve"> Então diz-se </w:t>
      </w:r>
      <w:r w:rsidR="00C74D2B" w:rsidRPr="00BD1F52">
        <w:rPr>
          <w:rFonts w:ascii="Arial" w:hAnsi="Arial" w:cs="Arial"/>
          <w:sz w:val="24"/>
          <w:szCs w:val="24"/>
          <w:bdr w:val="none" w:sz="0" w:space="0" w:color="auto" w:frame="1"/>
        </w:rPr>
        <w:t xml:space="preserve">que não se deve trabalhar mais que 40 horas semanais. Caso seja necessário trabalhar mais que 40 horas, significa </w:t>
      </w:r>
      <w:r w:rsidR="00C74D2B" w:rsidRPr="00BD1F52">
        <w:rPr>
          <w:rFonts w:ascii="Arial" w:hAnsi="Arial" w:cs="Arial"/>
          <w:sz w:val="24"/>
          <w:szCs w:val="24"/>
          <w:bdr w:val="none" w:sz="0" w:space="0" w:color="auto" w:frame="1"/>
        </w:rPr>
        <w:lastRenderedPageBreak/>
        <w:t xml:space="preserve">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w:t>
      </w:r>
      <w:r w:rsidR="002C69A3">
        <w:rPr>
          <w:rFonts w:ascii="Arial" w:hAnsi="Arial" w:cs="Arial"/>
          <w:sz w:val="24"/>
          <w:szCs w:val="24"/>
          <w:bdr w:val="none" w:sz="0" w:space="0" w:color="auto" w:frame="1"/>
        </w:rPr>
        <w:t>3</w:t>
      </w:r>
      <w:r w:rsidR="00C74D2B">
        <w:rPr>
          <w:rFonts w:ascii="Arial" w:hAnsi="Arial" w:cs="Arial"/>
          <w:sz w:val="24"/>
          <w:szCs w:val="24"/>
          <w:bdr w:val="none" w:sz="0" w:space="0" w:color="auto" w:frame="1"/>
        </w:rPr>
        <w:t>]</w:t>
      </w:r>
    </w:p>
    <w:p w:rsidR="00C74D2B" w:rsidRDefault="00C74D2B"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Outro modelo de desenvolvimento ágil é o Scrum [1</w:t>
      </w:r>
      <w:r w:rsidR="002C69A3">
        <w:rPr>
          <w:rFonts w:ascii="Arial" w:hAnsi="Arial" w:cs="Arial"/>
          <w:sz w:val="24"/>
          <w:szCs w:val="24"/>
          <w:bdr w:val="none" w:sz="0" w:space="0" w:color="auto" w:frame="1"/>
        </w:rPr>
        <w:t>4</w:t>
      </w:r>
      <w:r>
        <w:rPr>
          <w:rFonts w:ascii="Arial" w:hAnsi="Arial" w:cs="Arial"/>
          <w:sz w:val="24"/>
          <w:szCs w:val="24"/>
          <w:bdr w:val="none" w:sz="0" w:space="0" w:color="auto" w:frame="1"/>
        </w:rPr>
        <w:t xml:space="preserve">].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al feito um 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Ao </w:t>
      </w:r>
      <w:r w:rsidR="00C74D2B" w:rsidRPr="000D502F">
        <w:rPr>
          <w:rFonts w:ascii="Arial" w:hAnsi="Arial" w:cs="Arial"/>
          <w:sz w:val="24"/>
          <w:szCs w:val="24"/>
        </w:rPr>
        <w:t>desenvolver um software é muito comum que os requisitos mudem com certa frequência, enquanto ainda a implementação está sendo realizada, mudanças em toda documentação do projeto, levariam muito tempo</w:t>
      </w:r>
      <w:r w:rsidR="00C74D2B">
        <w:rPr>
          <w:rFonts w:ascii="Arial" w:hAnsi="Arial" w:cs="Arial"/>
          <w:sz w:val="24"/>
          <w:szCs w:val="24"/>
        </w:rPr>
        <w:t xml:space="preserve"> e tornaria o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w:t>
      </w:r>
      <w:r w:rsidR="002C69A3">
        <w:rPr>
          <w:rFonts w:ascii="Arial" w:hAnsi="Arial" w:cs="Arial"/>
          <w:sz w:val="24"/>
          <w:szCs w:val="24"/>
        </w:rPr>
        <w:t>5</w:t>
      </w:r>
      <w:r w:rsidR="00C74D2B">
        <w:rPr>
          <w:rFonts w:ascii="Arial" w:hAnsi="Arial" w:cs="Arial"/>
          <w:sz w:val="24"/>
          <w:szCs w:val="24"/>
        </w:rPr>
        <w:t>]</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2A4F77">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2A4F77">
      <w:pPr>
        <w:pStyle w:val="SemEspaamento"/>
        <w:spacing w:line="360" w:lineRule="auto"/>
        <w:ind w:firstLine="708"/>
        <w:jc w:val="both"/>
        <w:rPr>
          <w:rFonts w:ascii="Arial" w:hAnsi="Arial" w:cs="Arial"/>
          <w:sz w:val="24"/>
          <w:szCs w:val="24"/>
        </w:rPr>
      </w:pPr>
      <w:r w:rsidRPr="000D502F">
        <w:rPr>
          <w:rFonts w:ascii="Arial" w:hAnsi="Arial" w:cs="Arial"/>
          <w:sz w:val="24"/>
          <w:szCs w:val="24"/>
        </w:rPr>
        <w:t>As chamadas metodologias de desenvolvimento tradicionais, devem ser aplicadas apenas para projetos em que não haverá muitas mudanças no decorrer da implementação, alterações onde a necessidade de refazer o código não for muito grande e não apresente um alto custo.</w:t>
      </w:r>
    </w:p>
    <w:p w:rsidR="00C74D2B" w:rsidRPr="00BD1F52"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w:t>
      </w:r>
      <w:r w:rsidRPr="00BD1F52">
        <w:rPr>
          <w:rFonts w:ascii="Arial" w:eastAsia="Times New Roman" w:hAnsi="Arial" w:cs="Arial"/>
          <w:sz w:val="24"/>
          <w:szCs w:val="24"/>
        </w:rPr>
        <w:lastRenderedPageBreak/>
        <w:t>também sofreu uma evolução, a maioria dos sites antigos eram todos escritos em HTML.</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à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&lt;title&gt; não define a forma e sim o conteúdo, o mesmo com &lt;link&gt; e &lt;description&gt;,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Ruby</w:t>
      </w:r>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2A4F77">
      <w:pPr>
        <w:pStyle w:val="SemEspaamento"/>
        <w:spacing w:line="360" w:lineRule="auto"/>
        <w:jc w:val="both"/>
        <w:rPr>
          <w:rFonts w:ascii="Arial" w:eastAsia="Times New Roman" w:hAnsi="Arial" w:cs="Arial"/>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Ruby </w:t>
      </w:r>
    </w:p>
    <w:p w:rsidR="00C74D2B" w:rsidRPr="005A6DD4" w:rsidRDefault="00C74D2B"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Ruby é uma linguagem de programação interpretada multiparadigma, de tipagem dinâmica e forte, com gerenciamento de memória automático, originalmente planejada e desenvolvida</w:t>
      </w:r>
      <w:r w:rsidR="006062AA">
        <w:rPr>
          <w:rFonts w:ascii="Arial" w:eastAsia="Times New Roman" w:hAnsi="Arial" w:cs="Arial"/>
          <w:sz w:val="24"/>
          <w:szCs w:val="24"/>
        </w:rPr>
        <w:t xml:space="preserve"> no Japão em 1995 por “Yukihiro </w:t>
      </w:r>
      <w:r>
        <w:rPr>
          <w:rFonts w:ascii="Arial" w:eastAsia="Times New Roman" w:hAnsi="Arial" w:cs="Arial"/>
          <w:sz w:val="24"/>
          <w:szCs w:val="24"/>
        </w:rPr>
        <w:t xml:space="preserve">Matz </w:t>
      </w:r>
      <w:r w:rsidR="006062AA">
        <w:rPr>
          <w:rFonts w:ascii="Arial" w:eastAsia="Times New Roman" w:hAnsi="Arial" w:cs="Arial"/>
          <w:sz w:val="24"/>
          <w:szCs w:val="24"/>
        </w:rPr>
        <w:lastRenderedPageBreak/>
        <w:t>Matsumoto”, para ser usada como linguagem de script.</w:t>
      </w:r>
      <w:r>
        <w:rPr>
          <w:rFonts w:ascii="Arial" w:eastAsia="Times New Roman" w:hAnsi="Arial" w:cs="Arial"/>
          <w:sz w:val="24"/>
          <w:szCs w:val="24"/>
        </w:rPr>
        <w:t xml:space="preserve"> Matz queria uma linguagem de script que fosse mais poderosa do que Perl e mais orientada a objetos do que Python. </w:t>
      </w: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A linguagem também suporta programação funcional, orientada a objetos, imperativa e reflexiva. Foi inspirada principalmente por Python, Perl, Smalltalk, Eiffel, Ada e Lisp, sendo muito similar em vários aspectos a Python. Atualmente, Ruby é a 11ª (décima primeira) linguagem de programação mais popular do mundo, de acordo com o Índice Tiobe [1</w:t>
      </w:r>
      <w:r w:rsidR="002C69A3">
        <w:rPr>
          <w:rFonts w:ascii="Arial" w:eastAsia="Times New Roman" w:hAnsi="Arial" w:cs="Arial"/>
          <w:sz w:val="24"/>
          <w:szCs w:val="24"/>
        </w:rPr>
        <w:t>6</w:t>
      </w:r>
      <w:r>
        <w:rPr>
          <w:rFonts w:ascii="Arial" w:eastAsia="Times New Roman" w:hAnsi="Arial" w:cs="Arial"/>
          <w:sz w:val="24"/>
          <w:szCs w:val="24"/>
        </w:rPr>
        <w:t>]</w:t>
      </w:r>
    </w:p>
    <w:p w:rsidR="000F6139" w:rsidRDefault="000F6139"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4.3 Rails</w:t>
      </w:r>
    </w:p>
    <w:p w:rsidR="00C74D2B" w:rsidRPr="00D32820" w:rsidRDefault="00C74D2B" w:rsidP="002A4F77">
      <w:pPr>
        <w:pStyle w:val="SemEspaamento"/>
        <w:spacing w:line="360" w:lineRule="auto"/>
        <w:jc w:val="both"/>
        <w:rPr>
          <w:rFonts w:ascii="Arial" w:hAnsi="Arial" w:cs="Arial"/>
          <w:b/>
          <w:sz w:val="24"/>
          <w:szCs w:val="24"/>
        </w:rPr>
      </w:pP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sz w:val="24"/>
          <w:szCs w:val="24"/>
        </w:rPr>
        <w:tab/>
        <w:t xml:space="preserve">Rails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David Heinemeier Hansson</w:t>
      </w:r>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Ruby, organizado em MVC (Model-View-Controller). Lançado para o público em 2004, sua característica é a facilidade na hora de programar, tornando códigos menores o que leva o programador programar mais em menos tempo.</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Rails segue algumas filosofias</w:t>
      </w:r>
      <w:r w:rsidR="00C74D2B">
        <w:rPr>
          <w:rFonts w:ascii="Arial" w:eastAsia="Times New Roman" w:hAnsi="Arial" w:cs="Arial"/>
          <w:color w:val="000000"/>
          <w:sz w:val="24"/>
          <w:szCs w:val="24"/>
        </w:rPr>
        <w:t xml:space="preserve"> e uma delas é denominada DRY (Don't Repeat Yourself)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 xml:space="preserve">Em uma plataforma de arquitetura MVC (Model-View-Controller) o ROR utiliza um recurso chamado Scaffolding que gera automaticamente controllers e views a partir de um certo modelo </w:t>
      </w:r>
      <w:r>
        <w:rPr>
          <w:rFonts w:ascii="Arial" w:eastAsia="Times New Roman" w:hAnsi="Arial" w:cs="Arial"/>
          <w:color w:val="000000"/>
          <w:sz w:val="24"/>
          <w:szCs w:val="24"/>
        </w:rPr>
        <w:t>mostrado para o programador. RoR</w:t>
      </w:r>
      <w:r w:rsidRPr="001F123C">
        <w:rPr>
          <w:rFonts w:ascii="Arial" w:eastAsia="Times New Roman" w:hAnsi="Arial" w:cs="Arial"/>
          <w:color w:val="000000"/>
          <w:sz w:val="24"/>
          <w:szCs w:val="24"/>
        </w:rPr>
        <w:t xml:space="preserve"> também provê abstração de SGBDs</w:t>
      </w:r>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o usuário usa apenas uma sintaxe para MySQL, PostgreSQL, SQL Server, Oracle, Firebird, entre outros</w:t>
      </w: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r w:rsidRPr="00AA49AD">
        <w:rPr>
          <w:rFonts w:ascii="Arial" w:hAnsi="Arial" w:cs="Arial"/>
          <w:color w:val="000000"/>
          <w:sz w:val="24"/>
          <w:szCs w:val="24"/>
          <w:shd w:val="clear" w:color="auto" w:fill="FFFFFF"/>
        </w:rPr>
        <w:t>Rails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w:t>
      </w:r>
      <w:r w:rsidR="002C69A3">
        <w:rPr>
          <w:rFonts w:ascii="Arial" w:hAnsi="Arial" w:cs="Arial"/>
          <w:color w:val="000000"/>
          <w:sz w:val="24"/>
          <w:szCs w:val="24"/>
          <w:shd w:val="clear" w:color="auto" w:fill="FFFFFF"/>
        </w:rPr>
        <w:t>7</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lastRenderedPageBreak/>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0F6139" w:rsidRDefault="000F6139"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4.3 CoffeScript</w:t>
      </w:r>
    </w:p>
    <w:p w:rsidR="00C74D2B" w:rsidRPr="00250FD4" w:rsidRDefault="00C74D2B"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coffescript que é </w:t>
      </w:r>
      <w:r>
        <w:rPr>
          <w:rFonts w:ascii="Arial" w:hAnsi="Arial" w:cs="Arial"/>
          <w:color w:val="000000"/>
          <w:sz w:val="24"/>
          <w:szCs w:val="24"/>
          <w:shd w:val="clear" w:color="auto" w:fill="FFFFFF"/>
        </w:rPr>
        <w:t>uma pequena linguagem de script que compila para JavaScript para desenvolvimento de websites, é apenas JavaScript, compilando de um-para-um para o js (JavaScript) equivalente. CoffeScript tenta mostrar as boas partes do JavaScript em um modo simplificado. Esta linguagem converte os scripts .coffe em scripts .js (JavaScript). [1</w:t>
      </w:r>
      <w:r w:rsidR="002C69A3">
        <w:rPr>
          <w:rFonts w:ascii="Arial" w:hAnsi="Arial" w:cs="Arial"/>
          <w:color w:val="000000"/>
          <w:sz w:val="24"/>
          <w:szCs w:val="24"/>
          <w:shd w:val="clear" w:color="auto" w:fill="FFFFFF"/>
        </w:rPr>
        <w:t>8</w:t>
      </w:r>
      <w:r>
        <w:rPr>
          <w:rFonts w:ascii="Arial" w:hAnsi="Arial" w:cs="Arial"/>
          <w:color w:val="000000"/>
          <w:sz w:val="24"/>
          <w:szCs w:val="24"/>
          <w:shd w:val="clear" w:color="auto" w:fill="FFFFFF"/>
        </w:rPr>
        <w:t>] Segue abaixo exemplos de sintaxes escrita em JavaScript e a mesma sintaxe escrita em CoffeScript.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CA3F64" w:rsidRDefault="00CA3F64" w:rsidP="00CA3F64">
      <w:pPr>
        <w:spacing w:after="0" w:line="360" w:lineRule="auto"/>
        <w:jc w:val="center"/>
        <w:rPr>
          <w:rFonts w:ascii="Arial" w:hAnsi="Arial" w:cs="Arial"/>
          <w:color w:val="000000"/>
          <w:sz w:val="24"/>
          <w:szCs w:val="24"/>
          <w:shd w:val="clear" w:color="auto" w:fill="FFFFFF"/>
        </w:rPr>
      </w:pPr>
      <w:r w:rsidRPr="00BA0568">
        <w:rPr>
          <w:rFonts w:ascii="Arial" w:hAnsi="Arial" w:cs="Arial"/>
          <w:b/>
          <w:color w:val="000000"/>
          <w:sz w:val="24"/>
          <w:szCs w:val="24"/>
          <w:shd w:val="clear" w:color="auto" w:fill="FFFFFF"/>
        </w:rPr>
        <w:t>Fig 1</w:t>
      </w:r>
      <w:r>
        <w:rPr>
          <w:rFonts w:ascii="Arial" w:hAnsi="Arial" w:cs="Arial"/>
          <w:color w:val="000000"/>
          <w:sz w:val="24"/>
          <w:szCs w:val="24"/>
          <w:shd w:val="clear" w:color="auto" w:fill="FFFFFF"/>
        </w:rPr>
        <w:t xml:space="preserve"> – Exemplo Coffescript</w:t>
      </w: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Além do CoffeScript, o uso do HAML também é utilizado.</w:t>
      </w:r>
      <w:r>
        <w:rPr>
          <w:rFonts w:ascii="Arial" w:hAnsi="Arial" w:cs="Arial"/>
          <w:color w:val="000000"/>
          <w:sz w:val="24"/>
          <w:szCs w:val="24"/>
          <w:shd w:val="clear" w:color="auto" w:fill="FFFFFF"/>
        </w:rPr>
        <w:tab/>
        <w:t>A ideia do HAML é somente a estética da sintaxe, não funcionalidades. É uma sintaxe simplificada do HTML, renderizado para HTML que não necessita o fechamento de tags. Segue abaixo exemplo de sintaxe escrita em HTML e a mesma escrita em HAML.</w:t>
      </w:r>
    </w:p>
    <w:p w:rsidR="00C74D2B" w:rsidRDefault="00C74D2B" w:rsidP="002A4F77">
      <w:pPr>
        <w:spacing w:after="0" w:line="360" w:lineRule="auto"/>
        <w:jc w:val="both"/>
        <w:rPr>
          <w:rFonts w:ascii="Arial" w:hAnsi="Arial" w:cs="Arial"/>
          <w:color w:val="000000"/>
          <w:sz w:val="24"/>
          <w:szCs w:val="24"/>
          <w:shd w:val="clear" w:color="auto" w:fill="FFFFFF"/>
        </w:rPr>
      </w:pPr>
    </w:p>
    <w:p w:rsidR="000F6139"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 xml:space="preserve">        </w:t>
      </w:r>
    </w:p>
    <w:p w:rsidR="00CA3F64" w:rsidRDefault="00C74D2B" w:rsidP="00CA3F64">
      <w:pPr>
        <w:spacing w:after="0" w:line="360" w:lineRule="auto"/>
        <w:jc w:val="center"/>
        <w:rPr>
          <w:rFonts w:ascii="Arial" w:hAnsi="Arial" w:cs="Arial"/>
          <w:b/>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color w:val="000000"/>
          <w:sz w:val="24"/>
          <w:szCs w:val="24"/>
          <w:shd w:val="clear" w:color="auto" w:fill="FFFFFF"/>
        </w:rPr>
      </w:pPr>
      <w:r w:rsidRPr="00BA0568">
        <w:rPr>
          <w:rFonts w:ascii="Arial" w:hAnsi="Arial" w:cs="Arial"/>
          <w:b/>
          <w:color w:val="000000"/>
          <w:sz w:val="24"/>
          <w:szCs w:val="24"/>
          <w:shd w:val="clear" w:color="auto" w:fill="FFFFFF"/>
        </w:rPr>
        <w:t>Fig</w:t>
      </w:r>
      <w:r>
        <w:rPr>
          <w:rFonts w:ascii="Arial" w:hAnsi="Arial" w:cs="Arial"/>
          <w:b/>
          <w:color w:val="000000"/>
          <w:sz w:val="24"/>
          <w:szCs w:val="24"/>
          <w:shd w:val="clear" w:color="auto" w:fill="FFFFFF"/>
        </w:rPr>
        <w:t xml:space="preserve"> </w:t>
      </w:r>
      <w:r w:rsidRPr="00BA0568">
        <w:rPr>
          <w:rFonts w:ascii="Arial" w:hAnsi="Arial" w:cs="Arial"/>
          <w:b/>
          <w:color w:val="000000"/>
          <w:sz w:val="24"/>
          <w:szCs w:val="24"/>
          <w:shd w:val="clear" w:color="auto" w:fill="FFFFFF"/>
        </w:rPr>
        <w:t>2</w:t>
      </w:r>
      <w:r>
        <w:rPr>
          <w:rFonts w:ascii="Arial" w:hAnsi="Arial" w:cs="Arial"/>
          <w:color w:val="000000"/>
          <w:sz w:val="24"/>
          <w:szCs w:val="24"/>
          <w:shd w:val="clear" w:color="auto" w:fill="FFFFFF"/>
        </w:rPr>
        <w:t>– Exemplo HAML</w:t>
      </w:r>
    </w:p>
    <w:p w:rsidR="00C74D2B" w:rsidRDefault="00C74D2B" w:rsidP="002A4F77">
      <w:pPr>
        <w:spacing w:after="0" w:line="360" w:lineRule="auto"/>
        <w:jc w:val="center"/>
        <w:rPr>
          <w:rFonts w:ascii="Arial" w:hAnsi="Arial" w:cs="Arial"/>
          <w:color w:val="000000"/>
          <w:sz w:val="24"/>
          <w:szCs w:val="24"/>
          <w:shd w:val="clear" w:color="auto" w:fill="FFFFFF"/>
        </w:rPr>
      </w:pPr>
    </w:p>
    <w:p w:rsidR="000F6139" w:rsidRDefault="000F6139"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4.5 SASS</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a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mixins, herança de seletor. É traduzida para o formato CSS padrão. [</w:t>
      </w:r>
      <w:r w:rsidR="002C69A3">
        <w:rPr>
          <w:rFonts w:ascii="Arial" w:hAnsi="Arial" w:cs="Arial"/>
          <w:color w:val="000000"/>
          <w:sz w:val="24"/>
          <w:szCs w:val="24"/>
          <w:shd w:val="clear" w:color="auto" w:fill="FFFFFF"/>
        </w:rPr>
        <w:t>19</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522D3B" w:rsidRDefault="00CA3F64" w:rsidP="002E67DA">
      <w:pPr>
        <w:spacing w:after="0" w:line="360" w:lineRule="auto"/>
        <w:jc w:val="center"/>
        <w:rPr>
          <w:rFonts w:ascii="Arial" w:hAnsi="Arial" w:cs="Arial"/>
          <w:color w:val="000000"/>
          <w:sz w:val="24"/>
          <w:szCs w:val="24"/>
          <w:shd w:val="clear" w:color="auto" w:fill="FFFFFF"/>
        </w:rPr>
      </w:pPr>
      <w:r>
        <w:rPr>
          <w:rFonts w:ascii="Arial" w:hAnsi="Arial" w:cs="Arial"/>
          <w:b/>
          <w:color w:val="000000"/>
          <w:sz w:val="24"/>
          <w:szCs w:val="24"/>
          <w:shd w:val="clear" w:color="auto" w:fill="FFFFFF"/>
        </w:rPr>
        <w:t>Fig 3</w:t>
      </w:r>
      <w:r>
        <w:rPr>
          <w:rFonts w:ascii="Arial" w:hAnsi="Arial" w:cs="Arial"/>
          <w:color w:val="000000"/>
          <w:sz w:val="24"/>
          <w:szCs w:val="24"/>
          <w:shd w:val="clear" w:color="auto" w:fill="FFFFFF"/>
        </w:rPr>
        <w:t xml:space="preserve"> – Exemplo SASS</w:t>
      </w:r>
    </w:p>
    <w:p w:rsidR="002E67DA" w:rsidRDefault="002E67DA" w:rsidP="002E67DA">
      <w:pPr>
        <w:spacing w:after="0" w:line="360" w:lineRule="auto"/>
        <w:jc w:val="center"/>
        <w:rPr>
          <w:rFonts w:ascii="Arial" w:hAnsi="Arial" w:cs="Arial"/>
          <w:color w:val="000000"/>
          <w:sz w:val="24"/>
          <w:szCs w:val="24"/>
          <w:shd w:val="clear" w:color="auto" w:fill="FFFFFF"/>
        </w:rPr>
      </w:pPr>
    </w:p>
    <w:p w:rsidR="002E67DA" w:rsidRDefault="002E67DA" w:rsidP="002E67DA">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 xml:space="preserve">4.6 Twilio </w:t>
      </w:r>
    </w:p>
    <w:p w:rsidR="002E67DA" w:rsidRDefault="002E67DA" w:rsidP="002E67DA">
      <w:pPr>
        <w:spacing w:after="0" w:line="360" w:lineRule="auto"/>
        <w:rPr>
          <w:rFonts w:ascii="Arial" w:hAnsi="Arial" w:cs="Arial"/>
          <w:color w:val="000000"/>
          <w:sz w:val="24"/>
          <w:szCs w:val="24"/>
          <w:shd w:val="clear" w:color="auto" w:fill="FFFFFF"/>
        </w:rPr>
      </w:pPr>
      <w:r>
        <w:rPr>
          <w:rFonts w:ascii="Arial" w:hAnsi="Arial" w:cs="Arial"/>
          <w:b/>
          <w:color w:val="000000"/>
          <w:sz w:val="24"/>
          <w:szCs w:val="24"/>
          <w:shd w:val="clear" w:color="auto" w:fill="FFFFFF"/>
        </w:rPr>
        <w:tab/>
      </w:r>
    </w:p>
    <w:p w:rsidR="002E67DA" w:rsidRDefault="002E67DA" w:rsidP="002E67DA">
      <w:pPr>
        <w:spacing w:after="0"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uso das tecnologias citadas acima na construção do sistema, também é feito o uso de uma </w:t>
      </w:r>
      <w:r w:rsidR="005F4894">
        <w:rPr>
          <w:rFonts w:ascii="Arial" w:hAnsi="Arial" w:cs="Arial"/>
          <w:color w:val="000000"/>
          <w:sz w:val="24"/>
          <w:szCs w:val="24"/>
          <w:shd w:val="clear" w:color="auto" w:fill="FFFFFF"/>
        </w:rPr>
        <w:t>API</w:t>
      </w:r>
      <w:r>
        <w:rPr>
          <w:rFonts w:ascii="Arial" w:hAnsi="Arial" w:cs="Arial"/>
          <w:color w:val="000000"/>
          <w:sz w:val="24"/>
          <w:szCs w:val="24"/>
          <w:shd w:val="clear" w:color="auto" w:fill="FFFFFF"/>
        </w:rPr>
        <w:t xml:space="preserve"> chamada Twilio</w:t>
      </w:r>
      <w:r w:rsidR="004B50FB">
        <w:rPr>
          <w:rFonts w:ascii="Arial" w:hAnsi="Arial" w:cs="Arial"/>
          <w:color w:val="000000"/>
          <w:sz w:val="24"/>
          <w:szCs w:val="24"/>
          <w:shd w:val="clear" w:color="auto" w:fill="FFFFFF"/>
        </w:rPr>
        <w:t xml:space="preserve">, criado por Jess Lawson , Evan Cook  e Jonh Wolthuis, </w:t>
      </w:r>
      <w:r w:rsidR="005F4894">
        <w:rPr>
          <w:rFonts w:ascii="Arial" w:hAnsi="Arial" w:cs="Arial"/>
          <w:color w:val="000000"/>
          <w:sz w:val="24"/>
          <w:szCs w:val="24"/>
          <w:shd w:val="clear" w:color="auto" w:fill="FFFFFF"/>
        </w:rPr>
        <w:t xml:space="preserve">esta permite a que seja implementado o envio e recebimento de ligações e telefônicas e mensagens </w:t>
      </w:r>
      <w:r w:rsidR="00E76DB7">
        <w:rPr>
          <w:rFonts w:ascii="Arial" w:hAnsi="Arial" w:cs="Arial"/>
          <w:color w:val="000000"/>
          <w:sz w:val="24"/>
          <w:szCs w:val="24"/>
          <w:shd w:val="clear" w:color="auto" w:fill="FFFFFF"/>
        </w:rPr>
        <w:t>SMS</w:t>
      </w:r>
      <w:r w:rsidR="005F4894">
        <w:rPr>
          <w:rFonts w:ascii="Arial" w:hAnsi="Arial" w:cs="Arial"/>
          <w:color w:val="000000"/>
          <w:sz w:val="24"/>
          <w:szCs w:val="24"/>
          <w:shd w:val="clear" w:color="auto" w:fill="FFFFFF"/>
        </w:rPr>
        <w:t xml:space="preserve">, utilizando uma API </w:t>
      </w:r>
      <w:r w:rsidR="005F4894">
        <w:rPr>
          <w:rFonts w:ascii="Arial" w:hAnsi="Arial" w:cs="Arial"/>
          <w:color w:val="000000"/>
          <w:sz w:val="24"/>
          <w:szCs w:val="24"/>
          <w:shd w:val="clear" w:color="auto" w:fill="FFFFFF"/>
        </w:rPr>
        <w:lastRenderedPageBreak/>
        <w:t>RESTFUL</w:t>
      </w:r>
      <w:r>
        <w:rPr>
          <w:rFonts w:ascii="Arial" w:hAnsi="Arial" w:cs="Arial"/>
          <w:color w:val="000000"/>
          <w:sz w:val="24"/>
          <w:szCs w:val="24"/>
          <w:shd w:val="clear" w:color="auto" w:fill="FFFFFF"/>
        </w:rPr>
        <w:t>. Os serviços Twillio são acessados através do HTTP e sua cobrança é baseada no uso</w:t>
      </w:r>
      <w:r w:rsidR="005F4894">
        <w:rPr>
          <w:rFonts w:ascii="Arial" w:hAnsi="Arial" w:cs="Arial"/>
          <w:color w:val="000000"/>
          <w:sz w:val="24"/>
          <w:szCs w:val="24"/>
          <w:shd w:val="clear" w:color="auto" w:fill="FFFFFF"/>
        </w:rPr>
        <w:t>, ou seja por tempo de ligação ou por mensagem enviada, não sendo necessário pagar uma taxa fixa para o uso do serviço, uma das maiores vantagens do Twilio é a sua facilidade de ser implementado em diversas linguagens</w:t>
      </w:r>
      <w:r>
        <w:rPr>
          <w:rFonts w:ascii="Arial" w:hAnsi="Arial" w:cs="Arial"/>
          <w:color w:val="000000"/>
          <w:sz w:val="24"/>
          <w:szCs w:val="24"/>
          <w:shd w:val="clear" w:color="auto" w:fill="FFFFFF"/>
        </w:rPr>
        <w:t xml:space="preserve">. </w:t>
      </w:r>
    </w:p>
    <w:p w:rsidR="002E67DA" w:rsidRPr="002E67DA" w:rsidRDefault="002E67DA" w:rsidP="002E67DA">
      <w:pPr>
        <w:spacing w:after="0"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ab/>
        <w:t>Um fato, é que em outubro de 2012 mais de 150.000 desenvolvedores já fazem  uso deste serviço.</w:t>
      </w:r>
      <w:r w:rsidR="004B50FB">
        <w:rPr>
          <w:rFonts w:ascii="Arial" w:hAnsi="Arial" w:cs="Arial"/>
          <w:color w:val="000000"/>
          <w:sz w:val="24"/>
          <w:szCs w:val="24"/>
          <w:shd w:val="clear" w:color="auto" w:fill="FFFFFF"/>
        </w:rPr>
        <w:t xml:space="preserve"> [20]</w:t>
      </w: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2A3B61" w:rsidRDefault="00522D3B" w:rsidP="002A4F77">
      <w:pPr>
        <w:pStyle w:val="SemEspaamento"/>
        <w:spacing w:line="360" w:lineRule="auto"/>
        <w:rPr>
          <w:rFonts w:ascii="Arial" w:hAnsi="Arial" w:cs="Arial"/>
          <w:b/>
          <w:sz w:val="24"/>
          <w:szCs w:val="24"/>
        </w:rPr>
      </w:pPr>
      <w:r w:rsidRPr="00A82A96">
        <w:rPr>
          <w:rFonts w:ascii="Arial" w:hAnsi="Arial" w:cs="Arial"/>
          <w:b/>
          <w:sz w:val="24"/>
          <w:szCs w:val="24"/>
        </w:rPr>
        <w:t>5 Estudo de caso</w:t>
      </w:r>
    </w:p>
    <w:p w:rsidR="002A3B61" w:rsidRDefault="002A3B61" w:rsidP="002A4F77">
      <w:pPr>
        <w:pStyle w:val="SemEspaamento"/>
        <w:spacing w:line="360" w:lineRule="auto"/>
        <w:rPr>
          <w:rFonts w:ascii="Arial" w:hAnsi="Arial" w:cs="Arial"/>
          <w:b/>
          <w:sz w:val="24"/>
          <w:szCs w:val="24"/>
        </w:rPr>
      </w:pPr>
    </w:p>
    <w:p w:rsidR="00A82A96" w:rsidRPr="00A82A96" w:rsidRDefault="005A5ED6" w:rsidP="002A4F77">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Blood [</w:t>
      </w:r>
      <w:r w:rsidR="00CB5426">
        <w:rPr>
          <w:rFonts w:ascii="Arial" w:hAnsi="Arial" w:cs="Arial"/>
          <w:sz w:val="24"/>
          <w:szCs w:val="24"/>
        </w:rPr>
        <w:t>2</w:t>
      </w:r>
      <w:r w:rsidR="002C69A3">
        <w:rPr>
          <w:rFonts w:ascii="Arial" w:hAnsi="Arial" w:cs="Arial"/>
          <w:sz w:val="24"/>
          <w:szCs w:val="24"/>
        </w:rPr>
        <w:t>0</w:t>
      </w:r>
      <w:r w:rsidR="007E4D86" w:rsidRPr="00A82A96">
        <w:rPr>
          <w:rFonts w:ascii="Arial" w:hAnsi="Arial" w:cs="Arial"/>
          <w:sz w:val="24"/>
          <w:szCs w:val="24"/>
        </w:rPr>
        <w:t>]</w:t>
      </w:r>
      <w:r w:rsidR="00522D3B" w:rsidRPr="00A82A96">
        <w:rPr>
          <w:rFonts w:ascii="Arial" w:hAnsi="Arial" w:cs="Arial"/>
          <w:sz w:val="24"/>
          <w:szCs w:val="24"/>
        </w:rPr>
        <w:t xml:space="preserve">, criado por </w:t>
      </w:r>
      <w:r w:rsidR="00522D3B" w:rsidRPr="00A82A96">
        <w:rPr>
          <w:rFonts w:ascii="Arial" w:eastAsia="Times New Roman" w:hAnsi="Arial" w:cs="Arial"/>
          <w:color w:val="000000"/>
          <w:sz w:val="24"/>
          <w:szCs w:val="24"/>
        </w:rPr>
        <w:t xml:space="preserve">Karthik Naralasetty,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Facebook para unir o máximo de pessoas para contribuírem a doação de sangue e respectivamente divididas por tipos sanguíneos no próprio aplicativo. No entanto, esse sistema só é disponibilizado para usuários do Facebook,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2A4F77">
        <w:rPr>
          <w:rFonts w:ascii="Arial" w:hAnsi="Arial" w:cs="Arial"/>
          <w:sz w:val="24"/>
          <w:szCs w:val="24"/>
        </w:rPr>
        <w:t>2</w:t>
      </w:r>
      <w:r w:rsidR="002C69A3">
        <w:rPr>
          <w:rFonts w:ascii="Arial" w:hAnsi="Arial" w:cs="Arial"/>
          <w:sz w:val="24"/>
          <w:szCs w:val="24"/>
        </w:rPr>
        <w:t>1</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Facebook há limitações em relação ao foco principal do Doando.se que será a total ajuda para os casos </w:t>
      </w:r>
      <w:r w:rsidR="00522D3B" w:rsidRPr="00A82A96">
        <w:rPr>
          <w:rFonts w:ascii="Arial" w:hAnsi="Arial" w:cs="Arial"/>
          <w:sz w:val="24"/>
          <w:szCs w:val="24"/>
        </w:rPr>
        <w:lastRenderedPageBreak/>
        <w:t xml:space="preserve">emergenciais e o empenho em aumentar a quantidade de usuários do aplicativo. </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423643">
        <w:rPr>
          <w:rFonts w:ascii="Arial" w:eastAsia="Times New Roman" w:hAnsi="Arial" w:cs="Arial"/>
          <w:color w:val="000000"/>
          <w:sz w:val="24"/>
          <w:szCs w:val="24"/>
        </w:rPr>
        <w:t>2</w:t>
      </w:r>
      <w:r w:rsidR="002C69A3">
        <w:rPr>
          <w:rFonts w:ascii="Arial" w:eastAsia="Times New Roman" w:hAnsi="Arial" w:cs="Arial"/>
          <w:color w:val="000000"/>
          <w:sz w:val="24"/>
          <w:szCs w:val="24"/>
        </w:rPr>
        <w:t>2</w:t>
      </w:r>
      <w:r w:rsidR="00522D3B" w:rsidRPr="00A82A96">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A82A96" w:rsidRDefault="00522D3B"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É essencial para os hemocentros terem sempre um estoque de sangue, pois o sangue que irá salvar vidas é o sangue já preparado e classificado. No caso de uma emergência um doador faz a diferença, porém muitas vezes o tempo necessário para preparar e analisar o sangue é longo demais fazendo com que o esforço do doador para atender a emergência seja fútil.</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4F77">
      <w:pPr>
        <w:pStyle w:val="SemEspaamento"/>
        <w:spacing w:line="360" w:lineRule="auto"/>
        <w:jc w:val="both"/>
        <w:rPr>
          <w:rFonts w:ascii="Arial" w:eastAsia="Times New Roman" w:hAnsi="Arial" w:cs="Arial"/>
          <w:color w:val="000000"/>
          <w:sz w:val="24"/>
          <w:szCs w:val="24"/>
        </w:rPr>
      </w:pPr>
    </w:p>
    <w:p w:rsidR="00983DFB" w:rsidRDefault="00983DFB" w:rsidP="002A4F77">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Dados cadastrados nesse banco de dados serão de acesso de instituições da área da saúde, e também informações limitadas com relação </w:t>
      </w:r>
      <w:r w:rsidRPr="00A82A96">
        <w:rPr>
          <w:rFonts w:ascii="Arial" w:hAnsi="Arial" w:cs="Arial"/>
          <w:sz w:val="24"/>
          <w:szCs w:val="24"/>
        </w:rPr>
        <w:lastRenderedPageBreak/>
        <w:t>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Homepage por qualquer pessoa, independente deste ser cadastrado ou não.</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Instituições da área da saúde não só terão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r w:rsidR="00E76DB7">
        <w:rPr>
          <w:rFonts w:ascii="Arial" w:hAnsi="Arial" w:cs="Arial"/>
          <w:sz w:val="24"/>
          <w:szCs w:val="24"/>
        </w:rPr>
        <w:t>, notificações estas que poderão ser enviadas por email ou mensagem SMS</w:t>
      </w:r>
      <w:r w:rsidRPr="00A82A96">
        <w:rPr>
          <w:rFonts w:ascii="Arial" w:hAnsi="Arial" w:cs="Arial"/>
          <w:sz w:val="24"/>
          <w:szCs w:val="24"/>
        </w:rPr>
        <w:t>.</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O Doando.se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4F77">
      <w:pPr>
        <w:pStyle w:val="SemEspaamento"/>
        <w:spacing w:line="360" w:lineRule="auto"/>
        <w:jc w:val="both"/>
        <w:rPr>
          <w:rFonts w:ascii="Arial" w:hAnsi="Arial" w:cs="Arial"/>
          <w:sz w:val="24"/>
          <w:szCs w:val="24"/>
        </w:rPr>
      </w:pPr>
    </w:p>
    <w:p w:rsidR="00A82A96" w:rsidRDefault="00A82A96" w:rsidP="002A4F77">
      <w:pPr>
        <w:pStyle w:val="SemEspaamento"/>
        <w:spacing w:line="360" w:lineRule="auto"/>
        <w:jc w:val="both"/>
        <w:rPr>
          <w:rFonts w:ascii="Arial" w:hAnsi="Arial" w:cs="Arial"/>
          <w:b/>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gina inicial é a pagina que todo e qualquer indi</w:t>
      </w:r>
      <w:r w:rsidR="002B34CB">
        <w:rPr>
          <w:rFonts w:ascii="Arial" w:hAnsi="Arial" w:cs="Arial"/>
          <w:sz w:val="24"/>
          <w:szCs w:val="24"/>
        </w:rPr>
        <w:t>viduo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4F77">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Doando.se alguns </w:t>
      </w:r>
      <w:r>
        <w:rPr>
          <w:rFonts w:ascii="Arial" w:hAnsi="Arial" w:cs="Arial"/>
          <w:sz w:val="24"/>
          <w:szCs w:val="24"/>
        </w:rPr>
        <w:t>í</w:t>
      </w:r>
      <w:r w:rsidR="00983DFB" w:rsidRPr="00A82A96">
        <w:rPr>
          <w:rFonts w:ascii="Arial" w:hAnsi="Arial" w:cs="Arial"/>
          <w:sz w:val="24"/>
          <w:szCs w:val="24"/>
        </w:rPr>
        <w:t>tems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ça seu cadastro", sendo um dos í</w:t>
      </w:r>
      <w:r w:rsidR="00983DFB" w:rsidRPr="00A82A96">
        <w:rPr>
          <w:rFonts w:ascii="Arial" w:hAnsi="Arial" w:cs="Arial"/>
          <w:sz w:val="24"/>
          <w:szCs w:val="24"/>
        </w:rPr>
        <w:t>tens de maior destaque logo ao entrar na pa</w:t>
      </w:r>
      <w:r>
        <w:rPr>
          <w:rFonts w:ascii="Arial" w:hAnsi="Arial" w:cs="Arial"/>
          <w:sz w:val="24"/>
          <w:szCs w:val="24"/>
        </w:rPr>
        <w:t>á</w:t>
      </w:r>
      <w:r w:rsidR="00983DFB" w:rsidRPr="00A82A96">
        <w:rPr>
          <w:rFonts w:ascii="Arial" w:hAnsi="Arial" w:cs="Arial"/>
          <w:sz w:val="24"/>
          <w:szCs w:val="24"/>
        </w:rPr>
        <w:t>gina, evidenciando o foco do Doando-se que é o cadastro de doadores.</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a</w:t>
      </w:r>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sendo um ítem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em seguida do mapa e seus filtros, vem a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segunda área exibe pequenos depoimentos feitos por pessoas que foram ajudadas pelo Doando.se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Doando.se,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4F77">
      <w:pPr>
        <w:pStyle w:val="SemEspaamento"/>
        <w:spacing w:line="360" w:lineRule="auto"/>
        <w:jc w:val="both"/>
        <w:rPr>
          <w:rFonts w:ascii="Arial" w:hAnsi="Arial" w:cs="Arial"/>
          <w:b/>
          <w:sz w:val="24"/>
          <w:szCs w:val="24"/>
        </w:rPr>
      </w:pP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o necessário ser cadastrado no D</w:t>
      </w:r>
      <w:r w:rsidR="002B34CB">
        <w:rPr>
          <w:rFonts w:ascii="Arial" w:hAnsi="Arial" w:cs="Arial"/>
          <w:sz w:val="24"/>
          <w:szCs w:val="24"/>
        </w:rPr>
        <w:t>oando.se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4F77">
      <w:pPr>
        <w:pStyle w:val="SemEspaamento"/>
        <w:spacing w:line="360" w:lineRule="auto"/>
        <w:jc w:val="both"/>
        <w:rPr>
          <w:rFonts w:ascii="Arial" w:hAnsi="Arial" w:cs="Arial"/>
          <w:sz w:val="24"/>
          <w:szCs w:val="24"/>
        </w:rPr>
      </w:pPr>
    </w:p>
    <w:p w:rsidR="002B34C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  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gina com informações detalhadas da instituição especificada, como por exemplo campanhas em andamento ou falta de tipos específicos de sangue.</w:t>
      </w:r>
    </w:p>
    <w:p w:rsidR="00C272DD" w:rsidRPr="00A82A96" w:rsidRDefault="00C272DD"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doando.se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center"/>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pa</w:t>
      </w:r>
      <w:r w:rsidR="002B34CB">
        <w:rPr>
          <w:rFonts w:ascii="Arial" w:hAnsi="Arial" w:cs="Arial"/>
          <w:sz w:val="24"/>
          <w:szCs w:val="24"/>
        </w:rPr>
        <w:t>á</w:t>
      </w:r>
      <w:r w:rsidRPr="00A82A96">
        <w:rPr>
          <w:rFonts w:ascii="Arial" w:hAnsi="Arial" w:cs="Arial"/>
          <w:sz w:val="24"/>
          <w:szCs w:val="24"/>
        </w:rPr>
        <w:t>gina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ma, em seguida vem o acesso a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p>
    <w:p w:rsidR="00B56DC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ou seja se algum doador já respondeu a esta notificação ou não, em cada item da lista se encontra um link com o objetivo de exibir detalhes de uma notificação especifica. </w:t>
      </w:r>
    </w:p>
    <w:p w:rsidR="002B34CB" w:rsidRDefault="002B34CB" w:rsidP="002A4F77">
      <w:pPr>
        <w:pStyle w:val="SemEspaamento"/>
        <w:spacing w:line="360" w:lineRule="auto"/>
        <w:jc w:val="both"/>
        <w:rPr>
          <w:rFonts w:ascii="Arial" w:hAnsi="Arial" w:cs="Arial"/>
          <w:sz w:val="24"/>
          <w:szCs w:val="24"/>
        </w:rPr>
      </w:pPr>
    </w:p>
    <w:p w:rsidR="00983DFB" w:rsidRPr="00B56DC6" w:rsidRDefault="00983DFB" w:rsidP="002A4F77">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Na área de usuários é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"admin"</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doando.se,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C272DD" w:rsidRDefault="00C272DD" w:rsidP="002A4F77">
      <w:pPr>
        <w:spacing w:line="360" w:lineRule="auto"/>
        <w:jc w:val="both"/>
        <w:rPr>
          <w:rFonts w:ascii="Arial" w:hAnsi="Arial" w:cs="Arial"/>
          <w:b/>
          <w:sz w:val="24"/>
          <w:szCs w:val="24"/>
        </w:rPr>
      </w:pPr>
    </w:p>
    <w:p w:rsidR="00E52859" w:rsidRDefault="00E52859" w:rsidP="002A4F77">
      <w:pPr>
        <w:spacing w:after="0" w:line="360" w:lineRule="auto"/>
        <w:rPr>
          <w:rFonts w:ascii="Arial" w:eastAsia="Times New Roman" w:hAnsi="Arial" w:cs="Arial"/>
          <w:b/>
          <w:color w:val="000000"/>
          <w:sz w:val="24"/>
          <w:szCs w:val="24"/>
        </w:rPr>
      </w:pPr>
      <w:r>
        <w:rPr>
          <w:rFonts w:ascii="Arial" w:eastAsia="Times New Roman" w:hAnsi="Arial" w:cs="Arial"/>
          <w:b/>
          <w:color w:val="000000"/>
          <w:sz w:val="24"/>
          <w:szCs w:val="24"/>
        </w:rPr>
        <w:lastRenderedPageBreak/>
        <w:t>6 Apêndice A</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r>
        <w:rPr>
          <w:rFonts w:ascii="Arial" w:eastAsia="Times New Roman" w:hAnsi="Arial" w:cs="Arial"/>
          <w:b/>
          <w:color w:val="000000"/>
          <w:sz w:val="24"/>
          <w:szCs w:val="24"/>
        </w:rPr>
        <w:t>6.1 Dicionário de Dados (glossário)</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eastAsia="Times New Roman" w:hAnsi="Arial" w:cs="Arial"/>
          <w:b/>
          <w:color w:val="000000"/>
          <w:sz w:val="24"/>
          <w:szCs w:val="24"/>
        </w:rPr>
      </w:pPr>
    </w:p>
    <w:p w:rsidR="00E52859" w:rsidRDefault="00E52859" w:rsidP="002A4F77">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2A4F77">
      <w:pPr>
        <w:pStyle w:val="SemEspaamento"/>
        <w:spacing w:line="360" w:lineRule="auto"/>
        <w:jc w:val="both"/>
        <w:rPr>
          <w:rFonts w:ascii="Arial" w:hAnsi="Arial" w:cs="Arial"/>
          <w:sz w:val="24"/>
          <w:szCs w:val="24"/>
          <w:shd w:val="clear" w:color="auto" w:fill="FAFAFA"/>
        </w:rPr>
      </w:pPr>
    </w:p>
    <w:p w:rsidR="00E52859" w:rsidRPr="003C3073" w:rsidRDefault="00E52859" w:rsidP="002A4F77">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r w:rsidRPr="003C3073">
        <w:rPr>
          <w:rFonts w:ascii="Arial" w:hAnsi="Arial" w:cs="Arial"/>
          <w:sz w:val="24"/>
          <w:szCs w:val="24"/>
          <w:shd w:val="clear" w:color="auto" w:fill="FAFAFA"/>
        </w:rPr>
        <w:t>Cascading</w:t>
      </w:r>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Style Sheets,</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2A4F77">
      <w:pPr>
        <w:spacing w:after="0" w:line="360" w:lineRule="auto"/>
        <w:jc w:val="both"/>
        <w:rPr>
          <w:rFonts w:ascii="Arial" w:eastAsia="Times New Roman" w:hAnsi="Arial" w:cs="Arial"/>
          <w:color w:val="000000"/>
          <w:sz w:val="24"/>
          <w:szCs w:val="24"/>
        </w:rPr>
      </w:pPr>
    </w:p>
    <w:p w:rsidR="00E52859" w:rsidRDefault="00E52859" w:rsidP="002A4F77">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 xml:space="preserve">é um conjunto de classes que colaboram para realizar uma responsabilidade para um domínio de um subsistema da aplicação. - </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Fayad e Schmidt</w:t>
      </w:r>
    </w:p>
    <w:p w:rsidR="00E52859" w:rsidRDefault="00E52859" w:rsidP="002A4F77">
      <w:pPr>
        <w:spacing w:after="0" w:line="360" w:lineRule="auto"/>
        <w:jc w:val="both"/>
        <w:rPr>
          <w:rFonts w:ascii="Arial" w:hAnsi="Arial" w:cs="Arial"/>
          <w:color w:val="000000"/>
          <w:sz w:val="24"/>
          <w:szCs w:val="24"/>
          <w:shd w:val="clear" w:color="auto" w:fill="FFFFFF"/>
        </w:rPr>
      </w:pPr>
    </w:p>
    <w:p w:rsidR="00E52859" w:rsidRDefault="00E52859" w:rsidP="002A4F77">
      <w:pPr>
        <w:spacing w:after="0" w:line="360" w:lineRule="auto"/>
        <w:jc w:val="both"/>
        <w:rPr>
          <w:rFonts w:ascii="Arial" w:hAnsi="Arial" w:cs="Arial"/>
          <w:sz w:val="24"/>
          <w:szCs w:val="24"/>
          <w:shd w:val="clear" w:color="auto" w:fill="FFFFFF"/>
        </w:rPr>
      </w:pPr>
      <w:r>
        <w:rPr>
          <w:rFonts w:ascii="Arial" w:hAnsi="Arial" w:cs="Arial"/>
          <w:b/>
          <w:color w:val="000000"/>
          <w:sz w:val="24"/>
          <w:szCs w:val="24"/>
          <w:shd w:val="clear" w:color="auto" w:fill="FFFFFF"/>
        </w:rPr>
        <w:t xml:space="preserve">Facebook: </w:t>
      </w:r>
      <w:r w:rsidRPr="00E861C1">
        <w:rPr>
          <w:rFonts w:ascii="Arial" w:hAnsi="Arial" w:cs="Arial"/>
          <w:bCs/>
          <w:iCs/>
          <w:sz w:val="24"/>
          <w:szCs w:val="24"/>
          <w:shd w:val="clear" w:color="auto" w:fill="FFFFFF"/>
        </w:rPr>
        <w:t>Facebook</w:t>
      </w:r>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r w:rsidRPr="00E861C1">
          <w:rPr>
            <w:rStyle w:val="Hyperlink"/>
            <w:rFonts w:ascii="Arial" w:hAnsi="Arial" w:cs="Arial"/>
            <w:color w:val="auto"/>
            <w:sz w:val="24"/>
            <w:szCs w:val="24"/>
            <w:u w:val="none"/>
            <w:shd w:val="clear" w:color="auto" w:fill="FFFFFF"/>
          </w:rPr>
          <w:t>4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operado e de propriedade privada da Facebook Inc.</w:t>
      </w:r>
    </w:p>
    <w:p w:rsidR="00E52859" w:rsidRDefault="00E52859" w:rsidP="002A4F77">
      <w:pPr>
        <w:spacing w:after="0" w:line="360" w:lineRule="auto"/>
        <w:jc w:val="both"/>
        <w:rPr>
          <w:rFonts w:ascii="Arial" w:hAnsi="Arial" w:cs="Arial"/>
          <w:sz w:val="24"/>
          <w:szCs w:val="24"/>
          <w:shd w:val="clear" w:color="auto" w:fill="FFFFFF"/>
        </w:rPr>
      </w:pPr>
    </w:p>
    <w:p w:rsidR="00E52859" w:rsidRPr="003C3073" w:rsidRDefault="00E52859" w:rsidP="002A4F77">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HyperText Markup Language</w:t>
      </w:r>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2A4F77">
      <w:pPr>
        <w:spacing w:after="0" w:line="360" w:lineRule="auto"/>
        <w:rPr>
          <w:rFonts w:ascii="Arial" w:eastAsia="Times New Roman" w:hAnsi="Arial" w:cs="Arial"/>
          <w:b/>
          <w:color w:val="000000"/>
          <w:sz w:val="24"/>
          <w:szCs w:val="24"/>
        </w:rPr>
      </w:pPr>
    </w:p>
    <w:p w:rsidR="00E52859" w:rsidRPr="00E861C1" w:rsidRDefault="00E52859" w:rsidP="002A4F77">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Saúde pública</w:t>
        </w:r>
      </w:hyperlink>
      <w:r w:rsidRPr="00E861C1">
        <w:rPr>
          <w:rFonts w:ascii="Arial" w:hAnsi="Arial" w:cs="Arial"/>
          <w:sz w:val="24"/>
          <w:szCs w:val="24"/>
          <w:shd w:val="clear" w:color="auto" w:fill="FFFFFF"/>
        </w:rPr>
        <w:t>do país.</w:t>
      </w:r>
    </w:p>
    <w:p w:rsidR="00B937A8" w:rsidRDefault="00B937A8" w:rsidP="002A4F77">
      <w:pPr>
        <w:pStyle w:val="SemEspaamento"/>
        <w:spacing w:line="360" w:lineRule="au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2C69A3" w:rsidRDefault="002C69A3" w:rsidP="002C69A3">
      <w:pPr>
        <w:pStyle w:val="SemEspaamento"/>
        <w:jc w:val="center"/>
        <w:rPr>
          <w:rFonts w:ascii="Arial" w:hAnsi="Arial" w:cs="Arial"/>
          <w:b/>
          <w:sz w:val="24"/>
          <w:szCs w:val="24"/>
        </w:rPr>
      </w:pPr>
      <w:r>
        <w:rPr>
          <w:rFonts w:ascii="Arial" w:hAnsi="Arial" w:cs="Arial"/>
          <w:b/>
          <w:sz w:val="24"/>
          <w:szCs w:val="24"/>
        </w:rPr>
        <w:lastRenderedPageBreak/>
        <w:t>Referências</w:t>
      </w:r>
    </w:p>
    <w:p w:rsidR="002C69A3" w:rsidRDefault="002C69A3" w:rsidP="002C69A3">
      <w:pPr>
        <w:pStyle w:val="SemEspaamento"/>
        <w:jc w:val="center"/>
        <w:rPr>
          <w:rFonts w:ascii="Arial" w:hAnsi="Arial" w:cs="Arial"/>
          <w:b/>
          <w:sz w:val="24"/>
          <w:szCs w:val="24"/>
        </w:rPr>
      </w:pPr>
    </w:p>
    <w:p w:rsidR="002C69A3" w:rsidRPr="00E7211B" w:rsidRDefault="002C69A3" w:rsidP="002C69A3">
      <w:pPr>
        <w:pStyle w:val="SemEspaamento"/>
        <w:rPr>
          <w:rFonts w:ascii="Arial" w:hAnsi="Arial" w:cs="Arial"/>
          <w:b/>
          <w:sz w:val="24"/>
          <w:szCs w:val="24"/>
        </w:rPr>
      </w:pPr>
    </w:p>
    <w:p w:rsidR="002C69A3" w:rsidRPr="002A4F77" w:rsidRDefault="002C69A3" w:rsidP="002C69A3">
      <w:pPr>
        <w:pStyle w:val="SemEspaamento"/>
        <w:rPr>
          <w:rFonts w:ascii="Arial" w:hAnsi="Arial" w:cs="Arial"/>
          <w:sz w:val="24"/>
          <w:szCs w:val="24"/>
          <w:u w:val="single"/>
          <w:lang w:val="en-US"/>
        </w:rPr>
      </w:pPr>
      <w:r w:rsidRPr="00E7211B">
        <w:rPr>
          <w:rFonts w:ascii="Arial" w:hAnsi="Arial" w:cs="Arial"/>
          <w:sz w:val="24"/>
          <w:szCs w:val="24"/>
        </w:rPr>
        <w:t xml:space="preserve">1 </w:t>
      </w:r>
      <w:r>
        <w:rPr>
          <w:rFonts w:ascii="Arial" w:hAnsi="Arial" w:cs="Arial"/>
          <w:sz w:val="24"/>
          <w:szCs w:val="24"/>
        </w:rPr>
        <w:t xml:space="preserve">Portaria Anvisa </w:t>
      </w:r>
      <w:r w:rsidRPr="00710F71">
        <w:rPr>
          <w:rFonts w:ascii="Arial" w:hAnsi="Arial" w:cs="Arial"/>
          <w:sz w:val="24"/>
          <w:szCs w:val="24"/>
        </w:rPr>
        <w:t>Aprova o Regulamento Técnico de Procedimentos Hemoterápicos</w:t>
      </w:r>
      <w:r>
        <w:rPr>
          <w:rFonts w:ascii="Arial" w:hAnsi="Arial" w:cs="Arial"/>
          <w:sz w:val="24"/>
          <w:szCs w:val="24"/>
        </w:rPr>
        <w:t xml:space="preserve"> (2011)</w:t>
      </w:r>
      <w:r w:rsidRPr="00E7211B">
        <w:rPr>
          <w:rFonts w:ascii="Arial" w:hAnsi="Arial" w:cs="Arial"/>
          <w:sz w:val="24"/>
          <w:szCs w:val="24"/>
        </w:rPr>
        <w:t>.</w:t>
      </w:r>
      <w:r>
        <w:rPr>
          <w:rFonts w:ascii="Arial" w:hAnsi="Arial" w:cs="Arial"/>
          <w:sz w:val="24"/>
          <w:szCs w:val="24"/>
        </w:rPr>
        <w:t xml:space="preserve"> </w:t>
      </w:r>
      <w:r w:rsidRPr="00255A3C">
        <w:rPr>
          <w:rFonts w:ascii="Arial" w:hAnsi="Arial" w:cs="Arial"/>
          <w:sz w:val="24"/>
          <w:szCs w:val="24"/>
        </w:rPr>
        <w:t>Disponível em &lt;</w:t>
      </w:r>
      <w:r w:rsidRPr="00710F71">
        <w:rPr>
          <w:rFonts w:ascii="Arial" w:hAnsi="Arial" w:cs="Arial"/>
          <w:sz w:val="24"/>
          <w:szCs w:val="24"/>
        </w:rPr>
        <w:t>http://portal.anvisa.gov.br/wps/wcm/connect/7a2915004b948667a9fabbaf8fded4db/Portaria_MS_1353_13_de_junho_de_2011.pdf?MOD=AJPERES</w:t>
      </w:r>
      <w:r w:rsidRPr="00255A3C">
        <w:rPr>
          <w:rFonts w:ascii="Arial" w:hAnsi="Arial" w:cs="Arial"/>
          <w:sz w:val="24"/>
          <w:szCs w:val="24"/>
        </w:rPr>
        <w:t xml:space="preserve">&gt;. </w:t>
      </w:r>
      <w:r w:rsidRPr="002A4F77">
        <w:rPr>
          <w:rFonts w:ascii="Arial" w:hAnsi="Arial" w:cs="Arial"/>
          <w:sz w:val="24"/>
          <w:szCs w:val="24"/>
          <w:lang w:val="en-US"/>
        </w:rPr>
        <w:t>Acesso em 24 Junho 2012.</w:t>
      </w:r>
    </w:p>
    <w:p w:rsidR="002C69A3" w:rsidRPr="002A4F77" w:rsidRDefault="002C69A3" w:rsidP="002C69A3">
      <w:pPr>
        <w:pStyle w:val="SemEspaamento"/>
        <w:rPr>
          <w:rFonts w:ascii="Arial" w:hAnsi="Arial" w:cs="Arial"/>
          <w:sz w:val="24"/>
          <w:szCs w:val="24"/>
          <w:lang w:val="en-US"/>
        </w:rPr>
      </w:pPr>
    </w:p>
    <w:p w:rsidR="002C69A3" w:rsidRPr="002A4F77"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eastAsia="Times New Roman" w:hAnsi="Arial" w:cs="Arial"/>
          <w:sz w:val="24"/>
          <w:szCs w:val="24"/>
          <w:lang w:val="en-US"/>
        </w:rPr>
        <w:t xml:space="preserve">2 </w:t>
      </w:r>
      <w:r w:rsidRPr="0017482A">
        <w:rPr>
          <w:rFonts w:ascii="Arial" w:eastAsia="Times New Roman" w:hAnsi="Arial" w:cs="Arial"/>
          <w:sz w:val="24"/>
          <w:szCs w:val="24"/>
          <w:lang w:val="en-US"/>
        </w:rPr>
        <w:t>L</w:t>
      </w:r>
      <w:r>
        <w:rPr>
          <w:rFonts w:ascii="Arial" w:eastAsia="Times New Roman" w:hAnsi="Arial" w:cs="Arial"/>
          <w:sz w:val="24"/>
          <w:szCs w:val="24"/>
          <w:lang w:val="en-US"/>
        </w:rPr>
        <w:t>ipsman</w:t>
      </w:r>
      <w:r w:rsidRPr="0017482A">
        <w:rPr>
          <w:rFonts w:ascii="Arial" w:eastAsia="Times New Roman" w:hAnsi="Arial" w:cs="Arial"/>
          <w:sz w:val="24"/>
          <w:szCs w:val="24"/>
          <w:lang w:val="en-US"/>
        </w:rPr>
        <w:t xml:space="preserve">, A. (2011) </w:t>
      </w:r>
      <w:r w:rsidRPr="0017482A">
        <w:rPr>
          <w:rFonts w:ascii="Arial" w:hAnsi="Arial" w:cs="Arial"/>
          <w:sz w:val="24"/>
          <w:szCs w:val="24"/>
          <w:lang w:val="en-US"/>
        </w:rPr>
        <w:t xml:space="preserve">The Network Effect: Facebook, Linkedin, Twitter &amp; Tumblr Reach New Heights in May. </w:t>
      </w:r>
      <w:r w:rsidRPr="0017482A">
        <w:rPr>
          <w:rFonts w:ascii="Arial" w:hAnsi="Arial" w:cs="Arial"/>
          <w:sz w:val="24"/>
          <w:szCs w:val="24"/>
        </w:rPr>
        <w:t>Disponível em:  &lt;http://blog.comscore.com/2011/06/facebook_linkedin_twitter_tumblr.html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07</w:t>
      </w:r>
      <w:r>
        <w:rPr>
          <w:rFonts w:ascii="Arial" w:hAnsi="Arial" w:cs="Arial"/>
          <w:sz w:val="24"/>
          <w:szCs w:val="24"/>
        </w:rPr>
        <w:t xml:space="preserve"> abril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3</w:t>
      </w:r>
      <w:r w:rsidRPr="00255A3C">
        <w:rPr>
          <w:rFonts w:ascii="Arial" w:hAnsi="Arial" w:cs="Arial"/>
          <w:sz w:val="24"/>
          <w:szCs w:val="24"/>
        </w:rPr>
        <w:t xml:space="preserve"> Siqueira, C. (2012) Cirurgias são canceladas por baixo estoque de sangue. Disponível em: &lt;http://www.estadao.com.br/noticias/impresso,cirurgias-sao-canceladas-por-baixo-estoque-de-sangue--,8311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4</w:t>
      </w:r>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 . Acesso em 24 </w:t>
      </w:r>
      <w:r>
        <w:rPr>
          <w:rFonts w:ascii="Arial" w:hAnsi="Arial" w:cs="Arial"/>
          <w:sz w:val="24"/>
          <w:szCs w:val="24"/>
        </w:rPr>
        <w:t>j</w:t>
      </w:r>
      <w:r w:rsidRPr="00255A3C">
        <w:rPr>
          <w:rFonts w:ascii="Arial" w:hAnsi="Arial" w:cs="Arial"/>
          <w:sz w:val="24"/>
          <w:szCs w:val="24"/>
        </w:rPr>
        <w:t>unho 2012.</w:t>
      </w:r>
    </w:p>
    <w:p w:rsidR="002C69A3" w:rsidRDefault="002C69A3" w:rsidP="002C69A3">
      <w:pPr>
        <w:pStyle w:val="SemEspaamento"/>
        <w:rPr>
          <w:rFonts w:ascii="Arial" w:hAnsi="Arial" w:cs="Arial"/>
          <w:sz w:val="24"/>
          <w:szCs w:val="24"/>
        </w:rPr>
      </w:pPr>
    </w:p>
    <w:p w:rsidR="002C69A3" w:rsidRDefault="002C69A3" w:rsidP="002C69A3">
      <w:pPr>
        <w:spacing w:line="240" w:lineRule="auto"/>
        <w:rPr>
          <w:rFonts w:ascii="Arial" w:hAnsi="Arial" w:cs="Arial"/>
          <w:sz w:val="24"/>
          <w:szCs w:val="24"/>
        </w:rPr>
      </w:pPr>
      <w:r>
        <w:rPr>
          <w:rFonts w:ascii="Arial" w:hAnsi="Arial" w:cs="Arial"/>
          <w:sz w:val="24"/>
          <w:szCs w:val="24"/>
        </w:rPr>
        <w:t>5 History: The Manifesto Agile (2001). Disponível em: &lt;</w:t>
      </w:r>
      <w:r w:rsidRPr="00216B1D">
        <w:rPr>
          <w:rFonts w:ascii="Arial" w:hAnsi="Arial" w:cs="Arial"/>
          <w:sz w:val="24"/>
          <w:szCs w:val="24"/>
        </w:rPr>
        <w:t>http://www.agilemanifesto.org/history.html</w:t>
      </w:r>
      <w:r>
        <w:rPr>
          <w:rFonts w:ascii="Arial" w:hAnsi="Arial" w:cs="Arial"/>
          <w:sz w:val="24"/>
          <w:szCs w:val="24"/>
        </w:rPr>
        <w:t>&gt; Acesso em 24 junho 2012.</w:t>
      </w:r>
    </w:p>
    <w:p w:rsidR="002C69A3" w:rsidRPr="000B363A" w:rsidRDefault="002C69A3" w:rsidP="002C69A3">
      <w:pPr>
        <w:spacing w:line="240" w:lineRule="auto"/>
        <w:rPr>
          <w:rFonts w:ascii="Arial" w:hAnsi="Arial" w:cs="Arial"/>
          <w:sz w:val="24"/>
          <w:szCs w:val="24"/>
        </w:rPr>
      </w:pPr>
      <w:r>
        <w:rPr>
          <w:rFonts w:ascii="Arial" w:hAnsi="Arial" w:cs="Arial"/>
          <w:sz w:val="24"/>
          <w:szCs w:val="24"/>
        </w:rPr>
        <w:t>6</w:t>
      </w:r>
      <w:r>
        <w:t xml:space="preserve"> </w:t>
      </w:r>
      <w:r>
        <w:rPr>
          <w:rFonts w:ascii="Arial" w:hAnsi="Arial" w:cs="Arial"/>
          <w:sz w:val="24"/>
          <w:szCs w:val="24"/>
        </w:rPr>
        <w:t>Manifesto for Agile Software Development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2C69A3" w:rsidRDefault="002C69A3" w:rsidP="002C69A3">
      <w:pPr>
        <w:pStyle w:val="SemEspaamento"/>
        <w:rPr>
          <w:rFonts w:ascii="Arial" w:hAnsi="Arial" w:cs="Arial"/>
          <w:sz w:val="24"/>
          <w:szCs w:val="24"/>
        </w:rPr>
      </w:pPr>
    </w:p>
    <w:p w:rsidR="002C69A3" w:rsidRPr="00D71F25" w:rsidRDefault="002C69A3" w:rsidP="002C69A3">
      <w:pPr>
        <w:pStyle w:val="SemEspaamento"/>
        <w:rPr>
          <w:rFonts w:ascii="Arial" w:hAnsi="Arial" w:cs="Arial"/>
          <w:sz w:val="24"/>
          <w:szCs w:val="24"/>
          <w:lang w:val="en-US"/>
        </w:rPr>
      </w:pPr>
      <w:r>
        <w:rPr>
          <w:rFonts w:ascii="Arial" w:hAnsi="Arial" w:cs="Arial"/>
          <w:sz w:val="24"/>
          <w:szCs w:val="24"/>
          <w:lang w:val="en-US"/>
        </w:rPr>
        <w:t>7</w:t>
      </w:r>
      <w:r w:rsidRPr="00D71F25">
        <w:rPr>
          <w:rFonts w:ascii="Arial" w:hAnsi="Arial" w:cs="Arial"/>
          <w:sz w:val="24"/>
          <w:szCs w:val="24"/>
          <w:lang w:val="en-US"/>
        </w:rPr>
        <w:t xml:space="preserve"> </w:t>
      </w:r>
      <w:r w:rsidRPr="000332BC">
        <w:rPr>
          <w:rFonts w:ascii="Arial" w:hAnsi="Arial" w:cs="Arial"/>
          <w:sz w:val="24"/>
          <w:szCs w:val="24"/>
          <w:lang w:val="en-US"/>
        </w:rPr>
        <w:t xml:space="preserve">O'Reilly, T. (2005) What Is Web 2.0: Design Patterns and </w:t>
      </w:r>
      <w:r w:rsidRPr="00E76DB7">
        <w:rPr>
          <w:rFonts w:ascii="Arial" w:hAnsi="Arial" w:cs="Arial"/>
          <w:sz w:val="24"/>
          <w:szCs w:val="24"/>
          <w:u w:val="single"/>
          <w:lang w:val="en-US"/>
        </w:rPr>
        <w:t>Business</w:t>
      </w:r>
      <w:r w:rsidRPr="000332BC">
        <w:rPr>
          <w:rFonts w:ascii="Arial" w:hAnsi="Arial" w:cs="Arial"/>
          <w:sz w:val="24"/>
          <w:szCs w:val="24"/>
          <w:lang w:val="en-US"/>
        </w:rPr>
        <w:t xml:space="preserve"> Models for the Next Generation of Software Disponível em: &lt;http://oreillynet.com/pub/a/oreilly/tim/news/2005/09/30/what-is-web-20.html&gt;.  </w:t>
      </w:r>
      <w:r w:rsidRPr="00D71F25">
        <w:rPr>
          <w:rFonts w:ascii="Arial" w:hAnsi="Arial" w:cs="Arial"/>
          <w:sz w:val="24"/>
          <w:szCs w:val="24"/>
          <w:lang w:val="en-US"/>
        </w:rPr>
        <w:t>Acesso em 13 julho 2012</w:t>
      </w:r>
    </w:p>
    <w:p w:rsidR="002C69A3" w:rsidRPr="00D71F25" w:rsidRDefault="002C69A3" w:rsidP="002C69A3">
      <w:pPr>
        <w:pStyle w:val="SemEspaamento"/>
        <w:rPr>
          <w:rFonts w:ascii="Arial" w:hAnsi="Arial" w:cs="Arial"/>
          <w:sz w:val="24"/>
          <w:szCs w:val="24"/>
          <w:lang w:val="en-US"/>
        </w:rPr>
      </w:pPr>
    </w:p>
    <w:p w:rsidR="002C69A3" w:rsidRPr="00C74D2B" w:rsidRDefault="002C69A3" w:rsidP="002C69A3">
      <w:pPr>
        <w:pStyle w:val="SemEspaamento"/>
        <w:rPr>
          <w:rFonts w:ascii="Arial" w:eastAsia="Times New Roman" w:hAnsi="Arial" w:cs="Arial"/>
          <w:sz w:val="24"/>
          <w:szCs w:val="24"/>
          <w:lang w:val="en-US"/>
        </w:rPr>
      </w:pPr>
      <w:r>
        <w:rPr>
          <w:rFonts w:ascii="Arial" w:hAnsi="Arial" w:cs="Arial"/>
          <w:sz w:val="24"/>
          <w:szCs w:val="24"/>
          <w:lang w:val="en-US"/>
        </w:rPr>
        <w:t>8</w:t>
      </w:r>
      <w:r w:rsidRPr="000332BC">
        <w:rPr>
          <w:rFonts w:ascii="Arial" w:hAnsi="Arial" w:cs="Arial"/>
          <w:sz w:val="24"/>
          <w:szCs w:val="24"/>
          <w:lang w:val="en-US"/>
        </w:rPr>
        <w:t xml:space="preserve">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xml:space="preserve">, W. (2006). Blogs, Wikis, Podcast and other  powerful Web tools for classrooms. </w:t>
      </w:r>
      <w:r w:rsidRPr="00C74D2B">
        <w:rPr>
          <w:rFonts w:ascii="Arial" w:eastAsia="Times New Roman" w:hAnsi="Arial" w:cs="Arial"/>
          <w:sz w:val="24"/>
          <w:szCs w:val="24"/>
          <w:lang w:val="en-US"/>
        </w:rPr>
        <w:t>Thousand Oaks, CA: Corwin Press.</w:t>
      </w:r>
    </w:p>
    <w:p w:rsidR="002C69A3" w:rsidRPr="00C74D2B" w:rsidRDefault="002C69A3" w:rsidP="002C69A3">
      <w:pPr>
        <w:pStyle w:val="SemEspaamento"/>
        <w:rPr>
          <w:rFonts w:ascii="Arial" w:eastAsia="Times New Roman" w:hAnsi="Arial" w:cs="Arial"/>
          <w:sz w:val="24"/>
          <w:szCs w:val="24"/>
          <w:lang w:val="en-US"/>
        </w:rPr>
      </w:pPr>
    </w:p>
    <w:p w:rsidR="002C69A3" w:rsidRPr="0004068D" w:rsidRDefault="002C69A3" w:rsidP="002C69A3">
      <w:pPr>
        <w:autoSpaceDE w:val="0"/>
        <w:autoSpaceDN w:val="0"/>
        <w:adjustRightInd w:val="0"/>
        <w:spacing w:after="0" w:line="240" w:lineRule="auto"/>
        <w:rPr>
          <w:rFonts w:ascii="Arial" w:hAnsi="Arial" w:cs="Arial"/>
          <w:sz w:val="24"/>
          <w:szCs w:val="24"/>
          <w:lang w:val="en-US"/>
        </w:rPr>
      </w:pPr>
      <w:r>
        <w:rPr>
          <w:rFonts w:ascii="Arial" w:eastAsia="Times New Roman" w:hAnsi="Arial" w:cs="Arial"/>
          <w:sz w:val="24"/>
          <w:szCs w:val="24"/>
          <w:lang w:val="en-US"/>
        </w:rPr>
        <w:t>9</w:t>
      </w:r>
      <w:r w:rsidRPr="0004068D">
        <w:rPr>
          <w:rFonts w:ascii="Arial" w:eastAsia="Times New Roman" w:hAnsi="Arial" w:cs="Arial"/>
          <w:sz w:val="24"/>
          <w:szCs w:val="24"/>
          <w:lang w:val="en-US"/>
        </w:rPr>
        <w:t xml:space="preserve"> </w:t>
      </w:r>
      <w:r w:rsidRPr="0004068D">
        <w:rPr>
          <w:rFonts w:ascii="Arial" w:hAnsi="Arial" w:cs="Arial"/>
          <w:sz w:val="24"/>
          <w:szCs w:val="24"/>
          <w:lang w:val="en-US"/>
        </w:rPr>
        <w:t xml:space="preserve"> Standish Group, “CHAOS report”,</w:t>
      </w:r>
      <w:r>
        <w:rPr>
          <w:rFonts w:ascii="Arial" w:hAnsi="Arial" w:cs="Arial"/>
          <w:sz w:val="24"/>
          <w:szCs w:val="24"/>
          <w:lang w:val="en-US"/>
        </w:rPr>
        <w:t xml:space="preserve"> </w:t>
      </w:r>
      <w:r w:rsidRPr="0004068D">
        <w:rPr>
          <w:rFonts w:ascii="Arial" w:hAnsi="Arial" w:cs="Arial"/>
          <w:sz w:val="24"/>
          <w:szCs w:val="24"/>
          <w:lang w:val="en-US"/>
        </w:rPr>
        <w:t>586 Olde Kings Highway, Dennis,</w:t>
      </w:r>
    </w:p>
    <w:p w:rsidR="002C69A3" w:rsidRPr="002C69A3" w:rsidRDefault="002C69A3" w:rsidP="002C69A3">
      <w:pPr>
        <w:pStyle w:val="SemEspaamento"/>
        <w:rPr>
          <w:rFonts w:ascii="Arial" w:hAnsi="Arial" w:cs="Arial"/>
          <w:sz w:val="24"/>
          <w:szCs w:val="24"/>
          <w:lang w:val="en-US"/>
        </w:rPr>
      </w:pPr>
      <w:r w:rsidRPr="002C69A3">
        <w:rPr>
          <w:rFonts w:ascii="Arial" w:hAnsi="Arial" w:cs="Arial"/>
          <w:sz w:val="24"/>
          <w:szCs w:val="24"/>
          <w:lang w:val="en-US"/>
        </w:rPr>
        <w:t>MA 02638, USA, (1995)</w:t>
      </w:r>
    </w:p>
    <w:p w:rsidR="002C69A3" w:rsidRPr="002C69A3" w:rsidRDefault="002C69A3" w:rsidP="002C69A3">
      <w:pPr>
        <w:pStyle w:val="SemEspaamento"/>
        <w:rPr>
          <w:rFonts w:ascii="Arial" w:hAnsi="Arial" w:cs="Arial"/>
          <w:sz w:val="24"/>
          <w:szCs w:val="24"/>
          <w:lang w:val="en-US"/>
        </w:rPr>
      </w:pPr>
    </w:p>
    <w:p w:rsidR="002C69A3" w:rsidRPr="002C69A3" w:rsidRDefault="002C69A3" w:rsidP="002C69A3">
      <w:pPr>
        <w:pStyle w:val="SemEspaamento"/>
        <w:rPr>
          <w:rFonts w:ascii="Arial" w:hAnsi="Arial" w:cs="Arial"/>
          <w:sz w:val="24"/>
          <w:szCs w:val="24"/>
          <w:shd w:val="clear" w:color="auto" w:fill="FFFFFF"/>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0</w:t>
      </w:r>
      <w:r w:rsidRPr="00CB5426">
        <w:rPr>
          <w:rFonts w:ascii="Arial" w:hAnsi="Arial" w:cs="Arial"/>
          <w:sz w:val="24"/>
          <w:szCs w:val="24"/>
          <w:lang w:val="en-US"/>
        </w:rPr>
        <w:t xml:space="preserve"> Pressman, R. “Engenharia de Software” McGraw-Hill, (2001)</w:t>
      </w:r>
    </w:p>
    <w:p w:rsidR="002C69A3" w:rsidRPr="00CB5426" w:rsidRDefault="002C69A3" w:rsidP="002C69A3">
      <w:pPr>
        <w:pStyle w:val="SemEspaamento"/>
        <w:rPr>
          <w:rFonts w:ascii="Arial" w:hAnsi="Arial" w:cs="Arial"/>
          <w:sz w:val="24"/>
          <w:szCs w:val="24"/>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1</w:t>
      </w:r>
      <w:r w:rsidRPr="00CB5426">
        <w:rPr>
          <w:rFonts w:ascii="Arial" w:hAnsi="Arial" w:cs="Arial"/>
          <w:sz w:val="24"/>
          <w:szCs w:val="24"/>
          <w:lang w:val="en-US"/>
        </w:rPr>
        <w:t xml:space="preserve"> Brooks, F., “No Silver Bullet: Essence and Accidents of Software Engineering” Proc. IFIP, IEEE CS Press, 1987, pp. 1069-1076; reprinted in IEEE Computer, Apr, (1987), pp.10-19</w:t>
      </w:r>
    </w:p>
    <w:p w:rsidR="002C69A3" w:rsidRPr="00CB5426"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rPr>
        <w:lastRenderedPageBreak/>
        <w:t xml:space="preserve">12 </w:t>
      </w:r>
      <w:r w:rsidRPr="00255A3C">
        <w:rPr>
          <w:rFonts w:ascii="Arial" w:hAnsi="Arial" w:cs="Arial"/>
          <w:sz w:val="24"/>
          <w:szCs w:val="24"/>
        </w:rPr>
        <w:t xml:space="preserve">Conceitos básicos sobre Metodologias Ágeis para Desenvolvimento de Software (Metodologias Clássicas x Extreme Programming). Disponível em: &lt;http://www.devmedia.com.br/conceitos-basicos-sobre-metodologias-ageis-para-desenvolvimento-de-software-metodologias-classicas-x-extreme-programming/10596&gt;  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lang w:val="en-US"/>
        </w:rPr>
      </w:pPr>
      <w:r>
        <w:rPr>
          <w:rFonts w:ascii="Arial" w:hAnsi="Arial" w:cs="Arial"/>
          <w:sz w:val="24"/>
          <w:szCs w:val="24"/>
          <w:lang w:val="en-US"/>
        </w:rPr>
        <w:t>13</w:t>
      </w:r>
      <w:r w:rsidRPr="000A396C">
        <w:rPr>
          <w:rFonts w:ascii="Arial" w:hAnsi="Arial" w:cs="Arial"/>
          <w:sz w:val="24"/>
          <w:szCs w:val="24"/>
          <w:lang w:val="en-US"/>
        </w:rPr>
        <w:t xml:space="preserve"> </w:t>
      </w:r>
      <w:r>
        <w:rPr>
          <w:rFonts w:ascii="Arial" w:hAnsi="Arial" w:cs="Arial"/>
          <w:sz w:val="24"/>
          <w:szCs w:val="24"/>
          <w:lang w:val="en-US"/>
        </w:rPr>
        <w:t>BECK,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2C69A3" w:rsidRDefault="002C69A3" w:rsidP="002C69A3">
      <w:pPr>
        <w:pStyle w:val="SemEspaamen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14 </w:t>
      </w:r>
      <w:r w:rsidRPr="002F326A">
        <w:rPr>
          <w:rFonts w:ascii="Arial" w:hAnsi="Arial" w:cs="Arial"/>
          <w:sz w:val="24"/>
          <w:szCs w:val="24"/>
          <w:lang w:val="en-US"/>
        </w:rPr>
        <w:t>Schwaber, K. e Beedle, M. "Agile Software Development with SCRUM", Prentice-Hall, (2002)</w:t>
      </w:r>
    </w:p>
    <w:p w:rsidR="002C69A3" w:rsidRDefault="002C69A3" w:rsidP="002C69A3">
      <w:pPr>
        <w:autoSpaceDE w:val="0"/>
        <w:autoSpaceDN w:val="0"/>
        <w:adjustRightInd w:val="0"/>
        <w:spacing w:after="0" w:line="240" w:lineRule="au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15 </w:t>
      </w:r>
      <w:r w:rsidRPr="002034C5">
        <w:rPr>
          <w:rFonts w:ascii="Arial" w:hAnsi="Arial" w:cs="Arial"/>
          <w:sz w:val="24"/>
          <w:szCs w:val="24"/>
          <w:lang w:val="en-US"/>
        </w:rPr>
        <w:t>Schwaber, K. "Scrum Development Process", OOPSLA'95 Workshop on Business Object Design and Implementation. Springer-Verlag. (1995)</w:t>
      </w:r>
    </w:p>
    <w:p w:rsidR="002C69A3" w:rsidRPr="004E24EC"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lang w:val="en-US"/>
        </w:rPr>
        <w:t xml:space="preserve">16 </w:t>
      </w:r>
      <w:r w:rsidRPr="000332BC">
        <w:rPr>
          <w:rFonts w:ascii="Arial" w:hAnsi="Arial" w:cs="Arial"/>
          <w:sz w:val="24"/>
          <w:szCs w:val="24"/>
          <w:lang w:val="en-US"/>
        </w:rPr>
        <w:t xml:space="preserve">Bruce, S. (2001). An Interview with the Creator of Ruby. </w:t>
      </w:r>
      <w:r w:rsidRPr="00255A3C">
        <w:rPr>
          <w:rFonts w:ascii="Arial" w:hAnsi="Arial" w:cs="Arial"/>
          <w:sz w:val="24"/>
          <w:szCs w:val="24"/>
        </w:rPr>
        <w:t xml:space="preserve">Disponível em  &lt;http://linuxdevcenter.com/pub/a/linux/2001/11/29/ruby.html&gt;. Acesso em </w:t>
      </w:r>
      <w:r>
        <w:rPr>
          <w:rFonts w:ascii="Arial" w:hAnsi="Arial" w:cs="Arial"/>
          <w:sz w:val="24"/>
          <w:szCs w:val="24"/>
        </w:rPr>
        <w:t>14 julho</w:t>
      </w:r>
      <w:r w:rsidRPr="00255A3C">
        <w:rPr>
          <w:rFonts w:ascii="Arial" w:hAnsi="Arial" w:cs="Arial"/>
          <w:sz w:val="24"/>
          <w:szCs w:val="24"/>
        </w:rPr>
        <w:t xml:space="preserve"> 2012</w:t>
      </w:r>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17</w:t>
      </w:r>
      <w:r w:rsidRPr="00255A3C">
        <w:rPr>
          <w:rFonts w:ascii="Arial" w:hAnsi="Arial" w:cs="Arial"/>
          <w:sz w:val="24"/>
          <w:szCs w:val="24"/>
        </w:rPr>
        <w:t xml:space="preserve"> Ruby. O que é Ruby on Rails? (2012) Disponível em &lt;http://ruby-br.org/?page_id=89&gt;  Acesso em 26 de Maio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18</w:t>
      </w:r>
      <w:r w:rsidRPr="00255A3C">
        <w:rPr>
          <w:rFonts w:ascii="Arial" w:hAnsi="Arial" w:cs="Arial"/>
          <w:sz w:val="24"/>
          <w:szCs w:val="24"/>
        </w:rPr>
        <w:t xml:space="preserve"> Jeremy, A. CoffeScript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19</w:t>
      </w:r>
      <w:r w:rsidRPr="00255A3C">
        <w:rPr>
          <w:rFonts w:ascii="Arial" w:hAnsi="Arial" w:cs="Arial"/>
          <w:sz w:val="24"/>
          <w:szCs w:val="24"/>
        </w:rPr>
        <w:t xml:space="preserve"> Sass. Syntactically Awesome Stylesheets. (2011). Disponível em &lt;http://sass-lang.com/&gt;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4B50FB" w:rsidRPr="004B50FB" w:rsidRDefault="004B50FB" w:rsidP="002C69A3">
      <w:pPr>
        <w:pStyle w:val="SemEspaamento"/>
        <w:rPr>
          <w:rFonts w:ascii="Arial" w:hAnsi="Arial" w:cs="Arial"/>
          <w:sz w:val="24"/>
          <w:szCs w:val="24"/>
        </w:rPr>
      </w:pPr>
      <w:r w:rsidRPr="004B50FB">
        <w:rPr>
          <w:rFonts w:ascii="Arial" w:hAnsi="Arial" w:cs="Arial"/>
          <w:sz w:val="24"/>
          <w:szCs w:val="24"/>
          <w:lang w:val="en-US"/>
        </w:rPr>
        <w:t>20 Terdiman, Daniel. (2012) Twilio takes o</w:t>
      </w:r>
      <w:r>
        <w:rPr>
          <w:rFonts w:ascii="Arial" w:hAnsi="Arial" w:cs="Arial"/>
          <w:sz w:val="24"/>
          <w:szCs w:val="24"/>
          <w:lang w:val="en-US"/>
        </w:rPr>
        <w:t xml:space="preserve">n the world with it’s cloud-based telephony. </w:t>
      </w:r>
      <w:r w:rsidRPr="004B50FB">
        <w:rPr>
          <w:rFonts w:ascii="Arial" w:hAnsi="Arial" w:cs="Arial"/>
          <w:sz w:val="24"/>
          <w:szCs w:val="24"/>
        </w:rPr>
        <w:t>Disponível em &lt;http://news.cnet.com/8301-1023_3-57534234-93/twilio-takes-on-the-world-with-its-cloud-based-telephony/&gt;</w:t>
      </w:r>
      <w:r>
        <w:rPr>
          <w:rFonts w:ascii="Arial" w:hAnsi="Arial" w:cs="Arial"/>
          <w:sz w:val="24"/>
          <w:szCs w:val="24"/>
        </w:rPr>
        <w:t xml:space="preserve">  Acesso em 19 de Outubro 2012.</w:t>
      </w:r>
    </w:p>
    <w:p w:rsidR="004B50FB" w:rsidRPr="004B50FB" w:rsidRDefault="004B50FB"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r>
        <w:rPr>
          <w:rFonts w:ascii="Arial" w:hAnsi="Arial" w:cs="Arial"/>
          <w:sz w:val="24"/>
          <w:szCs w:val="24"/>
        </w:rPr>
        <w:t>20 Social Blood. (2012) Disponível em &lt;http://socialblood.org/&gt;. Acesso em 20 de Julho 2012.</w:t>
      </w:r>
    </w:p>
    <w:p w:rsidR="002C69A3" w:rsidRPr="000332BC" w:rsidRDefault="002C69A3"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r>
        <w:rPr>
          <w:rFonts w:ascii="Arial" w:hAnsi="Arial" w:cs="Arial"/>
          <w:sz w:val="24"/>
          <w:szCs w:val="24"/>
        </w:rPr>
        <w:t>21 Prosangue. (1984) Disponível em &lt;</w:t>
      </w:r>
      <w:r w:rsidRPr="000332BC">
        <w:rPr>
          <w:rFonts w:ascii="Arial" w:hAnsi="Arial" w:cs="Arial"/>
          <w:sz w:val="24"/>
          <w:szCs w:val="24"/>
        </w:rPr>
        <w:t>http://prosangu</w:t>
      </w:r>
      <w:r>
        <w:rPr>
          <w:rFonts w:ascii="Arial" w:hAnsi="Arial" w:cs="Arial"/>
          <w:sz w:val="24"/>
          <w:szCs w:val="24"/>
        </w:rPr>
        <w:t>e.sp.gov.br/home/Default.aspx&gt; . Acesso em 20 de Julho 2012.</w:t>
      </w:r>
    </w:p>
    <w:p w:rsidR="002C69A3" w:rsidRPr="000332BC" w:rsidRDefault="002C69A3" w:rsidP="002C69A3">
      <w:pPr>
        <w:pStyle w:val="SemEspaamento"/>
        <w:rPr>
          <w:rFonts w:ascii="Arial" w:hAnsi="Arial" w:cs="Arial"/>
          <w:sz w:val="24"/>
          <w:szCs w:val="24"/>
        </w:rPr>
      </w:pPr>
    </w:p>
    <w:p w:rsidR="002C69A3" w:rsidRPr="00302774" w:rsidRDefault="002C69A3" w:rsidP="002C69A3">
      <w:pPr>
        <w:pStyle w:val="SemEspaamento"/>
        <w:tabs>
          <w:tab w:val="left" w:pos="2127"/>
        </w:tabs>
        <w:rPr>
          <w:rFonts w:ascii="Arial" w:hAnsi="Arial" w:cs="Arial"/>
          <w:sz w:val="24"/>
          <w:szCs w:val="24"/>
        </w:rPr>
      </w:pPr>
      <w:r>
        <w:rPr>
          <w:rFonts w:ascii="Arial" w:hAnsi="Arial" w:cs="Arial"/>
          <w:sz w:val="24"/>
          <w:szCs w:val="24"/>
        </w:rPr>
        <w:t>22</w:t>
      </w:r>
      <w:r w:rsidRPr="00302774">
        <w:rPr>
          <w:rFonts w:ascii="Arial" w:hAnsi="Arial" w:cs="Arial"/>
          <w:sz w:val="24"/>
          <w:szCs w:val="24"/>
        </w:rPr>
        <w:t xml:space="preserve"> O sangue que nos salva, tudo começa no hemocentro. (1998) Disponível em</w:t>
      </w:r>
      <w:r>
        <w:rPr>
          <w:rFonts w:ascii="Arial" w:hAnsi="Arial" w:cs="Arial"/>
          <w:sz w:val="24"/>
          <w:szCs w:val="24"/>
        </w:rPr>
        <w:t xml:space="preserve"> &lt;</w:t>
      </w:r>
      <w:r w:rsidRPr="00302774">
        <w:rPr>
          <w:rFonts w:ascii="Arial" w:hAnsi="Arial" w:cs="Arial"/>
          <w:sz w:val="24"/>
          <w:szCs w:val="24"/>
        </w:rPr>
        <w:t>http://boasaude.com.br/lib/ShowDoc.cfm?LibDocID=3915&amp;ReturnCatID=1771&gt;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CA3F64">
      <w:headerReference w:type="default" r:id="rId32"/>
      <w:pgSz w:w="11906" w:h="16838"/>
      <w:pgMar w:top="1418" w:right="1701" w:bottom="1418" w:left="1701" w:header="709" w:footer="709"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7E22" w:rsidRDefault="00057E22" w:rsidP="00F95A80">
      <w:pPr>
        <w:spacing w:after="0" w:line="240" w:lineRule="auto"/>
      </w:pPr>
      <w:r>
        <w:separator/>
      </w:r>
    </w:p>
  </w:endnote>
  <w:endnote w:type="continuationSeparator" w:id="0">
    <w:p w:rsidR="00057E22" w:rsidRDefault="00057E22"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7E22" w:rsidRDefault="00057E22" w:rsidP="00F95A80">
      <w:pPr>
        <w:spacing w:after="0" w:line="240" w:lineRule="auto"/>
      </w:pPr>
      <w:r>
        <w:separator/>
      </w:r>
    </w:p>
  </w:footnote>
  <w:footnote w:type="continuationSeparator" w:id="0">
    <w:p w:rsidR="00057E22" w:rsidRDefault="00057E22"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814D26">
        <w:pPr>
          <w:pStyle w:val="Cabealho"/>
          <w:jc w:val="right"/>
        </w:pPr>
        <w:fldSimple w:instr=" PAGE   \* MERGEFORMAT ">
          <w:r w:rsidR="00E76DB7">
            <w:rPr>
              <w:noProof/>
            </w:rPr>
            <w:t>32</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F95A80"/>
    <w:rsid w:val="00000823"/>
    <w:rsid w:val="00026CB9"/>
    <w:rsid w:val="00050152"/>
    <w:rsid w:val="00057E22"/>
    <w:rsid w:val="0009107C"/>
    <w:rsid w:val="0009492E"/>
    <w:rsid w:val="000A396C"/>
    <w:rsid w:val="000B15FD"/>
    <w:rsid w:val="000B3E4C"/>
    <w:rsid w:val="000D502F"/>
    <w:rsid w:val="000E5EDB"/>
    <w:rsid w:val="000F6139"/>
    <w:rsid w:val="001115B9"/>
    <w:rsid w:val="00130AAB"/>
    <w:rsid w:val="00130C9D"/>
    <w:rsid w:val="00134D7F"/>
    <w:rsid w:val="0013632B"/>
    <w:rsid w:val="00162923"/>
    <w:rsid w:val="001700AE"/>
    <w:rsid w:val="0017267A"/>
    <w:rsid w:val="00181D9A"/>
    <w:rsid w:val="00183C93"/>
    <w:rsid w:val="001E22FB"/>
    <w:rsid w:val="001E6956"/>
    <w:rsid w:val="002156A6"/>
    <w:rsid w:val="002234C0"/>
    <w:rsid w:val="0023350B"/>
    <w:rsid w:val="00250FD4"/>
    <w:rsid w:val="002818A4"/>
    <w:rsid w:val="002A3B61"/>
    <w:rsid w:val="002A4F77"/>
    <w:rsid w:val="002B34CB"/>
    <w:rsid w:val="002C69A3"/>
    <w:rsid w:val="002D140C"/>
    <w:rsid w:val="002E67DA"/>
    <w:rsid w:val="0030422E"/>
    <w:rsid w:val="00305823"/>
    <w:rsid w:val="00307C7D"/>
    <w:rsid w:val="003865D4"/>
    <w:rsid w:val="003945BB"/>
    <w:rsid w:val="004005F9"/>
    <w:rsid w:val="00410C3E"/>
    <w:rsid w:val="00423643"/>
    <w:rsid w:val="00475886"/>
    <w:rsid w:val="004965CB"/>
    <w:rsid w:val="004B50FB"/>
    <w:rsid w:val="004C708D"/>
    <w:rsid w:val="004E24EC"/>
    <w:rsid w:val="004F1C9F"/>
    <w:rsid w:val="00522D3B"/>
    <w:rsid w:val="00532B74"/>
    <w:rsid w:val="00564BB4"/>
    <w:rsid w:val="005A5ED6"/>
    <w:rsid w:val="005A6DD4"/>
    <w:rsid w:val="005D11AA"/>
    <w:rsid w:val="005D3D88"/>
    <w:rsid w:val="005D718B"/>
    <w:rsid w:val="005E5C82"/>
    <w:rsid w:val="005F4894"/>
    <w:rsid w:val="006062AA"/>
    <w:rsid w:val="00642BA6"/>
    <w:rsid w:val="00660F28"/>
    <w:rsid w:val="00676592"/>
    <w:rsid w:val="0069049C"/>
    <w:rsid w:val="006C0107"/>
    <w:rsid w:val="006D190C"/>
    <w:rsid w:val="006D1DD2"/>
    <w:rsid w:val="006D4630"/>
    <w:rsid w:val="006E1E85"/>
    <w:rsid w:val="006F27BB"/>
    <w:rsid w:val="00707FEF"/>
    <w:rsid w:val="00710F71"/>
    <w:rsid w:val="00770D3B"/>
    <w:rsid w:val="00781443"/>
    <w:rsid w:val="007D3E07"/>
    <w:rsid w:val="007D532F"/>
    <w:rsid w:val="007E4D86"/>
    <w:rsid w:val="00814D26"/>
    <w:rsid w:val="008228B2"/>
    <w:rsid w:val="00827B5E"/>
    <w:rsid w:val="008979BA"/>
    <w:rsid w:val="008A3CED"/>
    <w:rsid w:val="008A3F80"/>
    <w:rsid w:val="008C1272"/>
    <w:rsid w:val="0090567C"/>
    <w:rsid w:val="00933368"/>
    <w:rsid w:val="009336FC"/>
    <w:rsid w:val="00936524"/>
    <w:rsid w:val="00973E35"/>
    <w:rsid w:val="00983DFB"/>
    <w:rsid w:val="009A6925"/>
    <w:rsid w:val="009C0BD2"/>
    <w:rsid w:val="00A273E1"/>
    <w:rsid w:val="00A31E5B"/>
    <w:rsid w:val="00A5249F"/>
    <w:rsid w:val="00A672A3"/>
    <w:rsid w:val="00A82A96"/>
    <w:rsid w:val="00AB5B49"/>
    <w:rsid w:val="00AB6646"/>
    <w:rsid w:val="00AB6E34"/>
    <w:rsid w:val="00AD3011"/>
    <w:rsid w:val="00B24C61"/>
    <w:rsid w:val="00B3060D"/>
    <w:rsid w:val="00B3506D"/>
    <w:rsid w:val="00B5575E"/>
    <w:rsid w:val="00B56DC6"/>
    <w:rsid w:val="00B822E3"/>
    <w:rsid w:val="00B937A8"/>
    <w:rsid w:val="00B95849"/>
    <w:rsid w:val="00BA0568"/>
    <w:rsid w:val="00BA2854"/>
    <w:rsid w:val="00BA492D"/>
    <w:rsid w:val="00BD478B"/>
    <w:rsid w:val="00C272DD"/>
    <w:rsid w:val="00C525F5"/>
    <w:rsid w:val="00C651D0"/>
    <w:rsid w:val="00C66A10"/>
    <w:rsid w:val="00C74D2B"/>
    <w:rsid w:val="00C75C02"/>
    <w:rsid w:val="00CA3F64"/>
    <w:rsid w:val="00CB3ACE"/>
    <w:rsid w:val="00CB5426"/>
    <w:rsid w:val="00CC4F4F"/>
    <w:rsid w:val="00CD5766"/>
    <w:rsid w:val="00CE40E7"/>
    <w:rsid w:val="00CE52F9"/>
    <w:rsid w:val="00D241C9"/>
    <w:rsid w:val="00D31EC8"/>
    <w:rsid w:val="00D32820"/>
    <w:rsid w:val="00D40D5C"/>
    <w:rsid w:val="00D71F25"/>
    <w:rsid w:val="00DB7484"/>
    <w:rsid w:val="00DB7F2B"/>
    <w:rsid w:val="00DE2188"/>
    <w:rsid w:val="00E04DF3"/>
    <w:rsid w:val="00E06723"/>
    <w:rsid w:val="00E52859"/>
    <w:rsid w:val="00E7211B"/>
    <w:rsid w:val="00E732A4"/>
    <w:rsid w:val="00E73406"/>
    <w:rsid w:val="00E76DB7"/>
    <w:rsid w:val="00E83717"/>
    <w:rsid w:val="00E84052"/>
    <w:rsid w:val="00EB6B87"/>
    <w:rsid w:val="00ED3D9B"/>
    <w:rsid w:val="00EE6937"/>
    <w:rsid w:val="00F15BE9"/>
    <w:rsid w:val="00F26B31"/>
    <w:rsid w:val="00F348E3"/>
    <w:rsid w:val="00F6469B"/>
    <w:rsid w:val="00F67127"/>
    <w:rsid w:val="00F81C72"/>
    <w:rsid w:val="00F95A80"/>
    <w:rsid w:val="00F96C98"/>
    <w:rsid w:val="00F97EEF"/>
    <w:rsid w:val="00FA78E6"/>
    <w:rsid w:val="00FC113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3DCCB3-0D9B-4B53-B8E3-BC81F1B0E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Pages>
  <Words>6816</Words>
  <Characters>36810</Characters>
  <Application>Microsoft Office Word</Application>
  <DocSecurity>0</DocSecurity>
  <Lines>306</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Carlos</cp:lastModifiedBy>
  <cp:revision>75</cp:revision>
  <dcterms:created xsi:type="dcterms:W3CDTF">2012-08-05T23:59:00Z</dcterms:created>
  <dcterms:modified xsi:type="dcterms:W3CDTF">2012-10-20T18:52:00Z</dcterms:modified>
</cp:coreProperties>
</file>