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945705" w:rsidRPr="00636F13" w:rsidRDefault="00945705" w:rsidP="0094570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945705" w:rsidRPr="00636F13" w:rsidRDefault="00945705" w:rsidP="00945705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945705" w:rsidRPr="00D43E8F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:rsidR="00945705" w:rsidRPr="003E0762" w:rsidRDefault="00945705" w:rsidP="0094570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:rsidR="00945705" w:rsidRPr="00636F13" w:rsidRDefault="00945705" w:rsidP="009457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Pr="00636F13" w:rsidRDefault="00945705" w:rsidP="00945705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45705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945705" w:rsidRPr="00636F13" w:rsidRDefault="00945705" w:rsidP="00945705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D17D11">
        <w:rPr>
          <w:rFonts w:ascii="Times New Roman" w:hAnsi="Times New Roman" w:cs="Times New Roman"/>
          <w:sz w:val="28"/>
          <w:szCs w:val="28"/>
          <w:u w:val="single"/>
        </w:rPr>
        <w:t>БПЦ21-01, 211519004</w:t>
      </w:r>
      <w:bookmarkStart w:id="0" w:name="_GoBack"/>
      <w:bookmarkEnd w:id="0"/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Бортникова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945705" w:rsidRDefault="00945705" w:rsidP="00945705">
      <w:pPr>
        <w:widowControl w:val="0"/>
        <w:spacing w:line="240" w:lineRule="auto"/>
        <w:jc w:val="center"/>
        <w:rPr>
          <w:sz w:val="28"/>
        </w:rPr>
      </w:pPr>
    </w:p>
    <w:p w:rsidR="00945705" w:rsidRDefault="00945705" w:rsidP="00945705">
      <w:pPr>
        <w:widowControl w:val="0"/>
        <w:spacing w:line="240" w:lineRule="auto"/>
        <w:jc w:val="center"/>
        <w:rPr>
          <w:sz w:val="28"/>
          <w:szCs w:val="28"/>
        </w:rPr>
      </w:pPr>
    </w:p>
    <w:p w:rsidR="00945705" w:rsidRDefault="00945705" w:rsidP="00945705">
      <w:pPr>
        <w:widowControl w:val="0"/>
        <w:spacing w:line="240" w:lineRule="auto"/>
        <w:jc w:val="center"/>
        <w:rPr>
          <w:sz w:val="28"/>
          <w:szCs w:val="28"/>
        </w:rPr>
      </w:pPr>
    </w:p>
    <w:p w:rsidR="00945705" w:rsidRDefault="00945705" w:rsidP="00945705">
      <w:pPr>
        <w:widowControl w:val="0"/>
        <w:spacing w:line="240" w:lineRule="auto"/>
        <w:jc w:val="center"/>
        <w:rPr>
          <w:sz w:val="28"/>
          <w:szCs w:val="28"/>
        </w:rPr>
      </w:pPr>
    </w:p>
    <w:p w:rsidR="00945705" w:rsidRPr="00636F13" w:rsidRDefault="00945705" w:rsidP="00945705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45705" w:rsidRDefault="00945705" w:rsidP="009457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705" w:rsidRDefault="00945705" w:rsidP="009457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705" w:rsidRPr="008F2669" w:rsidRDefault="00945705" w:rsidP="0094570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945705" w:rsidRDefault="00945705" w:rsidP="00945705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399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1"/>
    </w:p>
    <w:p w:rsidR="00DF2176" w:rsidRDefault="000321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A0399C" wp14:editId="10C983A2">
            <wp:extent cx="5940425" cy="3783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FA" w:rsidRDefault="000321FA" w:rsidP="000321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«Диаграмма компонентов»</w:t>
      </w:r>
    </w:p>
    <w:p w:rsidR="000321FA" w:rsidRPr="00C6142A" w:rsidRDefault="000321FA" w:rsidP="000321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21FA" w:rsidRDefault="000321FA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компонентов представлены компоненты связанные друг с другом интерфейсами.</w:t>
      </w:r>
    </w:p>
    <w:p w:rsidR="000321FA" w:rsidRDefault="000321FA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клиенты получает информацию от компонента регистрация при регистрации пользователя в системе.</w:t>
      </w:r>
    </w:p>
    <w:p w:rsidR="000321FA" w:rsidRDefault="000321FA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компонент клиент получает информацию о </w:t>
      </w:r>
      <w:r w:rsidR="008A1981">
        <w:rPr>
          <w:rFonts w:ascii="Times New Roman" w:hAnsi="Times New Roman" w:cs="Times New Roman"/>
          <w:sz w:val="28"/>
          <w:szCs w:val="28"/>
        </w:rPr>
        <w:t>перечне товаров</w:t>
      </w:r>
      <w:r>
        <w:rPr>
          <w:rFonts w:ascii="Times New Roman" w:hAnsi="Times New Roman" w:cs="Times New Roman"/>
          <w:sz w:val="28"/>
          <w:szCs w:val="28"/>
        </w:rPr>
        <w:t xml:space="preserve"> с помощью интерфейса.</w:t>
      </w:r>
    </w:p>
    <w:p w:rsidR="000321FA" w:rsidRDefault="000321FA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клиенты передает информацию о заказанных </w:t>
      </w:r>
      <w:r w:rsidR="008A1981">
        <w:rPr>
          <w:rFonts w:ascii="Times New Roman" w:hAnsi="Times New Roman" w:cs="Times New Roman"/>
          <w:sz w:val="28"/>
          <w:szCs w:val="28"/>
        </w:rPr>
        <w:t>товарах местах в компонент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1FA" w:rsidRDefault="008A1981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заявки передает информацию в</w:t>
      </w:r>
      <w:r w:rsidR="000321FA">
        <w:rPr>
          <w:rFonts w:ascii="Times New Roman" w:hAnsi="Times New Roman" w:cs="Times New Roman"/>
          <w:sz w:val="28"/>
          <w:szCs w:val="28"/>
        </w:rPr>
        <w:t xml:space="preserve"> компонент статистика.</w:t>
      </w:r>
    </w:p>
    <w:p w:rsidR="000321FA" w:rsidRDefault="008A1981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перечня товаров</w:t>
      </w:r>
      <w:r w:rsidR="000321FA">
        <w:rPr>
          <w:rFonts w:ascii="Times New Roman" w:hAnsi="Times New Roman" w:cs="Times New Roman"/>
          <w:sz w:val="28"/>
          <w:szCs w:val="28"/>
        </w:rPr>
        <w:t xml:space="preserve"> передаются в компонент статистики.</w:t>
      </w:r>
    </w:p>
    <w:p w:rsidR="000321FA" w:rsidRPr="00B72A0E" w:rsidRDefault="000321FA" w:rsidP="000321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взаимодействия компонентов реализованы с помощью интерфейсов.</w:t>
      </w:r>
    </w:p>
    <w:p w:rsidR="000321FA" w:rsidRPr="000321FA" w:rsidRDefault="000321FA"/>
    <w:sectPr w:rsidR="000321FA" w:rsidRPr="00032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D4"/>
    <w:rsid w:val="000321FA"/>
    <w:rsid w:val="008A1981"/>
    <w:rsid w:val="00945705"/>
    <w:rsid w:val="00A751D4"/>
    <w:rsid w:val="00D17D11"/>
    <w:rsid w:val="00D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ED8E5-60FB-4CD9-9CDD-D6D3DB83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705"/>
  </w:style>
  <w:style w:type="paragraph" w:styleId="1">
    <w:name w:val="heading 1"/>
    <w:basedOn w:val="a"/>
    <w:next w:val="a"/>
    <w:link w:val="10"/>
    <w:uiPriority w:val="9"/>
    <w:qFormat/>
    <w:rsid w:val="0094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3</cp:revision>
  <dcterms:created xsi:type="dcterms:W3CDTF">2023-12-11T11:25:00Z</dcterms:created>
  <dcterms:modified xsi:type="dcterms:W3CDTF">2023-12-11T11:52:00Z</dcterms:modified>
</cp:coreProperties>
</file>