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1" w:rsidRPr="00A70511" w:rsidRDefault="00A70511" w:rsidP="00A70511">
      <w:pPr>
        <w:pStyle w:val="2"/>
      </w:pPr>
      <w:r w:rsidRPr="00A70511">
        <w:rPr>
          <w:rFonts w:hint="eastAsia"/>
        </w:rPr>
        <w:t>你真的抑郁吗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 w:hint="eastAsia"/>
          <w:bCs/>
          <w:szCs w:val="21"/>
        </w:rPr>
        <w:t>现在请你做一下这个应用很广的抑郁测验，它是美国国家心理健康研究所的拉德罗夫（</w:t>
      </w:r>
      <w:r w:rsidRPr="00A70511">
        <w:rPr>
          <w:rFonts w:asciiTheme="majorHAnsi" w:eastAsiaTheme="majorEastAsia" w:hAnsiTheme="majorHAnsi" w:cstheme="majorBidi"/>
          <w:bCs/>
          <w:szCs w:val="21"/>
        </w:rPr>
        <w:t>Lenore Radloff）设计的。这个测验叫做流行病学研究中心抑郁量表（Center for Epidemiological Studies-Depression，简称CES-D），里面包含了抑郁的所有症状。请圈出你觉得最能体现你过去一星期心情的选项。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 w:hint="eastAsia"/>
          <w:bCs/>
          <w:szCs w:val="21"/>
        </w:rPr>
        <w:t>在过去的一个星期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1.以前不会担心的事现在开始令我忧心。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bookmarkStart w:id="0" w:name="_GoBack"/>
      <w:bookmarkEnd w:id="0"/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2.我不想吃东西，胃口很差。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3.即使在朋友和家人的帮助下，我也无法摆脱低落的情绪。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4.我觉得我没有别人那么好。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lastRenderedPageBreak/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5.我无法集中注意力去做正在做的事情。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6.我觉得沮丧。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7.我觉得做每一件事都很费力。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8.我觉得未来一点希望都没有。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lastRenderedPageBreak/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9.我觉得我的一生都是失败的。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10.我觉得害怕。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11.我晚上睡得很不好。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12.我很不快乐。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13.我说话比平常少。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lastRenderedPageBreak/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14.我觉得很寂寞。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15.人们对我不友善。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16.我觉得生活很无趣。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17.我有时会无缘无故地痛哭。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lastRenderedPageBreak/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18.我觉得很悲哀。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19.我觉得大家不喜欢我。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20.我无法开始做一件事。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0 很少或没有过（少于1天）。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1 偶尔或很少（1～2天）。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2 有时或大约一半的时间（3～4天）。</w:t>
      </w:r>
    </w:p>
    <w:p w:rsidR="00A70511" w:rsidRPr="00A70511" w:rsidRDefault="00A70511" w:rsidP="00A70511">
      <w:pPr>
        <w:rPr>
          <w:rFonts w:asciiTheme="majorHAnsi" w:eastAsiaTheme="majorEastAsia" w:hAnsiTheme="majorHAnsi" w:cstheme="majorBidi"/>
          <w:bCs/>
          <w:szCs w:val="21"/>
        </w:rPr>
      </w:pPr>
    </w:p>
    <w:p w:rsidR="008D38A2" w:rsidRPr="00A70511" w:rsidRDefault="00A70511" w:rsidP="00A70511">
      <w:pPr>
        <w:rPr>
          <w:szCs w:val="21"/>
        </w:rPr>
      </w:pPr>
      <w:r w:rsidRPr="00A70511">
        <w:rPr>
          <w:rFonts w:asciiTheme="majorHAnsi" w:eastAsiaTheme="majorEastAsia" w:hAnsiTheme="majorHAnsi" w:cstheme="majorBidi"/>
          <w:bCs/>
          <w:szCs w:val="21"/>
        </w:rPr>
        <w:t>3 很多时候或所有时候（5～7天）。</w:t>
      </w:r>
    </w:p>
    <w:sectPr w:rsidR="008D38A2" w:rsidRPr="00A70511" w:rsidSect="0011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95"/>
    <w:rsid w:val="00115B95"/>
    <w:rsid w:val="008D38A2"/>
    <w:rsid w:val="00A70511"/>
    <w:rsid w:val="00B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D3BFD-2799-44BB-B0E1-3CD47BEB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15B9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15B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05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2</cp:revision>
  <cp:lastPrinted>2021-01-19T00:13:00Z</cp:lastPrinted>
  <dcterms:created xsi:type="dcterms:W3CDTF">2021-01-19T00:02:00Z</dcterms:created>
  <dcterms:modified xsi:type="dcterms:W3CDTF">2021-01-19T00:33:00Z</dcterms:modified>
</cp:coreProperties>
</file>