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5E897" w14:textId="58802870" w:rsidR="001E400C" w:rsidRDefault="001E400C">
      <w:r w:rsidRPr="001E400C">
        <w:t xml:space="preserve">This is a sample </w:t>
      </w:r>
      <w:r>
        <w:t>DOCX</w:t>
      </w:r>
      <w:r w:rsidRPr="001E400C">
        <w:t xml:space="preserve"> document for testing.</w:t>
      </w:r>
    </w:p>
    <w:sectPr w:rsidR="001E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0C"/>
    <w:rsid w:val="001E400C"/>
    <w:rsid w:val="003D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AC6E"/>
  <w15:chartTrackingRefBased/>
  <w15:docId w15:val="{47DAC130-6B60-410A-B727-BC5E4164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0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 AH YOUNG</dc:creator>
  <cp:keywords/>
  <dc:description/>
  <cp:lastModifiedBy>SUA AH YOUNG</cp:lastModifiedBy>
  <cp:revision>1</cp:revision>
  <dcterms:created xsi:type="dcterms:W3CDTF">2025-06-05T22:48:00Z</dcterms:created>
  <dcterms:modified xsi:type="dcterms:W3CDTF">2025-06-05T22:49:00Z</dcterms:modified>
</cp:coreProperties>
</file>