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924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2"/>
        <w:gridCol w:w="8646"/>
      </w:tblGrid>
      <w:tr w:rsidR="004918CE" w:rsidRPr="006F14DC" w:rsidTr="004918CE">
        <w:trPr>
          <w:cantSplit/>
          <w:trHeight w:val="405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8CE" w:rsidRPr="006F14DC" w:rsidRDefault="004918CE" w:rsidP="004918CE">
            <w:r w:rsidRPr="006F14DC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3E93099" wp14:editId="03FA3EEB">
                  <wp:simplePos x="0" y="0"/>
                  <wp:positionH relativeFrom="margin">
                    <wp:posOffset>54610</wp:posOffset>
                  </wp:positionH>
                  <wp:positionV relativeFrom="margin">
                    <wp:posOffset>53975</wp:posOffset>
                  </wp:positionV>
                  <wp:extent cx="971550" cy="426720"/>
                  <wp:effectExtent l="0" t="0" r="0" b="0"/>
                  <wp:wrapNone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8CE" w:rsidRPr="00903250" w:rsidRDefault="004918CE" w:rsidP="004918CE">
            <w:pPr>
              <w:jc w:val="center"/>
              <w:rPr>
                <w:rFonts w:cs="Arial"/>
                <w:b/>
              </w:rPr>
            </w:pPr>
            <w:r w:rsidRPr="00903250">
              <w:rPr>
                <w:rFonts w:cs="Arial"/>
                <w:b/>
              </w:rPr>
              <w:t>BWL: Beschaffung</w:t>
            </w:r>
          </w:p>
        </w:tc>
      </w:tr>
      <w:tr w:rsidR="004918CE" w:rsidRPr="006F14DC" w:rsidTr="004918CE">
        <w:trPr>
          <w:cantSplit/>
          <w:trHeight w:val="405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8CE" w:rsidRPr="006F14DC" w:rsidRDefault="004918CE" w:rsidP="004918CE"/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8CE" w:rsidRPr="00903250" w:rsidRDefault="004918CE" w:rsidP="004918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Quantitativer Angebotsvergleich</w:t>
            </w:r>
          </w:p>
        </w:tc>
      </w:tr>
    </w:tbl>
    <w:p w:rsidR="001F2F56" w:rsidRDefault="001F2F56" w:rsidP="000F1C2F">
      <w:pPr>
        <w:tabs>
          <w:tab w:val="left" w:pos="7440"/>
        </w:tabs>
        <w:rPr>
          <w:rFonts w:ascii="Times New Roman" w:hAnsi="Times New Roman"/>
          <w:b/>
          <w:sz w:val="32"/>
          <w:szCs w:val="32"/>
          <w:u w:val="single"/>
        </w:rPr>
      </w:pPr>
    </w:p>
    <w:p w:rsidR="000F1C2F" w:rsidRPr="00BC4EED" w:rsidRDefault="00281E25" w:rsidP="000F1C2F">
      <w:pPr>
        <w:tabs>
          <w:tab w:val="left" w:pos="7440"/>
        </w:tabs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28600" cy="342900"/>
            <wp:effectExtent l="19050" t="0" r="0" b="0"/>
            <wp:docPr id="2" name="Bild 1" descr="C:\Users\Arik\AppData\Local\Microsoft\Windows\Temporary Internet Files\Content.IE5\6BQB5TAS\MC90041186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C:\Users\Arik\AppData\Local\Microsoft\Windows\Temporary Internet Files\Content.IE5\6BQB5TAS\MC900411862[1]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1C2F" w:rsidRPr="00BC4EED">
        <w:rPr>
          <w:rFonts w:ascii="Times New Roman" w:hAnsi="Times New Roman"/>
          <w:b/>
          <w:sz w:val="32"/>
          <w:szCs w:val="32"/>
          <w:u w:val="single"/>
        </w:rPr>
        <w:t>Arbeitsauftrag 2 (in Partnerarbeit):</w:t>
      </w:r>
    </w:p>
    <w:p w:rsidR="005A3FF9" w:rsidRDefault="005A3FF9">
      <w:pPr>
        <w:rPr>
          <w:b/>
        </w:rPr>
      </w:pPr>
    </w:p>
    <w:p w:rsidR="005267CC" w:rsidRPr="00BC4EED" w:rsidRDefault="000F1C2F" w:rsidP="00C06690">
      <w:pPr>
        <w:spacing w:line="276" w:lineRule="auto"/>
        <w:rPr>
          <w:rFonts w:ascii="Times New Roman" w:hAnsi="Times New Roman"/>
          <w:sz w:val="28"/>
          <w:szCs w:val="28"/>
        </w:rPr>
      </w:pPr>
      <w:r w:rsidRPr="00BC4EED">
        <w:rPr>
          <w:rFonts w:ascii="Times New Roman" w:hAnsi="Times New Roman"/>
          <w:sz w:val="28"/>
          <w:szCs w:val="28"/>
        </w:rPr>
        <w:t>Führen Sie anhand der in Arbeitsauftrag 1 vorbereiteten Tabelle bitte eine B</w:t>
      </w:r>
      <w:r w:rsidRPr="00BC4EED">
        <w:rPr>
          <w:rFonts w:ascii="Times New Roman" w:hAnsi="Times New Roman"/>
          <w:sz w:val="28"/>
          <w:szCs w:val="28"/>
        </w:rPr>
        <w:t>e</w:t>
      </w:r>
      <w:r w:rsidRPr="00BC4EED">
        <w:rPr>
          <w:rFonts w:ascii="Times New Roman" w:hAnsi="Times New Roman"/>
          <w:sz w:val="28"/>
          <w:szCs w:val="28"/>
        </w:rPr>
        <w:t xml:space="preserve">zugspreiskalkulation durch. Die hierfür notwendigen Angebote </w:t>
      </w:r>
      <w:r w:rsidR="00011E5E" w:rsidRPr="00BC4EED">
        <w:rPr>
          <w:rFonts w:ascii="Times New Roman" w:hAnsi="Times New Roman"/>
          <w:sz w:val="28"/>
          <w:szCs w:val="28"/>
        </w:rPr>
        <w:t>sind</w:t>
      </w:r>
      <w:r w:rsidRPr="00BC4EED">
        <w:rPr>
          <w:rFonts w:ascii="Times New Roman" w:hAnsi="Times New Roman"/>
          <w:sz w:val="28"/>
          <w:szCs w:val="28"/>
        </w:rPr>
        <w:t xml:space="preserve"> auf den</w:t>
      </w:r>
      <w:r w:rsidR="00011E5E" w:rsidRPr="00BC4EED">
        <w:rPr>
          <w:rFonts w:ascii="Times New Roman" w:hAnsi="Times New Roman"/>
          <w:sz w:val="28"/>
          <w:szCs w:val="28"/>
        </w:rPr>
        <w:t xml:space="preserve"> Folgeseiten beigefügt.</w:t>
      </w:r>
    </w:p>
    <w:p w:rsidR="005267CC" w:rsidRPr="00BC4EED" w:rsidRDefault="008F27AF">
      <w:pPr>
        <w:rPr>
          <w:rFonts w:ascii="Times New Roman" w:hAnsi="Times New Roman"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pict>
          <v:group id="_x0000_s1043" style="position:absolute;margin-left:212.2pt;margin-top:5.85pt;width:301.7pt;height:43.5pt;z-index:251659264" coordorigin="2430,3585" coordsize="4188,87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3108;top:3975;width:3510;height:480" stroked="f">
              <v:fill opacity="0"/>
              <v:textbox style="mso-next-textbox:#_x0000_s1044">
                <w:txbxContent>
                  <w:p w:rsidR="000F1C2F" w:rsidRPr="00BC4EED" w:rsidRDefault="000F1C2F" w:rsidP="000F1C2F">
                    <w:pPr>
                      <w:rPr>
                        <w:sz w:val="28"/>
                        <w:szCs w:val="28"/>
                      </w:rPr>
                    </w:pPr>
                    <w:r w:rsidRPr="00BC4EED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Bearbeitungszeit: max. </w:t>
                    </w:r>
                    <w:r w:rsidRPr="00BC4EED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13 Min.</w:t>
                    </w:r>
                  </w:p>
                </w:txbxContent>
              </v:textbox>
            </v:shape>
            <v:shape id="_x0000_s1045" type="#_x0000_t202" style="position:absolute;left:2430;top:3585;width:855;height:750" stroked="f">
              <v:fill opacity="0"/>
              <v:textbox style="mso-next-textbox:#_x0000_s1045">
                <w:txbxContent>
                  <w:p w:rsidR="000F1C2F" w:rsidRDefault="00281E25" w:rsidP="000F1C2F">
                    <w:r>
                      <w:rPr>
                        <w:rFonts w:ascii="Times New Roman" w:hAnsi="Times New Roman"/>
                        <w:noProof/>
                        <w:sz w:val="28"/>
                        <w:szCs w:val="28"/>
                        <w:u w:val="single"/>
                      </w:rPr>
                      <w:drawing>
                        <wp:inline distT="0" distB="0" distL="0" distR="0">
                          <wp:extent cx="381000" cy="409575"/>
                          <wp:effectExtent l="19050" t="0" r="0" b="0"/>
                          <wp:docPr id="6" name="Bild 6" descr="C:\Program Files\Microsoft Office\MEDIA\CAGCAT10\j0234131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ild 6" descr="C:\Program Files\Microsoft Office\MEDIA\CAGCAT10\j0234131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81000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C06690" w:rsidRPr="00BC4EED" w:rsidRDefault="00C06690">
      <w:pPr>
        <w:rPr>
          <w:rFonts w:ascii="Times New Roman" w:hAnsi="Times New Roman"/>
          <w:sz w:val="28"/>
          <w:szCs w:val="28"/>
        </w:rPr>
      </w:pPr>
    </w:p>
    <w:p w:rsidR="00C06690" w:rsidRPr="00BC4EED" w:rsidRDefault="00C06690">
      <w:pPr>
        <w:rPr>
          <w:rFonts w:ascii="Times New Roman" w:hAnsi="Times New Roman"/>
          <w:sz w:val="28"/>
          <w:szCs w:val="28"/>
        </w:rPr>
      </w:pPr>
    </w:p>
    <w:p w:rsidR="00C06690" w:rsidRPr="00BC4EED" w:rsidRDefault="00C06690">
      <w:pPr>
        <w:rPr>
          <w:rFonts w:ascii="Times New Roman" w:hAnsi="Times New Roman"/>
          <w:sz w:val="28"/>
          <w:szCs w:val="28"/>
        </w:rPr>
      </w:pPr>
    </w:p>
    <w:p w:rsidR="00C06690" w:rsidRPr="00BC4EED" w:rsidRDefault="00C06690">
      <w:pPr>
        <w:rPr>
          <w:rFonts w:ascii="Times New Roman" w:hAnsi="Times New Roman"/>
          <w:sz w:val="28"/>
          <w:szCs w:val="28"/>
        </w:rPr>
      </w:pPr>
    </w:p>
    <w:p w:rsidR="00B12584" w:rsidRPr="00BC4EED" w:rsidRDefault="005267CC" w:rsidP="00C06690">
      <w:pPr>
        <w:spacing w:line="276" w:lineRule="auto"/>
        <w:rPr>
          <w:rFonts w:ascii="Times New Roman" w:hAnsi="Times New Roman"/>
          <w:sz w:val="28"/>
          <w:szCs w:val="28"/>
        </w:rPr>
      </w:pPr>
      <w:r w:rsidRPr="00BC4EED">
        <w:rPr>
          <w:rFonts w:ascii="Times New Roman" w:hAnsi="Times New Roman"/>
          <w:sz w:val="28"/>
          <w:szCs w:val="28"/>
        </w:rPr>
        <w:t>Welches Angebot</w:t>
      </w:r>
      <w:r w:rsidR="00C06690" w:rsidRPr="00BC4EED">
        <w:rPr>
          <w:rFonts w:ascii="Times New Roman" w:hAnsi="Times New Roman"/>
          <w:sz w:val="28"/>
          <w:szCs w:val="28"/>
        </w:rPr>
        <w:t xml:space="preserve"> sollte Max seinem Chef nach Durchführung dieser Bezug</w:t>
      </w:r>
      <w:r w:rsidR="00C06690" w:rsidRPr="00BC4EED">
        <w:rPr>
          <w:rFonts w:ascii="Times New Roman" w:hAnsi="Times New Roman"/>
          <w:sz w:val="28"/>
          <w:szCs w:val="28"/>
        </w:rPr>
        <w:t>s</w:t>
      </w:r>
      <w:r w:rsidR="00C06690" w:rsidRPr="00BC4EED">
        <w:rPr>
          <w:rFonts w:ascii="Times New Roman" w:hAnsi="Times New Roman"/>
          <w:sz w:val="28"/>
          <w:szCs w:val="28"/>
        </w:rPr>
        <w:t>preiskalkulation weiterempfehlen?</w:t>
      </w:r>
      <w:r w:rsidRPr="00BC4EED">
        <w:rPr>
          <w:rFonts w:ascii="Times New Roman" w:hAnsi="Times New Roman"/>
          <w:sz w:val="28"/>
          <w:szCs w:val="28"/>
        </w:rPr>
        <w:t xml:space="preserve">  </w:t>
      </w:r>
      <w:r w:rsidR="00011E5E" w:rsidRPr="00BC4EED">
        <w:rPr>
          <w:rFonts w:ascii="Times New Roman" w:hAnsi="Times New Roman"/>
          <w:sz w:val="28"/>
          <w:szCs w:val="28"/>
        </w:rPr>
        <w:t xml:space="preserve">   </w:t>
      </w:r>
      <w:r w:rsidR="000F1C2F" w:rsidRPr="00BC4EED">
        <w:rPr>
          <w:rFonts w:ascii="Times New Roman" w:hAnsi="Times New Roman"/>
          <w:sz w:val="28"/>
          <w:szCs w:val="28"/>
        </w:rPr>
        <w:t xml:space="preserve">  </w:t>
      </w:r>
    </w:p>
    <w:p w:rsidR="000F1C2F" w:rsidRPr="00BC4EED" w:rsidRDefault="000F1C2F">
      <w:pPr>
        <w:rPr>
          <w:b/>
          <w:sz w:val="28"/>
          <w:szCs w:val="28"/>
          <w:u w:val="single"/>
        </w:rPr>
      </w:pPr>
    </w:p>
    <w:p w:rsidR="007B4292" w:rsidRPr="00BC4EED" w:rsidRDefault="007B4292" w:rsidP="007B4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8"/>
          <w:szCs w:val="28"/>
        </w:rPr>
      </w:pPr>
    </w:p>
    <w:p w:rsidR="00B12584" w:rsidRPr="00BC4EED" w:rsidRDefault="00C06690" w:rsidP="007B4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8"/>
          <w:szCs w:val="28"/>
        </w:rPr>
      </w:pPr>
      <w:r w:rsidRPr="00BC4EED">
        <w:rPr>
          <w:rFonts w:ascii="Times New Roman" w:hAnsi="Times New Roman"/>
          <w:sz w:val="28"/>
          <w:szCs w:val="28"/>
        </w:rPr>
        <w:t>Das Angebot der Firma</w:t>
      </w:r>
      <w:r w:rsidR="00BC4EED">
        <w:rPr>
          <w:rFonts w:ascii="Times New Roman" w:hAnsi="Times New Roman"/>
          <w:sz w:val="28"/>
          <w:szCs w:val="28"/>
        </w:rPr>
        <w:t xml:space="preserve"> </w:t>
      </w:r>
      <w:r w:rsidR="00585A84">
        <w:rPr>
          <w:rFonts w:ascii="Times New Roman" w:hAnsi="Times New Roman"/>
          <w:sz w:val="28"/>
          <w:szCs w:val="28"/>
        </w:rPr>
        <w:t>…………………………………</w:t>
      </w:r>
    </w:p>
    <w:p w:rsidR="007B4292" w:rsidRPr="00BC4EED" w:rsidRDefault="007B4292" w:rsidP="007B4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8"/>
          <w:szCs w:val="28"/>
        </w:rPr>
      </w:pPr>
    </w:p>
    <w:p w:rsidR="00B12584" w:rsidRPr="00BC4EED" w:rsidRDefault="00B12584">
      <w:pPr>
        <w:rPr>
          <w:b/>
          <w:sz w:val="28"/>
          <w:szCs w:val="28"/>
          <w:u w:val="single"/>
        </w:rPr>
      </w:pPr>
    </w:p>
    <w:p w:rsidR="00B12584" w:rsidRPr="00BC4EED" w:rsidRDefault="00B12584">
      <w:pPr>
        <w:rPr>
          <w:b/>
          <w:sz w:val="28"/>
          <w:szCs w:val="28"/>
          <w:u w:val="single"/>
        </w:rPr>
      </w:pPr>
    </w:p>
    <w:p w:rsidR="00B12584" w:rsidRDefault="008F27AF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46" type="#_x0000_t202" style="position:absolute;margin-left:-18.25pt;margin-top:5.55pt;width:521.85pt;height:342.8pt;z-index:251660288" stroked="f">
            <v:fill opacity="0"/>
            <v:textbox>
              <w:txbxContent>
                <w:p w:rsidR="001F406F" w:rsidRDefault="00281E25" w:rsidP="00746CF7">
                  <w:pPr>
                    <w:spacing w:after="12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 wp14:anchorId="41C44E62" wp14:editId="22FFDB66">
                        <wp:extent cx="228600" cy="342900"/>
                        <wp:effectExtent l="19050" t="0" r="0" b="0"/>
                        <wp:docPr id="7" name="Bild 1" descr="C:\Users\Arik\AppData\Local\Microsoft\Windows\Temporary Internet Files\Content.IE5\6BQB5TAS\MC900411862[1]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1" descr="C:\Users\Arik\AppData\Local\Microsoft\Windows\Temporary Internet Files\Content.IE5\6BQB5TAS\MC900411862[1]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F406F" w:rsidRPr="00C8178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Noch Zeit übrig? Dann bearbeiten Sie bitte die folgende</w:t>
                  </w:r>
                  <w:r w:rsidR="000A4E83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</w:t>
                  </w:r>
                  <w:r w:rsidR="001F406F" w:rsidRPr="00C8178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Zusatzaufgabe</w:t>
                  </w:r>
                  <w:r w:rsidR="000A4E83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n</w:t>
                  </w:r>
                  <w:r w:rsidR="001F406F" w:rsidRPr="00C8178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…</w:t>
                  </w:r>
                </w:p>
                <w:p w:rsidR="00746CF7" w:rsidRPr="00585A84" w:rsidRDefault="00746CF7" w:rsidP="00746CF7">
                  <w:pPr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Diskutieren Sie mit Ihrem Sitznachbarn darüber, warum effiziente Beschaffung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prozesse neben quantitativen auch qualitative Entscheidungskriterien berücksicht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gen sollten! Halten Sie Ihre Ergebnisse schriftlich fest!</w:t>
                  </w:r>
                </w:p>
                <w:p w:rsidR="00585A84" w:rsidRDefault="00585A84" w:rsidP="00585A84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585A84" w:rsidRDefault="00585A84" w:rsidP="00585A84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585A84" w:rsidRDefault="00585A84" w:rsidP="00585A84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585A84" w:rsidRDefault="00585A84" w:rsidP="00585A84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585A84" w:rsidRDefault="00585A84" w:rsidP="00585A84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585A84" w:rsidRDefault="00585A84" w:rsidP="00585A84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585A84" w:rsidRDefault="00585A84" w:rsidP="00585A84">
                  <w:pPr>
                    <w:ind w:left="720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585A84" w:rsidRPr="00746CF7" w:rsidRDefault="00585A84" w:rsidP="00585A84">
                  <w:pPr>
                    <w:ind w:left="72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251605" w:rsidRDefault="000C0E6A" w:rsidP="000A4E83">
                  <w:pPr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Rechnen Sie die Bezugspreise der drei Anbieter für 200qm aus und nehmen Sie e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ne ökonomische Bewertung der Differenz</w:t>
                  </w:r>
                  <w:r w:rsidR="0085679C">
                    <w:rPr>
                      <w:rFonts w:ascii="Times New Roman" w:hAnsi="Times New Roman"/>
                      <w:sz w:val="28"/>
                      <w:szCs w:val="28"/>
                    </w:rPr>
                    <w:t>en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vor</w:t>
                  </w:r>
                  <w:r w:rsidR="000A4E83">
                    <w:rPr>
                      <w:rFonts w:ascii="Times New Roman" w:hAnsi="Times New Roman"/>
                      <w:sz w:val="28"/>
                      <w:szCs w:val="28"/>
                    </w:rPr>
                    <w:t>. Ist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sie</w:t>
                  </w:r>
                  <w:r w:rsidR="000A4E83">
                    <w:rPr>
                      <w:rFonts w:ascii="Times New Roman" w:hAnsi="Times New Roman"/>
                      <w:sz w:val="28"/>
                      <w:szCs w:val="28"/>
                    </w:rPr>
                    <w:t xml:space="preserve"> Ihrer Meinung nach hoch?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251605">
                    <w:rPr>
                      <w:rFonts w:ascii="Times New Roman" w:hAnsi="Times New Roman"/>
                      <w:sz w:val="28"/>
                      <w:szCs w:val="28"/>
                    </w:rPr>
                    <w:t>Wie bewerten Sie den Unterschied in den Bezugspreisen, wenn es sich im vorli</w:t>
                  </w:r>
                  <w:r w:rsidR="00251605">
                    <w:rPr>
                      <w:rFonts w:ascii="Times New Roman" w:hAnsi="Times New Roman"/>
                      <w:sz w:val="28"/>
                      <w:szCs w:val="28"/>
                    </w:rPr>
                    <w:t>e</w:t>
                  </w:r>
                  <w:r w:rsidR="00251605">
                    <w:rPr>
                      <w:rFonts w:ascii="Times New Roman" w:hAnsi="Times New Roman"/>
                      <w:sz w:val="28"/>
                      <w:szCs w:val="28"/>
                    </w:rPr>
                    <w:t>genden Fall nicht um eine mittelständische Möbelmanufaktur handeln würde, so</w:t>
                  </w:r>
                  <w:r w:rsidR="00251605">
                    <w:rPr>
                      <w:rFonts w:ascii="Times New Roman" w:hAnsi="Times New Roman"/>
                      <w:sz w:val="28"/>
                      <w:szCs w:val="28"/>
                    </w:rPr>
                    <w:t>n</w:t>
                  </w:r>
                  <w:r w:rsidR="00251605">
                    <w:rPr>
                      <w:rFonts w:ascii="Times New Roman" w:hAnsi="Times New Roman"/>
                      <w:sz w:val="28"/>
                      <w:szCs w:val="28"/>
                    </w:rPr>
                    <w:t>dern um einen Großkonzern wie Ikea? Halten Sie Ihre Ergebnisse schriftlich fest!</w:t>
                  </w:r>
                </w:p>
                <w:p w:rsidR="00201CCF" w:rsidRDefault="00201CCF" w:rsidP="00201CCF"/>
                <w:p w:rsidR="004918CE" w:rsidRDefault="004918CE" w:rsidP="00201CCF"/>
                <w:p w:rsidR="004918CE" w:rsidRDefault="004918CE" w:rsidP="00201CCF"/>
                <w:p w:rsidR="004918CE" w:rsidRDefault="004918CE" w:rsidP="00201CCF"/>
                <w:p w:rsidR="004918CE" w:rsidRDefault="004918CE" w:rsidP="00201CCF"/>
                <w:p w:rsidR="004918CE" w:rsidRDefault="004918CE" w:rsidP="00201CCF"/>
                <w:p w:rsidR="004918CE" w:rsidRDefault="004918CE" w:rsidP="00201CCF"/>
                <w:p w:rsidR="004918CE" w:rsidRDefault="004918CE" w:rsidP="00201CCF"/>
              </w:txbxContent>
            </v:textbox>
          </v:shape>
        </w:pict>
      </w: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B12584" w:rsidRDefault="00B12584">
      <w:pPr>
        <w:rPr>
          <w:b/>
          <w:u w:val="single"/>
        </w:rPr>
      </w:pPr>
    </w:p>
    <w:p w:rsidR="000E74C9" w:rsidRDefault="000E74C9">
      <w:pPr>
        <w:rPr>
          <w:b/>
          <w:u w:val="single"/>
        </w:rPr>
      </w:pPr>
    </w:p>
    <w:p w:rsidR="000E74C9" w:rsidRDefault="000E74C9">
      <w:pPr>
        <w:rPr>
          <w:b/>
          <w:u w:val="single"/>
        </w:rPr>
      </w:pPr>
    </w:p>
    <w:p w:rsidR="000E74C9" w:rsidRDefault="000E74C9">
      <w:pPr>
        <w:rPr>
          <w:b/>
          <w:u w:val="single"/>
        </w:rPr>
      </w:pPr>
    </w:p>
    <w:p w:rsidR="000E74C9" w:rsidRDefault="000E74C9">
      <w:pPr>
        <w:rPr>
          <w:b/>
          <w:u w:val="single"/>
        </w:rPr>
      </w:pPr>
    </w:p>
    <w:p w:rsidR="004918CE" w:rsidRDefault="004918CE" w:rsidP="001A33E9">
      <w:pPr>
        <w:rPr>
          <w:rFonts w:ascii="Times New Roman" w:hAnsi="Times New Roman"/>
          <w:b/>
          <w:sz w:val="28"/>
          <w:szCs w:val="28"/>
          <w:u w:val="single"/>
        </w:rPr>
      </w:pPr>
    </w:p>
    <w:p w:rsidR="001A33E9" w:rsidRPr="000F1C2F" w:rsidRDefault="001A33E9" w:rsidP="001A33E9">
      <w:pPr>
        <w:rPr>
          <w:rFonts w:ascii="Times New Roman" w:hAnsi="Times New Roman"/>
          <w:b/>
          <w:sz w:val="28"/>
          <w:szCs w:val="28"/>
          <w:u w:val="single"/>
        </w:rPr>
      </w:pPr>
      <w:r w:rsidRPr="000F1C2F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Angebot 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</w:p>
    <w:p w:rsidR="001A33E9" w:rsidRDefault="001A33E9" w:rsidP="001A33E9"/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pacing w:val="20"/>
        </w:rPr>
      </w:pPr>
      <w:r>
        <w:rPr>
          <w:b/>
          <w:spacing w:val="20"/>
        </w:rPr>
        <w:t xml:space="preserve">      </w:t>
      </w:r>
      <w:r w:rsidR="00281E25">
        <w:rPr>
          <w:noProof/>
        </w:rPr>
        <w:drawing>
          <wp:inline distT="0" distB="0" distL="0" distR="0">
            <wp:extent cx="1524000" cy="571500"/>
            <wp:effectExtent l="19050" t="0" r="0" b="0"/>
            <wp:docPr id="3" name="Bild 3" descr="http://www.kaminoefen-muenchen.com/wp-content/bilder/feuerhol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aminoefen-muenchen.com/wp-content/bilder/feuerholz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pacing w:val="20"/>
        </w:rPr>
        <w:t xml:space="preserve">    </w:t>
      </w:r>
      <w:r w:rsidR="008F27AF">
        <w:rPr>
          <w:b/>
          <w:spacing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0.6pt;height:36.6pt" fillcolor="#080808" stroked="f">
            <v:shadow on="t" color="#b2b2b2" opacity="52429f" offset="3pt"/>
            <v:textpath style="font-family:&quot;Times New Roman&quot;;font-size:32pt;v-text-kern:t" trim="t" fitpath="t" string="H.R. Maaß"/>
          </v:shape>
        </w:pict>
      </w:r>
    </w:p>
    <w:p w:rsidR="001A33E9" w:rsidRPr="009C0AC8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pacing w:val="20"/>
        </w:rPr>
      </w:pPr>
      <w:r>
        <w:rPr>
          <w:b/>
          <w:spacing w:val="20"/>
        </w:rPr>
        <w:t xml:space="preserve"> 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Pr="009C0AC8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H.J. Maaß </w:t>
      </w:r>
      <w:r w:rsidRPr="009C0AC8">
        <w:rPr>
          <w:sz w:val="16"/>
          <w:szCs w:val="16"/>
        </w:rPr>
        <w:t xml:space="preserve"> * </w:t>
      </w:r>
      <w:r>
        <w:rPr>
          <w:sz w:val="16"/>
          <w:szCs w:val="16"/>
        </w:rPr>
        <w:t>Werner – Siemens - Str. 7</w:t>
      </w:r>
      <w:r w:rsidRPr="009C0AC8">
        <w:rPr>
          <w:sz w:val="16"/>
          <w:szCs w:val="16"/>
        </w:rPr>
        <w:t xml:space="preserve"> * </w:t>
      </w:r>
      <w:r>
        <w:rPr>
          <w:sz w:val="16"/>
          <w:szCs w:val="16"/>
        </w:rPr>
        <w:t xml:space="preserve">55116 Mainz 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Pr="00F24446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446">
        <w:t>Robert Heinzmann</w:t>
      </w:r>
    </w:p>
    <w:p w:rsidR="001A33E9" w:rsidRPr="00F24446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4446">
        <w:t>Schulmöbel - Manufaktur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Paracelsusstr</w:t>
      </w:r>
      <w:proofErr w:type="spellEnd"/>
      <w:r>
        <w:t>. 59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74074 Heilbronn</w:t>
      </w:r>
      <w:r>
        <w:tab/>
      </w:r>
      <w:r w:rsidR="004918CE">
        <w:tab/>
      </w:r>
      <w:r w:rsidR="004918CE">
        <w:tab/>
      </w:r>
      <w:r w:rsidR="004918CE">
        <w:tab/>
      </w:r>
      <w:r w:rsidR="004918CE">
        <w:tab/>
      </w:r>
      <w:r w:rsidR="004918CE">
        <w:tab/>
      </w:r>
      <w:r w:rsidR="004918CE">
        <w:tab/>
        <w:t xml:space="preserve">         Datum: 01.04.20xx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Pr="009C0AC8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Angebot</w:t>
      </w:r>
    </w:p>
    <w:p w:rsidR="001A33E9" w:rsidRPr="009C0AC8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Sehr geehrter Herr Huber,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gerne bieten wir Ihnen auf Ihre Anfrage hin an: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15E5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 xml:space="preserve">200 qm Holz der Mooreiche zum Preis von </w:t>
      </w:r>
      <w:r w:rsidRPr="00C0442D">
        <w:t xml:space="preserve">130,00 € </w:t>
      </w:r>
      <w:r w:rsidRPr="005915E5">
        <w:rPr>
          <w:b/>
        </w:rPr>
        <w:t xml:space="preserve">je </w:t>
      </w:r>
      <w:r w:rsidRPr="005915E5">
        <w:t>qm</w:t>
      </w:r>
      <w:r w:rsidR="005915E5">
        <w:t>.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>Bei einer Abnahmemenge von 300qm würden wir Ihnen einen Lieferantenrabatt von 5% gewähren.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ab/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>Bei der Lieferung fallen Verpackungs- und Versandkosten von 820€ an. Das Za</w:t>
      </w:r>
      <w:r>
        <w:t>h</w:t>
      </w:r>
      <w:r>
        <w:t>lungsziel beträgt 14 Tage. Falls Sie den Rechnungsbetrag innerhalb von 7 Tagen begleichen, werden wir Ihnen 2 % Skonto einräumen.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>Gerne möchten wir unsere ausgezeichneten Geschäftsbeziehungen mit Ihnen we</w:t>
      </w:r>
      <w:r>
        <w:t>i</w:t>
      </w:r>
      <w:r>
        <w:t>terführen und freuen uns auf Ihren Auftrag.</w:t>
      </w:r>
    </w:p>
    <w:p w:rsidR="001A33E9" w:rsidRPr="007E6B30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Mit freundlichen Grüßen</w:t>
      </w:r>
    </w:p>
    <w:p w:rsidR="001A33E9" w:rsidRPr="00214B31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ickley Script" w:hAnsi="Bickley Script"/>
          <w:sz w:val="44"/>
          <w:szCs w:val="44"/>
        </w:rP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Sabine Vogt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___________________________________________________________________</w:t>
      </w:r>
    </w:p>
    <w:p w:rsidR="001A33E9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Bankverbindung: Sparkasse Mainz, Kto.-Nr. 654355, BLZ 51050015</w:t>
      </w:r>
    </w:p>
    <w:p w:rsidR="001A33E9" w:rsidRPr="00F95BB3" w:rsidRDefault="001A33E9" w:rsidP="001A3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  <w:sectPr w:rsidR="001A33E9" w:rsidRPr="00F95BB3" w:rsidSect="0054103F"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  <w:r>
        <w:rPr>
          <w:sz w:val="20"/>
          <w:szCs w:val="20"/>
        </w:rPr>
        <w:t xml:space="preserve">Registergericht Mainz HRB-Nr. 65222 * </w:t>
      </w:r>
      <w:proofErr w:type="spellStart"/>
      <w:r>
        <w:rPr>
          <w:sz w:val="20"/>
          <w:szCs w:val="20"/>
        </w:rPr>
        <w:t>USt-IdNr</w:t>
      </w:r>
      <w:proofErr w:type="spellEnd"/>
      <w:r>
        <w:rPr>
          <w:sz w:val="20"/>
          <w:szCs w:val="20"/>
        </w:rPr>
        <w:t>: DE 666688743</w:t>
      </w:r>
    </w:p>
    <w:p w:rsidR="005A3FF9" w:rsidRPr="000F1C2F" w:rsidRDefault="001042A4">
      <w:pPr>
        <w:rPr>
          <w:rFonts w:ascii="Times New Roman" w:hAnsi="Times New Roman"/>
          <w:b/>
          <w:sz w:val="28"/>
          <w:szCs w:val="28"/>
          <w:u w:val="single"/>
        </w:rPr>
      </w:pPr>
      <w:r w:rsidRPr="000F1C2F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Angebot </w:t>
      </w:r>
      <w:r w:rsidR="001A33E9">
        <w:rPr>
          <w:rFonts w:ascii="Times New Roman" w:hAnsi="Times New Roman"/>
          <w:b/>
          <w:sz w:val="28"/>
          <w:szCs w:val="28"/>
          <w:u w:val="single"/>
        </w:rPr>
        <w:t>2</w:t>
      </w:r>
    </w:p>
    <w:p w:rsidR="002B3702" w:rsidRDefault="002B3702"/>
    <w:p w:rsidR="002B3702" w:rsidRDefault="008F27A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pict>
          <v:shape id="_x0000_i1026" type="#_x0000_t136" style="width:315pt;height:39pt" fillcolor="#5f5f5f" stroked="f">
            <v:shadow on="t" color="#4d4d4d" opacity="52429f" offset=",3pt"/>
            <v:textpath style="font-family:&quot;Arial Black&quot;;font-size:28pt;v-text-spacing:78650f;v-text-kern:t" trim="t" fitpath="t" string="WLW Holz KG"/>
          </v:shape>
        </w:pict>
      </w:r>
    </w:p>
    <w:p w:rsidR="0054103F" w:rsidRDefault="008F27A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pacing w:val="20"/>
        </w:rPr>
      </w:pPr>
      <w:r>
        <w:rPr>
          <w:b/>
          <w:noProof/>
          <w:spacing w:val="20"/>
        </w:rPr>
        <w:pict>
          <v:shape id="_x0000_s1047" type="#_x0000_t202" style="position:absolute;margin-left:292.85pt;margin-top:8.15pt;width:138pt;height:100.5pt;z-index:251661312" stroked="f">
            <v:fill opacity="0"/>
            <v:textbox>
              <w:txbxContent>
                <w:p w:rsidR="00DF56A3" w:rsidRDefault="00281E25">
                  <w:r>
                    <w:rPr>
                      <w:noProof/>
                    </w:rPr>
                    <w:drawing>
                      <wp:inline distT="0" distB="0" distL="0" distR="0">
                        <wp:extent cx="1552575" cy="1181100"/>
                        <wp:effectExtent l="19050" t="0" r="9525" b="0"/>
                        <wp:docPr id="8" name="Bild 1" descr="http://images.fotocommunity.de/bilder/baeume/laubbaeume/mooreiche-3800cc87-25ae-4642-b8a4-cd3018d9a10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 1" descr="http://images.fotocommunity.de/bilder/baeume/laubbaeume/mooreiche-3800cc87-25ae-4642-b8a4-cd3018d9a10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4103F" w:rsidRPr="009C0AC8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pacing w:val="20"/>
        </w:rP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Pr="009C0AC8" w:rsidRDefault="00D749D6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WLW Holz</w:t>
      </w:r>
      <w:r w:rsidR="0054103F" w:rsidRPr="009C0AC8">
        <w:rPr>
          <w:sz w:val="16"/>
          <w:szCs w:val="16"/>
        </w:rPr>
        <w:t xml:space="preserve"> </w:t>
      </w:r>
      <w:r w:rsidR="00522B65">
        <w:rPr>
          <w:sz w:val="16"/>
          <w:szCs w:val="16"/>
        </w:rPr>
        <w:t>KG</w:t>
      </w:r>
      <w:r w:rsidR="0054103F" w:rsidRPr="009C0AC8">
        <w:rPr>
          <w:sz w:val="16"/>
          <w:szCs w:val="16"/>
        </w:rPr>
        <w:t xml:space="preserve"> * </w:t>
      </w:r>
      <w:r w:rsidR="003B6BE3">
        <w:rPr>
          <w:sz w:val="16"/>
          <w:szCs w:val="16"/>
        </w:rPr>
        <w:t>Gersten</w:t>
      </w:r>
      <w:r w:rsidR="00522B65">
        <w:rPr>
          <w:sz w:val="16"/>
          <w:szCs w:val="16"/>
        </w:rPr>
        <w:t>str. 58</w:t>
      </w:r>
      <w:r w:rsidR="0054103F" w:rsidRPr="009C0AC8">
        <w:rPr>
          <w:sz w:val="16"/>
          <w:szCs w:val="16"/>
        </w:rPr>
        <w:t xml:space="preserve"> * </w:t>
      </w:r>
      <w:r w:rsidR="00522B65">
        <w:rPr>
          <w:sz w:val="16"/>
          <w:szCs w:val="16"/>
        </w:rPr>
        <w:t>904</w:t>
      </w:r>
      <w:r w:rsidR="003B6BE3">
        <w:rPr>
          <w:sz w:val="16"/>
          <w:szCs w:val="16"/>
        </w:rPr>
        <w:t>02</w:t>
      </w:r>
      <w:r w:rsidR="00522B65">
        <w:rPr>
          <w:sz w:val="16"/>
          <w:szCs w:val="16"/>
        </w:rPr>
        <w:t xml:space="preserve"> </w:t>
      </w:r>
      <w:r w:rsidR="003B6BE3">
        <w:rPr>
          <w:sz w:val="16"/>
          <w:szCs w:val="16"/>
        </w:rPr>
        <w:t>Nürnberg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F24446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Robert Heinzmann</w:t>
      </w:r>
    </w:p>
    <w:p w:rsidR="00F24446" w:rsidRDefault="00F24446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Schulmöbel - Manufaktur</w:t>
      </w:r>
    </w:p>
    <w:p w:rsidR="0054103F" w:rsidRDefault="003B6BE3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Paracelsuss</w:t>
      </w:r>
      <w:r w:rsidR="00BA3EB7">
        <w:t>tr</w:t>
      </w:r>
      <w:proofErr w:type="spellEnd"/>
      <w:r w:rsidR="00BA3EB7">
        <w:t>. 59</w:t>
      </w:r>
    </w:p>
    <w:p w:rsidR="0054103F" w:rsidRDefault="00F24446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74074</w:t>
      </w:r>
      <w:r w:rsidR="00BA3EB7">
        <w:t xml:space="preserve"> </w:t>
      </w:r>
      <w:r>
        <w:t>He</w:t>
      </w:r>
      <w:r w:rsidR="003B6BE3">
        <w:t xml:space="preserve">ilbronn </w:t>
      </w:r>
      <w:r w:rsidR="003B6BE3">
        <w:tab/>
      </w:r>
      <w:r w:rsidR="003B6BE3">
        <w:tab/>
      </w:r>
      <w:r w:rsidR="003B6BE3">
        <w:tab/>
      </w:r>
      <w:r w:rsidR="003B6BE3">
        <w:tab/>
      </w:r>
      <w:r w:rsidR="003B6BE3">
        <w:tab/>
      </w:r>
      <w:r w:rsidR="003B6BE3">
        <w:tab/>
      </w:r>
      <w:r w:rsidR="003B6BE3">
        <w:tab/>
        <w:t>Datum: 01</w:t>
      </w:r>
      <w:r w:rsidR="00BA3EB7">
        <w:t>.</w:t>
      </w:r>
      <w:r>
        <w:t>0</w:t>
      </w:r>
      <w:r w:rsidR="003B6BE3">
        <w:t>4</w:t>
      </w:r>
      <w:r w:rsidR="00BA3EB7">
        <w:t>.20</w:t>
      </w:r>
      <w:r w:rsidR="004918CE">
        <w:t>xx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7317" w:rsidRDefault="00DB7317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Pr="009C0AC8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Angebot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B7317" w:rsidRPr="009C0AC8" w:rsidRDefault="00DB7317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D15551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Sehr geehrter Herr </w:t>
      </w:r>
      <w:r w:rsidR="00D749D6">
        <w:t>Huber</w:t>
      </w:r>
      <w:r w:rsidR="0054103F">
        <w:t>,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vielen Dank für Ihre Anfrage. Wir können Ihnen folgendes Angebot unterbreiten: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EB06D1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>2</w:t>
      </w:r>
      <w:r w:rsidR="0054103F">
        <w:t xml:space="preserve">00 </w:t>
      </w:r>
      <w:r w:rsidR="00D9766C">
        <w:t>qm Holz der Art Mooreiche</w:t>
      </w:r>
      <w:r>
        <w:t xml:space="preserve"> </w:t>
      </w:r>
      <w:r w:rsidR="0054103F">
        <w:t xml:space="preserve"> zum Preis von</w:t>
      </w:r>
      <w:r w:rsidR="0054103F" w:rsidRPr="003B6BE3">
        <w:rPr>
          <w:color w:val="FF0000"/>
        </w:rPr>
        <w:t xml:space="preserve"> </w:t>
      </w:r>
      <w:r w:rsidR="00AC1B14" w:rsidRPr="00754CCF">
        <w:t>135</w:t>
      </w:r>
      <w:r w:rsidR="0054103F" w:rsidRPr="00754CCF">
        <w:t xml:space="preserve">,00 € </w:t>
      </w:r>
      <w:r w:rsidR="0054103F" w:rsidRPr="00DF56A3">
        <w:rPr>
          <w:b/>
        </w:rPr>
        <w:t>je</w:t>
      </w:r>
      <w:r w:rsidR="0054103F" w:rsidRPr="00754CCF">
        <w:t xml:space="preserve"> </w:t>
      </w:r>
      <w:r w:rsidR="00D9766C" w:rsidRPr="00754CCF">
        <w:t>qm</w:t>
      </w:r>
      <w:r w:rsidR="000E74C9">
        <w:t>.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ab/>
      </w:r>
    </w:p>
    <w:p w:rsidR="0054103F" w:rsidRDefault="00585A84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>Bei</w:t>
      </w:r>
      <w:r w:rsidR="003B6BE3">
        <w:t xml:space="preserve"> dieser Menge</w:t>
      </w:r>
      <w:r w:rsidR="0054103F">
        <w:t xml:space="preserve"> gewähren</w:t>
      </w:r>
      <w:r w:rsidR="003B6BE3">
        <w:t xml:space="preserve"> wir Ihnen</w:t>
      </w:r>
      <w:r w:rsidR="0054103F">
        <w:t xml:space="preserve"> einen Rabatt von 10 %. </w:t>
      </w:r>
      <w:r w:rsidR="00754CCF">
        <w:t>Das</w:t>
      </w:r>
      <w:r w:rsidR="00AC1B14">
        <w:t xml:space="preserve"> Zahlung</w:t>
      </w:r>
      <w:r w:rsidR="00754CCF">
        <w:t>sziel</w:t>
      </w:r>
      <w:r w:rsidR="00AC1B14">
        <w:t xml:space="preserve"> </w:t>
      </w:r>
      <w:r w:rsidR="00754CCF">
        <w:t>b</w:t>
      </w:r>
      <w:r w:rsidR="00754CCF">
        <w:t>e</w:t>
      </w:r>
      <w:r w:rsidR="00754CCF">
        <w:t>trägt</w:t>
      </w:r>
      <w:r w:rsidR="0054103F">
        <w:t xml:space="preserve"> </w:t>
      </w:r>
      <w:r w:rsidR="00AC1B14">
        <w:t>10</w:t>
      </w:r>
      <w:r w:rsidR="0054103F">
        <w:t xml:space="preserve"> Tagen</w:t>
      </w:r>
      <w:r w:rsidR="00AC1B14">
        <w:t xml:space="preserve"> ohne Abzug von</w:t>
      </w:r>
      <w:r w:rsidR="003B6BE3">
        <w:t xml:space="preserve"> Skonto</w:t>
      </w:r>
      <w:r w:rsidR="0054103F">
        <w:t>.</w:t>
      </w:r>
    </w:p>
    <w:p w:rsidR="0054103F" w:rsidRDefault="00DC5456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>Bei der Lieferung f</w:t>
      </w:r>
      <w:r w:rsidR="00AC1B14">
        <w:t>a</w:t>
      </w:r>
      <w:r>
        <w:t>ll</w:t>
      </w:r>
      <w:r w:rsidR="00AC1B14">
        <w:t>en</w:t>
      </w:r>
      <w:r>
        <w:t xml:space="preserve"> </w:t>
      </w:r>
      <w:r w:rsidR="00AC1B14">
        <w:t>Verpackungs- und Transportkosten</w:t>
      </w:r>
      <w:r w:rsidR="0054103F">
        <w:t xml:space="preserve"> in Höhe von </w:t>
      </w:r>
      <w:r w:rsidR="000E74C9">
        <w:t>7</w:t>
      </w:r>
      <w:r w:rsidR="00AC1B14">
        <w:t>00</w:t>
      </w:r>
      <w:r w:rsidR="0054103F">
        <w:t xml:space="preserve"> € an.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</w:p>
    <w:p w:rsidR="00DB7317" w:rsidRDefault="00DB7317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  <w:r>
        <w:t xml:space="preserve">Wir sichern Ihnen </w:t>
      </w:r>
      <w:r w:rsidR="003B6BE3">
        <w:t>eine schnelle</w:t>
      </w:r>
      <w:r>
        <w:t xml:space="preserve"> Auftrags</w:t>
      </w:r>
      <w:r w:rsidR="003B6BE3">
        <w:t>bearbeitung</w:t>
      </w:r>
      <w:r>
        <w:t xml:space="preserve"> </w:t>
      </w:r>
      <w:r w:rsidR="003B6BE3">
        <w:t>sowie</w:t>
      </w:r>
      <w:r>
        <w:t xml:space="preserve"> erstklassige Qualität zu. Über eine Bestellung</w:t>
      </w:r>
      <w:r w:rsidR="003B6BE3">
        <w:t xml:space="preserve"> würden</w:t>
      </w:r>
      <w:r>
        <w:t xml:space="preserve"> wir uns</w:t>
      </w:r>
      <w:r w:rsidR="003B6BE3">
        <w:t xml:space="preserve"> freuen</w:t>
      </w:r>
      <w:r>
        <w:t>.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</w:p>
    <w:p w:rsidR="00DB7317" w:rsidRDefault="00DB7317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</w:p>
    <w:p w:rsidR="00DB7317" w:rsidRPr="007E6B30" w:rsidRDefault="00DB7317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2340"/>
        </w:tabs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Mit freundlichen Grüßen</w:t>
      </w:r>
    </w:p>
    <w:p w:rsidR="0054103F" w:rsidRPr="00214B31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ickley Script" w:hAnsi="Bickley Script"/>
          <w:sz w:val="44"/>
          <w:szCs w:val="44"/>
        </w:rP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3B6BE3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Horst</w:t>
      </w:r>
      <w:r w:rsidR="0054103F">
        <w:t xml:space="preserve"> Sauer</w:t>
      </w:r>
      <w:r>
        <w:t>länder</w:t>
      </w:r>
      <w:r w:rsidR="0054103F">
        <w:t xml:space="preserve"> (Geschäftsführer)</w:t>
      </w:r>
    </w:p>
    <w:p w:rsidR="00DB7317" w:rsidRDefault="00DB7317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7317" w:rsidRDefault="00DB7317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7317" w:rsidRDefault="00DB7317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___________________________________________________________________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Bankverbindung: Sparkasse </w:t>
      </w:r>
      <w:r w:rsidR="00FB541B">
        <w:rPr>
          <w:sz w:val="20"/>
          <w:szCs w:val="20"/>
        </w:rPr>
        <w:t>Nürnberg</w:t>
      </w:r>
      <w:r>
        <w:rPr>
          <w:sz w:val="20"/>
          <w:szCs w:val="20"/>
        </w:rPr>
        <w:t>, Kto.-Nr. 345712, BLZ 7</w:t>
      </w:r>
      <w:r w:rsidR="009E4E73">
        <w:rPr>
          <w:sz w:val="20"/>
          <w:szCs w:val="20"/>
        </w:rPr>
        <w:t>505000</w:t>
      </w:r>
      <w:r>
        <w:rPr>
          <w:sz w:val="20"/>
          <w:szCs w:val="20"/>
        </w:rPr>
        <w:t>0</w:t>
      </w:r>
    </w:p>
    <w:p w:rsidR="0054103F" w:rsidRDefault="0054103F" w:rsidP="002B370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Registergericht </w:t>
      </w:r>
      <w:r w:rsidR="00FB541B">
        <w:rPr>
          <w:sz w:val="20"/>
          <w:szCs w:val="20"/>
        </w:rPr>
        <w:t>Nürnberg</w:t>
      </w:r>
      <w:r>
        <w:rPr>
          <w:sz w:val="20"/>
          <w:szCs w:val="20"/>
        </w:rPr>
        <w:t xml:space="preserve"> HRB-Nr. 10978 * </w:t>
      </w:r>
      <w:proofErr w:type="spellStart"/>
      <w:r>
        <w:rPr>
          <w:sz w:val="20"/>
          <w:szCs w:val="20"/>
        </w:rPr>
        <w:t>USt-IdNr</w:t>
      </w:r>
      <w:proofErr w:type="spellEnd"/>
      <w:r>
        <w:rPr>
          <w:sz w:val="20"/>
          <w:szCs w:val="20"/>
        </w:rPr>
        <w:t>: DE 345346789</w:t>
      </w:r>
    </w:p>
    <w:p w:rsidR="00DB7317" w:rsidRDefault="00DB7317" w:rsidP="001A33E9">
      <w:pPr>
        <w:rPr>
          <w:rFonts w:ascii="Times New Roman" w:hAnsi="Times New Roman"/>
          <w:b/>
          <w:sz w:val="28"/>
          <w:szCs w:val="28"/>
        </w:rPr>
      </w:pPr>
    </w:p>
    <w:p w:rsidR="001042A4" w:rsidRPr="00DB7317" w:rsidRDefault="001A33E9" w:rsidP="001A33E9">
      <w:pPr>
        <w:rPr>
          <w:rFonts w:ascii="Times New Roman" w:hAnsi="Times New Roman"/>
          <w:b/>
          <w:sz w:val="28"/>
          <w:szCs w:val="28"/>
          <w:u w:val="single"/>
        </w:rPr>
      </w:pPr>
      <w:r w:rsidRPr="00DB7317">
        <w:rPr>
          <w:rFonts w:ascii="Times New Roman" w:hAnsi="Times New Roman"/>
          <w:b/>
          <w:sz w:val="28"/>
          <w:szCs w:val="28"/>
          <w:u w:val="single"/>
        </w:rPr>
        <w:lastRenderedPageBreak/>
        <w:t>A</w:t>
      </w:r>
      <w:r w:rsidR="001042A4" w:rsidRPr="00DB7317">
        <w:rPr>
          <w:rFonts w:ascii="Times New Roman" w:hAnsi="Times New Roman"/>
          <w:b/>
          <w:sz w:val="28"/>
          <w:szCs w:val="28"/>
          <w:u w:val="single"/>
        </w:rPr>
        <w:t>ngebot 3</w:t>
      </w:r>
    </w:p>
    <w:p w:rsidR="001042A4" w:rsidRDefault="001042A4" w:rsidP="002F3C1D">
      <w:pPr>
        <w:pStyle w:val="arial"/>
        <w:shd w:val="clear" w:color="auto" w:fill="auto"/>
        <w:jc w:val="center"/>
        <w:rPr>
          <w:rFonts w:ascii="Arial" w:hAnsi="Arial" w:cs="Arial"/>
          <w:sz w:val="24"/>
        </w:rPr>
      </w:pPr>
    </w:p>
    <w:p w:rsidR="00F55CF3" w:rsidRDefault="00F55CF3" w:rsidP="00F55CF3">
      <w:pPr>
        <w:pStyle w:val="arial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auto"/>
        <w:rPr>
          <w:u w:val="none"/>
        </w:rPr>
      </w:pPr>
      <w:proofErr w:type="spellStart"/>
      <w:r w:rsidRPr="00F55CF3">
        <w:rPr>
          <w:u w:val="none"/>
        </w:rPr>
        <w:t>GrossHolz</w:t>
      </w:r>
      <w:proofErr w:type="spellEnd"/>
      <w:r w:rsidRPr="00F55CF3">
        <w:rPr>
          <w:u w:val="none"/>
        </w:rPr>
        <w:t xml:space="preserve"> GmbH   </w:t>
      </w:r>
    </w:p>
    <w:p w:rsidR="00F55CF3" w:rsidRDefault="008F27AF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u w:val="none"/>
        </w:rPr>
      </w:pPr>
      <w:r>
        <w:rPr>
          <w:noProof/>
          <w:u w:val="none"/>
        </w:rPr>
        <w:pict>
          <v:shape id="_x0000_s1038" type="#_x0000_t202" style="position:absolute;margin-left:-1.9pt;margin-top:1.05pt;width:127.5pt;height:86.25pt;z-index:251654144" stroked="f">
            <v:fill opacity="0"/>
            <v:textbox style="mso-next-textbox:#_x0000_s1038">
              <w:txbxContent>
                <w:p w:rsidR="00F55CF3" w:rsidRPr="00D749D6" w:rsidRDefault="00F55CF3" w:rsidP="00F55CF3">
                  <w:r w:rsidRPr="00D749D6">
                    <w:t>Robert Heinzmann</w:t>
                  </w:r>
                </w:p>
                <w:p w:rsidR="00F55CF3" w:rsidRPr="00D749D6" w:rsidRDefault="00F55CF3" w:rsidP="00F55CF3">
                  <w:r w:rsidRPr="00D749D6">
                    <w:t>Schulmöbel - Man</w:t>
                  </w:r>
                  <w:r w:rsidRPr="00D749D6">
                    <w:t>u</w:t>
                  </w:r>
                  <w:r w:rsidRPr="00D749D6">
                    <w:t>faktur</w:t>
                  </w:r>
                </w:p>
                <w:p w:rsidR="00F55CF3" w:rsidRPr="00D749D6" w:rsidRDefault="00F55CF3" w:rsidP="00F55CF3">
                  <w:proofErr w:type="spellStart"/>
                  <w:r>
                    <w:t>Paracelsuss</w:t>
                  </w:r>
                  <w:r w:rsidRPr="00D749D6">
                    <w:t>tr</w:t>
                  </w:r>
                  <w:proofErr w:type="spellEnd"/>
                  <w:r w:rsidRPr="00D749D6">
                    <w:t>. 59</w:t>
                  </w:r>
                </w:p>
                <w:p w:rsidR="00F55CF3" w:rsidRDefault="00F55CF3" w:rsidP="00F55CF3">
                  <w:r w:rsidRPr="00D749D6">
                    <w:t>74074 Heilbronn</w:t>
                  </w:r>
                </w:p>
              </w:txbxContent>
            </v:textbox>
          </v:shape>
        </w:pict>
      </w:r>
      <w:r>
        <w:rPr>
          <w:noProof/>
          <w:u w:val="none"/>
        </w:rPr>
        <w:pict>
          <v:shape id="_x0000_s1039" type="#_x0000_t202" style="position:absolute;margin-left:293.6pt;margin-top:1.05pt;width:180.75pt;height:136.5pt;z-index:251655168" stroked="f">
            <v:fill opacity="0"/>
            <v:textbox style="mso-next-textbox:#_x0000_s1039">
              <w:txbxContent>
                <w:p w:rsidR="00F55CF3" w:rsidRDefault="00F55CF3" w:rsidP="00F55CF3">
                  <w:proofErr w:type="spellStart"/>
                  <w:r>
                    <w:t>Esslingerstr</w:t>
                  </w:r>
                  <w:proofErr w:type="spellEnd"/>
                  <w:r>
                    <w:t>. 25</w:t>
                  </w:r>
                </w:p>
                <w:p w:rsidR="00F55CF3" w:rsidRDefault="00F55CF3" w:rsidP="00F55CF3">
                  <w:r>
                    <w:t>70599 Stuttgart</w:t>
                  </w:r>
                </w:p>
                <w:p w:rsidR="00F55CF3" w:rsidRDefault="00F55CF3" w:rsidP="00F55CF3">
                  <w:r>
                    <w:t>Telefon (0711) 45 86 35 - 0</w:t>
                  </w:r>
                </w:p>
                <w:p w:rsidR="00F55CF3" w:rsidRDefault="00F55CF3" w:rsidP="00F55CF3">
                  <w:r>
                    <w:t>Telefax (0711) 45 86 35 - 77</w:t>
                  </w:r>
                </w:p>
                <w:p w:rsidR="00F55CF3" w:rsidRDefault="00F55CF3" w:rsidP="00F55CF3">
                  <w:r>
                    <w:t>Internet: www.Grossholz.de</w:t>
                  </w:r>
                </w:p>
              </w:txbxContent>
            </v:textbox>
          </v:shape>
        </w:pict>
      </w:r>
    </w:p>
    <w:p w:rsidR="00F55CF3" w:rsidRDefault="00F55CF3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u w:val="none"/>
        </w:rPr>
      </w:pPr>
    </w:p>
    <w:p w:rsidR="00F55CF3" w:rsidRDefault="00F55CF3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u w:val="none"/>
        </w:rPr>
      </w:pPr>
    </w:p>
    <w:p w:rsidR="00F55CF3" w:rsidRDefault="008F27AF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u w:val="none"/>
        </w:rPr>
      </w:pPr>
      <w:r>
        <w:rPr>
          <w:noProof/>
          <w:u w:val="none"/>
        </w:rPr>
        <w:pict>
          <v:shape id="_x0000_s1040" type="#_x0000_t202" style="position:absolute;margin-left:6.35pt;margin-top:12.45pt;width:447.75pt;height:52.5pt;z-index:251656192" stroked="f">
            <v:fill opacity="0"/>
            <v:textbox style="mso-next-textbox:#_x0000_s1040">
              <w:txbxContent>
                <w:p w:rsidR="00F55CF3" w:rsidRDefault="00F55CF3" w:rsidP="00F55CF3">
                  <w:pPr>
                    <w:tabs>
                      <w:tab w:val="left" w:pos="3261"/>
                      <w:tab w:val="left" w:pos="5387"/>
                      <w:tab w:val="left" w:pos="8080"/>
                    </w:tabs>
                  </w:pPr>
                  <w:r>
                    <w:t xml:space="preserve">Ansprechpartner                Tel.-Nr.         </w:t>
                  </w:r>
                  <w:r w:rsidR="00F939CD">
                    <w:t xml:space="preserve">      </w:t>
                  </w:r>
                  <w:r>
                    <w:t xml:space="preserve">Außendienst                </w:t>
                  </w:r>
                  <w:r w:rsidR="00F939CD">
                    <w:t xml:space="preserve"> </w:t>
                  </w:r>
                  <w:r>
                    <w:t xml:space="preserve">Datum        </w:t>
                  </w:r>
                </w:p>
                <w:p w:rsidR="00F55CF3" w:rsidRDefault="00F55CF3" w:rsidP="00F55CF3">
                  <w:pPr>
                    <w:tabs>
                      <w:tab w:val="left" w:pos="3261"/>
                      <w:tab w:val="left" w:pos="5387"/>
                      <w:tab w:val="left" w:pos="8080"/>
                    </w:tabs>
                  </w:pPr>
                  <w:r>
                    <w:rPr>
                      <w:sz w:val="26"/>
                    </w:rPr>
                    <w:t xml:space="preserve">Frau Schubert                 - 453                 Herr </w:t>
                  </w:r>
                  <w:r w:rsidR="004918CE">
                    <w:rPr>
                      <w:sz w:val="26"/>
                    </w:rPr>
                    <w:t xml:space="preserve">Voss                  </w:t>
                  </w:r>
                  <w:r w:rsidR="004918CE">
                    <w:rPr>
                      <w:sz w:val="26"/>
                    </w:rPr>
                    <w:t>31.03.20xx</w:t>
                  </w:r>
                  <w:bookmarkStart w:id="0" w:name="_GoBack"/>
                  <w:bookmarkEnd w:id="0"/>
                  <w:r>
                    <w:rPr>
                      <w:sz w:val="26"/>
                    </w:rPr>
                    <w:tab/>
                  </w:r>
                </w:p>
              </w:txbxContent>
            </v:textbox>
          </v:shape>
        </w:pict>
      </w:r>
    </w:p>
    <w:p w:rsidR="00F55CF3" w:rsidRDefault="00F55CF3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u w:val="none"/>
        </w:rPr>
      </w:pP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b/>
          <w:sz w:val="24"/>
          <w:u w:val="none"/>
        </w:rPr>
      </w:pPr>
    </w:p>
    <w:p w:rsidR="00F939CD" w:rsidRP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b/>
          <w:sz w:val="24"/>
          <w:u w:val="none"/>
        </w:rPr>
      </w:pPr>
      <w:r w:rsidRPr="00F939CD">
        <w:rPr>
          <w:rFonts w:ascii="Arial" w:hAnsi="Arial" w:cs="Arial"/>
          <w:b/>
          <w:sz w:val="24"/>
          <w:u w:val="none"/>
        </w:rPr>
        <w:t>Angebot</w:t>
      </w:r>
    </w:p>
    <w:p w:rsidR="00F939CD" w:rsidRP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P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P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  <w:r w:rsidRPr="00F939CD">
        <w:rPr>
          <w:rFonts w:ascii="Arial" w:hAnsi="Arial" w:cs="Arial"/>
          <w:sz w:val="24"/>
          <w:u w:val="none"/>
        </w:rPr>
        <w:t>Sehr geehrter Herr Huber,</w:t>
      </w:r>
    </w:p>
    <w:p w:rsidR="00F939CD" w:rsidRP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P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  <w:r w:rsidRPr="00F939CD">
        <w:rPr>
          <w:rFonts w:ascii="Arial" w:hAnsi="Arial" w:cs="Arial"/>
          <w:sz w:val="24"/>
          <w:u w:val="none"/>
        </w:rPr>
        <w:t>wir bedanken uns für Ihre Anfrage und unterbreiten Ihnen nachstehend das g</w:t>
      </w:r>
      <w:r w:rsidRPr="00F939CD">
        <w:rPr>
          <w:rFonts w:ascii="Arial" w:hAnsi="Arial" w:cs="Arial"/>
          <w:sz w:val="24"/>
          <w:u w:val="none"/>
        </w:rPr>
        <w:t>e</w:t>
      </w:r>
      <w:r w:rsidRPr="00F939CD">
        <w:rPr>
          <w:rFonts w:ascii="Arial" w:hAnsi="Arial" w:cs="Arial"/>
          <w:sz w:val="24"/>
          <w:u w:val="none"/>
        </w:rPr>
        <w:t>wünschte Angebot:</w:t>
      </w:r>
    </w:p>
    <w:p w:rsidR="00F55CF3" w:rsidRPr="00F939CD" w:rsidRDefault="008F27AF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noProof/>
          <w:sz w:val="24"/>
        </w:rPr>
        <w:pict>
          <v:shape id="_x0000_s1041" type="#_x0000_t202" style="position:absolute;margin-left:14.6pt;margin-top:12.7pt;width:439.5pt;height:134.25pt;z-index:251657216" stroked="f">
            <v:fill opacity="0"/>
            <v:textbox>
              <w:txbxContent>
                <w:tbl>
                  <w:tblPr>
                    <w:tblW w:w="0" w:type="auto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319"/>
                    <w:gridCol w:w="3831"/>
                  </w:tblGrid>
                  <w:tr w:rsidR="00F939CD" w:rsidRPr="00F939CD" w:rsidTr="00F939CD">
                    <w:tc>
                      <w:tcPr>
                        <w:tcW w:w="43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939CD" w:rsidRPr="00F939CD" w:rsidRDefault="00F939CD" w:rsidP="00F939CD">
                        <w:pPr>
                          <w:pStyle w:val="arial"/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b/>
                            <w:sz w:val="24"/>
                            <w:u w:val="none"/>
                          </w:rPr>
                        </w:pPr>
                        <w:r w:rsidRPr="00F939CD">
                          <w:rPr>
                            <w:rFonts w:ascii="Arial" w:hAnsi="Arial" w:cs="Arial"/>
                            <w:b/>
                            <w:sz w:val="24"/>
                            <w:u w:val="none"/>
                          </w:rPr>
                          <w:t>Artikel</w:t>
                        </w:r>
                      </w:p>
                    </w:tc>
                    <w:tc>
                      <w:tcPr>
                        <w:tcW w:w="38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939CD" w:rsidRPr="00F939CD" w:rsidRDefault="00F939CD" w:rsidP="00F939CD">
                        <w:pPr>
                          <w:pStyle w:val="arial"/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b/>
                            <w:sz w:val="24"/>
                            <w:u w:val="none"/>
                          </w:rPr>
                        </w:pPr>
                        <w:r w:rsidRPr="00F939CD">
                          <w:rPr>
                            <w:rFonts w:ascii="Arial" w:hAnsi="Arial" w:cs="Arial"/>
                            <w:b/>
                            <w:sz w:val="24"/>
                            <w:u w:val="none"/>
                          </w:rPr>
                          <w:t>Preis pro qm (netto)</w:t>
                        </w:r>
                      </w:p>
                    </w:tc>
                  </w:tr>
                  <w:tr w:rsidR="00F939CD" w:rsidRPr="00F939CD" w:rsidTr="00F939CD">
                    <w:trPr>
                      <w:trHeight w:val="1725"/>
                    </w:trPr>
                    <w:tc>
                      <w:tcPr>
                        <w:tcW w:w="431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939CD" w:rsidRPr="00F939CD" w:rsidRDefault="00F939CD" w:rsidP="00F939CD">
                        <w:pPr>
                          <w:pStyle w:val="arial"/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4"/>
                            <w:u w:val="none"/>
                          </w:rPr>
                        </w:pPr>
                      </w:p>
                      <w:p w:rsidR="00F939CD" w:rsidRPr="00F939CD" w:rsidRDefault="00281E25" w:rsidP="00F939CD">
                        <w:pPr>
                          <w:pStyle w:val="arial"/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4"/>
                            <w:u w:val="none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4"/>
                            <w:u w:val="none"/>
                          </w:rPr>
                          <w:drawing>
                            <wp:inline distT="0" distB="0" distL="0" distR="0">
                              <wp:extent cx="723900" cy="885825"/>
                              <wp:effectExtent l="19050" t="0" r="0" b="0"/>
                              <wp:docPr id="5" name="Bild 1" descr="http://thumbs.dreamstime.com/z/schnitt-eines-baums-eine-eiche-844177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 1" descr="http://thumbs.dreamstime.com/z/schnitt-eines-baums-eine-eiche-844177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23900" cy="885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939CD" w:rsidRPr="00F939CD" w:rsidRDefault="00F939CD" w:rsidP="00F939CD">
                        <w:pPr>
                          <w:pStyle w:val="arial"/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rPr>
                            <w:rFonts w:ascii="Arial" w:hAnsi="Arial" w:cs="Arial"/>
                            <w:sz w:val="24"/>
                            <w:u w:val="none"/>
                          </w:rPr>
                        </w:pPr>
                      </w:p>
                    </w:tc>
                    <w:tc>
                      <w:tcPr>
                        <w:tcW w:w="383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F939CD" w:rsidRPr="00F939CD" w:rsidRDefault="00B82408" w:rsidP="00F939CD">
                        <w:pPr>
                          <w:pStyle w:val="arial"/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u w:val="non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u w:val="none"/>
                          </w:rPr>
                          <w:t>€  146</w:t>
                        </w:r>
                        <w:r w:rsidR="00F939CD" w:rsidRPr="00F939CD">
                          <w:rPr>
                            <w:rFonts w:ascii="Arial" w:hAnsi="Arial" w:cs="Arial"/>
                            <w:b/>
                            <w:sz w:val="24"/>
                            <w:u w:val="none"/>
                          </w:rPr>
                          <w:t>,00</w:t>
                        </w:r>
                      </w:p>
                    </w:tc>
                  </w:tr>
                </w:tbl>
                <w:p w:rsidR="00F939CD" w:rsidRDefault="00F939CD"/>
              </w:txbxContent>
            </v:textbox>
          </v:shape>
        </w:pict>
      </w:r>
    </w:p>
    <w:p w:rsidR="00F55CF3" w:rsidRDefault="00F55CF3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Default="008F27AF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noProof/>
          <w:sz w:val="24"/>
          <w:u w:val="none"/>
        </w:rPr>
        <w:pict>
          <v:shape id="_x0000_s1042" type="#_x0000_t202" style="position:absolute;margin-left:83.6pt;margin-top:4.45pt;width:133.5pt;height:27.75pt;z-index:251658240" stroked="f">
            <v:fill opacity="0"/>
            <v:textbox>
              <w:txbxContent>
                <w:p w:rsidR="00F939CD" w:rsidRDefault="00F939CD">
                  <w:r w:rsidRPr="00F939CD">
                    <w:rPr>
                      <w:rFonts w:cs="Arial"/>
                    </w:rPr>
                    <w:t>Mooreiche</w:t>
                  </w:r>
                </w:p>
              </w:txbxContent>
            </v:textbox>
          </v:shape>
        </w:pict>
      </w: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F939CD" w:rsidRDefault="00F939CD" w:rsidP="00F939CD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  <w:u w:val="none"/>
        </w:rPr>
      </w:pP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</w:rPr>
      </w:pPr>
      <w:r w:rsidRPr="00E458AB">
        <w:rPr>
          <w:rFonts w:ascii="Arial" w:hAnsi="Arial" w:cs="Arial"/>
          <w:b/>
          <w:sz w:val="24"/>
        </w:rPr>
        <w:t>Konditionen</w:t>
      </w:r>
      <w:r w:rsidRPr="00E458AB">
        <w:rPr>
          <w:rFonts w:ascii="Arial" w:hAnsi="Arial" w:cs="Arial"/>
          <w:sz w:val="24"/>
        </w:rPr>
        <w:t>:</w:t>
      </w: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4"/>
        </w:rPr>
      </w:pP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  <w:r w:rsidRPr="00E458AB">
        <w:rPr>
          <w:rFonts w:ascii="Arial" w:hAnsi="Arial" w:cs="Arial"/>
          <w:sz w:val="22"/>
          <w:szCs w:val="22"/>
          <w:u w:val="none"/>
        </w:rPr>
        <w:t>Zahlbar innerhalb von 8 Tagen mit 2 % Skonto oder innerhalb von 30 Tagen rein netto.</w:t>
      </w: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  <w:r w:rsidRPr="00E458AB">
        <w:rPr>
          <w:rFonts w:ascii="Arial" w:hAnsi="Arial" w:cs="Arial"/>
          <w:sz w:val="22"/>
          <w:szCs w:val="22"/>
          <w:u w:val="none"/>
        </w:rPr>
        <w:t xml:space="preserve"> </w:t>
      </w: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  <w:r w:rsidRPr="00E458AB">
        <w:rPr>
          <w:rFonts w:ascii="Arial" w:hAnsi="Arial" w:cs="Arial"/>
          <w:sz w:val="22"/>
          <w:szCs w:val="22"/>
          <w:u w:val="none"/>
        </w:rPr>
        <w:t>Bei der von Ihnen angefragten Menge gewähren wir einen Lieferantenrabatt von 5%.</w:t>
      </w: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  <w:r w:rsidRPr="00E458AB">
        <w:rPr>
          <w:rFonts w:ascii="Arial" w:hAnsi="Arial" w:cs="Arial"/>
          <w:sz w:val="22"/>
          <w:szCs w:val="22"/>
          <w:u w:val="none"/>
        </w:rPr>
        <w:t xml:space="preserve">Die Lieferung erfolgt Verpackungs- und Versandkostenfrei. </w:t>
      </w: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</w:p>
    <w:p w:rsidR="00E458AB" w:rsidRPr="00E458AB" w:rsidRDefault="00F1106F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 xml:space="preserve">Die </w:t>
      </w:r>
      <w:r w:rsidR="00E458AB" w:rsidRPr="00E458AB">
        <w:rPr>
          <w:rFonts w:ascii="Arial" w:hAnsi="Arial" w:cs="Arial"/>
          <w:sz w:val="22"/>
          <w:szCs w:val="22"/>
          <w:u w:val="none"/>
        </w:rPr>
        <w:t>Lieferzeit</w:t>
      </w:r>
      <w:r>
        <w:rPr>
          <w:rFonts w:ascii="Arial" w:hAnsi="Arial" w:cs="Arial"/>
          <w:sz w:val="22"/>
          <w:szCs w:val="22"/>
          <w:u w:val="none"/>
        </w:rPr>
        <w:t xml:space="preserve"> beträgt</w:t>
      </w:r>
      <w:r w:rsidR="00E458AB" w:rsidRPr="00E458AB">
        <w:rPr>
          <w:rFonts w:ascii="Arial" w:hAnsi="Arial" w:cs="Arial"/>
          <w:sz w:val="22"/>
          <w:szCs w:val="22"/>
          <w:u w:val="none"/>
        </w:rPr>
        <w:t xml:space="preserve"> 2 Wochen nach Auftragseingang.</w:t>
      </w: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  <w:r w:rsidRPr="00E458AB">
        <w:rPr>
          <w:rFonts w:ascii="Arial" w:hAnsi="Arial" w:cs="Arial"/>
          <w:sz w:val="22"/>
          <w:szCs w:val="22"/>
          <w:u w:val="none"/>
        </w:rPr>
        <w:t>Wir hoffen unser Angebot erfüllt Ihre Erwartungen und würden uns freuen, Ihren Auftrag zu erhalten.</w:t>
      </w: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  <w:r w:rsidRPr="00E458AB">
        <w:rPr>
          <w:rFonts w:ascii="Arial" w:hAnsi="Arial" w:cs="Arial"/>
          <w:sz w:val="22"/>
          <w:szCs w:val="22"/>
          <w:u w:val="none"/>
        </w:rPr>
        <w:t>Mit freundlichen Grüßen</w:t>
      </w:r>
    </w:p>
    <w:p w:rsidR="00E458AB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</w:p>
    <w:p w:rsidR="00F939CD" w:rsidRPr="00E458AB" w:rsidRDefault="00E458AB" w:rsidP="00E458AB">
      <w:pPr>
        <w:pStyle w:val="arial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hd w:val="clear" w:color="auto" w:fill="auto"/>
        <w:rPr>
          <w:rFonts w:ascii="Arial" w:hAnsi="Arial" w:cs="Arial"/>
          <w:sz w:val="22"/>
          <w:szCs w:val="22"/>
          <w:u w:val="none"/>
        </w:rPr>
      </w:pPr>
      <w:r w:rsidRPr="00E458AB">
        <w:rPr>
          <w:rFonts w:ascii="Arial" w:hAnsi="Arial" w:cs="Arial"/>
          <w:sz w:val="22"/>
          <w:szCs w:val="22"/>
          <w:u w:val="none"/>
        </w:rPr>
        <w:t>i.A. Schubert</w:t>
      </w:r>
    </w:p>
    <w:p w:rsidR="00E458AB" w:rsidRDefault="00E458AB" w:rsidP="00E4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sz w:val="20"/>
          <w:szCs w:val="20"/>
        </w:rPr>
      </w:pPr>
      <w:r w:rsidRPr="00E458AB">
        <w:rPr>
          <w:rFonts w:cs="Arial"/>
          <w:sz w:val="20"/>
          <w:szCs w:val="20"/>
        </w:rPr>
        <w:t xml:space="preserve">Bankverbindung: </w:t>
      </w:r>
      <w:r>
        <w:rPr>
          <w:rFonts w:cs="Arial"/>
          <w:sz w:val="20"/>
          <w:szCs w:val="20"/>
        </w:rPr>
        <w:t>LBBW</w:t>
      </w:r>
      <w:r w:rsidRPr="00E458AB">
        <w:rPr>
          <w:rFonts w:cs="Arial"/>
          <w:sz w:val="20"/>
          <w:szCs w:val="20"/>
        </w:rPr>
        <w:t>, Kto.-Nr. 6</w:t>
      </w:r>
      <w:r>
        <w:rPr>
          <w:rFonts w:cs="Arial"/>
          <w:sz w:val="20"/>
          <w:szCs w:val="20"/>
        </w:rPr>
        <w:t>4</w:t>
      </w:r>
      <w:r w:rsidRPr="00E458AB">
        <w:rPr>
          <w:rFonts w:cs="Arial"/>
          <w:sz w:val="20"/>
          <w:szCs w:val="20"/>
        </w:rPr>
        <w:t>43</w:t>
      </w:r>
      <w:r>
        <w:rPr>
          <w:rFonts w:cs="Arial"/>
          <w:sz w:val="20"/>
          <w:szCs w:val="20"/>
        </w:rPr>
        <w:t>22</w:t>
      </w:r>
      <w:r w:rsidRPr="00E458AB">
        <w:rPr>
          <w:rFonts w:cs="Arial"/>
          <w:sz w:val="20"/>
          <w:szCs w:val="20"/>
        </w:rPr>
        <w:t xml:space="preserve">, BLZ </w:t>
      </w:r>
      <w:r>
        <w:rPr>
          <w:rFonts w:cs="Arial"/>
          <w:sz w:val="20"/>
          <w:szCs w:val="20"/>
        </w:rPr>
        <w:t>60050101</w:t>
      </w:r>
    </w:p>
    <w:p w:rsidR="00E458AB" w:rsidRPr="00E458AB" w:rsidRDefault="00E458AB" w:rsidP="00E4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sz w:val="20"/>
          <w:szCs w:val="20"/>
        </w:rPr>
      </w:pPr>
      <w:r w:rsidRPr="00E458AB">
        <w:rPr>
          <w:rFonts w:cs="Arial"/>
          <w:sz w:val="20"/>
          <w:szCs w:val="20"/>
        </w:rPr>
        <w:t xml:space="preserve">Registergericht </w:t>
      </w:r>
      <w:r>
        <w:rPr>
          <w:rFonts w:cs="Arial"/>
          <w:sz w:val="20"/>
          <w:szCs w:val="20"/>
        </w:rPr>
        <w:t xml:space="preserve">Stuttgart HRB-Nr. 34222 * </w:t>
      </w:r>
      <w:proofErr w:type="spellStart"/>
      <w:r>
        <w:rPr>
          <w:rFonts w:cs="Arial"/>
          <w:sz w:val="20"/>
          <w:szCs w:val="20"/>
        </w:rPr>
        <w:t>USt-IdNr</w:t>
      </w:r>
      <w:proofErr w:type="spellEnd"/>
      <w:r>
        <w:rPr>
          <w:rFonts w:cs="Arial"/>
          <w:sz w:val="20"/>
          <w:szCs w:val="20"/>
        </w:rPr>
        <w:t>: DE 33</w:t>
      </w:r>
      <w:r w:rsidRPr="00E458AB">
        <w:rPr>
          <w:rFonts w:cs="Arial"/>
          <w:sz w:val="20"/>
          <w:szCs w:val="20"/>
        </w:rPr>
        <w:t>6</w:t>
      </w:r>
      <w:r>
        <w:rPr>
          <w:rFonts w:cs="Arial"/>
          <w:sz w:val="20"/>
          <w:szCs w:val="20"/>
        </w:rPr>
        <w:t>7</w:t>
      </w:r>
      <w:r w:rsidRPr="00E458AB">
        <w:rPr>
          <w:rFonts w:cs="Arial"/>
          <w:sz w:val="20"/>
          <w:szCs w:val="20"/>
        </w:rPr>
        <w:t>88743</w:t>
      </w:r>
    </w:p>
    <w:p w:rsidR="00724B89" w:rsidRPr="00962DB1" w:rsidRDefault="00724B89" w:rsidP="000F1C2F"/>
    <w:sectPr w:rsidR="00724B89" w:rsidRPr="00962DB1" w:rsidSect="005A4E09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7AF" w:rsidRDefault="008F27AF">
      <w:r>
        <w:separator/>
      </w:r>
    </w:p>
  </w:endnote>
  <w:endnote w:type="continuationSeparator" w:id="0">
    <w:p w:rsidR="008F27AF" w:rsidRDefault="008F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ckley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7AF" w:rsidRDefault="008F27AF">
      <w:r>
        <w:separator/>
      </w:r>
    </w:p>
  </w:footnote>
  <w:footnote w:type="continuationSeparator" w:id="0">
    <w:p w:rsidR="008F27AF" w:rsidRDefault="008F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DB8"/>
    <w:multiLevelType w:val="hybridMultilevel"/>
    <w:tmpl w:val="C89CC09A"/>
    <w:lvl w:ilvl="0" w:tplc="333834C4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D6EE3"/>
    <w:multiLevelType w:val="hybridMultilevel"/>
    <w:tmpl w:val="985EDE92"/>
    <w:lvl w:ilvl="0" w:tplc="0407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806E480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  <w:color w:val="FF0000"/>
      </w:rPr>
    </w:lvl>
    <w:lvl w:ilvl="2" w:tplc="0407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38636F5C"/>
    <w:multiLevelType w:val="hybridMultilevel"/>
    <w:tmpl w:val="F41467EC"/>
    <w:lvl w:ilvl="0" w:tplc="346A43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83C57"/>
    <w:multiLevelType w:val="hybridMultilevel"/>
    <w:tmpl w:val="352E9456"/>
    <w:lvl w:ilvl="0" w:tplc="3724B7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1FC"/>
    <w:rsid w:val="00001984"/>
    <w:rsid w:val="00004D61"/>
    <w:rsid w:val="0000507E"/>
    <w:rsid w:val="00010BE7"/>
    <w:rsid w:val="00011E5E"/>
    <w:rsid w:val="00012035"/>
    <w:rsid w:val="0001712F"/>
    <w:rsid w:val="00025815"/>
    <w:rsid w:val="00031F2C"/>
    <w:rsid w:val="0003263C"/>
    <w:rsid w:val="00033C29"/>
    <w:rsid w:val="00034D8C"/>
    <w:rsid w:val="000358EB"/>
    <w:rsid w:val="00040F2D"/>
    <w:rsid w:val="00050D4E"/>
    <w:rsid w:val="0005574D"/>
    <w:rsid w:val="00055B94"/>
    <w:rsid w:val="00063E35"/>
    <w:rsid w:val="00065980"/>
    <w:rsid w:val="00065BBC"/>
    <w:rsid w:val="00074C7F"/>
    <w:rsid w:val="00074F4C"/>
    <w:rsid w:val="00080C3A"/>
    <w:rsid w:val="0008417D"/>
    <w:rsid w:val="00086911"/>
    <w:rsid w:val="000A25FA"/>
    <w:rsid w:val="000A2E4A"/>
    <w:rsid w:val="000A34BF"/>
    <w:rsid w:val="000A3CC6"/>
    <w:rsid w:val="000A42A9"/>
    <w:rsid w:val="000A4C33"/>
    <w:rsid w:val="000A4E83"/>
    <w:rsid w:val="000A631F"/>
    <w:rsid w:val="000B1F87"/>
    <w:rsid w:val="000B26FE"/>
    <w:rsid w:val="000B2ACA"/>
    <w:rsid w:val="000B3D34"/>
    <w:rsid w:val="000B4C34"/>
    <w:rsid w:val="000B6E0D"/>
    <w:rsid w:val="000B6E72"/>
    <w:rsid w:val="000C0625"/>
    <w:rsid w:val="000C0D76"/>
    <w:rsid w:val="000C0E6A"/>
    <w:rsid w:val="000C6ABD"/>
    <w:rsid w:val="000C6AC8"/>
    <w:rsid w:val="000D1073"/>
    <w:rsid w:val="000D55A2"/>
    <w:rsid w:val="000D6565"/>
    <w:rsid w:val="000E2609"/>
    <w:rsid w:val="000E74C9"/>
    <w:rsid w:val="000F1C2F"/>
    <w:rsid w:val="000F5946"/>
    <w:rsid w:val="00102E7A"/>
    <w:rsid w:val="001042A4"/>
    <w:rsid w:val="00105337"/>
    <w:rsid w:val="001071EF"/>
    <w:rsid w:val="001118B9"/>
    <w:rsid w:val="00112866"/>
    <w:rsid w:val="00112E54"/>
    <w:rsid w:val="00113B63"/>
    <w:rsid w:val="0012494D"/>
    <w:rsid w:val="00127053"/>
    <w:rsid w:val="001273FA"/>
    <w:rsid w:val="001307BB"/>
    <w:rsid w:val="00131535"/>
    <w:rsid w:val="001324E0"/>
    <w:rsid w:val="00137D0D"/>
    <w:rsid w:val="00146BEA"/>
    <w:rsid w:val="00151000"/>
    <w:rsid w:val="00156AFA"/>
    <w:rsid w:val="001576FE"/>
    <w:rsid w:val="00165AC6"/>
    <w:rsid w:val="001662FC"/>
    <w:rsid w:val="001725EC"/>
    <w:rsid w:val="00172D5A"/>
    <w:rsid w:val="00173D94"/>
    <w:rsid w:val="00174B67"/>
    <w:rsid w:val="001802D6"/>
    <w:rsid w:val="00183F33"/>
    <w:rsid w:val="00191357"/>
    <w:rsid w:val="00192AFB"/>
    <w:rsid w:val="00194EFA"/>
    <w:rsid w:val="00195170"/>
    <w:rsid w:val="001A05DA"/>
    <w:rsid w:val="001A1ECC"/>
    <w:rsid w:val="001A33E9"/>
    <w:rsid w:val="001B106E"/>
    <w:rsid w:val="001B1121"/>
    <w:rsid w:val="001B2473"/>
    <w:rsid w:val="001B3148"/>
    <w:rsid w:val="001B4BEB"/>
    <w:rsid w:val="001B73F4"/>
    <w:rsid w:val="001D22BA"/>
    <w:rsid w:val="001D79F4"/>
    <w:rsid w:val="001E0AA7"/>
    <w:rsid w:val="001E550F"/>
    <w:rsid w:val="001F1A15"/>
    <w:rsid w:val="001F2F56"/>
    <w:rsid w:val="001F367E"/>
    <w:rsid w:val="001F406F"/>
    <w:rsid w:val="001F5047"/>
    <w:rsid w:val="00201BF7"/>
    <w:rsid w:val="00201CCF"/>
    <w:rsid w:val="00210B88"/>
    <w:rsid w:val="0021408B"/>
    <w:rsid w:val="00221C15"/>
    <w:rsid w:val="0022357B"/>
    <w:rsid w:val="002271D0"/>
    <w:rsid w:val="002316AC"/>
    <w:rsid w:val="002340D5"/>
    <w:rsid w:val="00245083"/>
    <w:rsid w:val="00246217"/>
    <w:rsid w:val="00247F82"/>
    <w:rsid w:val="00251605"/>
    <w:rsid w:val="00256673"/>
    <w:rsid w:val="0026738C"/>
    <w:rsid w:val="002675F6"/>
    <w:rsid w:val="00270206"/>
    <w:rsid w:val="00270B2F"/>
    <w:rsid w:val="00270FD1"/>
    <w:rsid w:val="0027153E"/>
    <w:rsid w:val="00272041"/>
    <w:rsid w:val="002739E0"/>
    <w:rsid w:val="00273B2B"/>
    <w:rsid w:val="002745BC"/>
    <w:rsid w:val="00274F71"/>
    <w:rsid w:val="00276840"/>
    <w:rsid w:val="00280009"/>
    <w:rsid w:val="00281E25"/>
    <w:rsid w:val="00291360"/>
    <w:rsid w:val="00292D5C"/>
    <w:rsid w:val="002934AA"/>
    <w:rsid w:val="0029611A"/>
    <w:rsid w:val="00296FCB"/>
    <w:rsid w:val="002A2BE5"/>
    <w:rsid w:val="002A3F9C"/>
    <w:rsid w:val="002A6B0E"/>
    <w:rsid w:val="002A7411"/>
    <w:rsid w:val="002B3432"/>
    <w:rsid w:val="002B3702"/>
    <w:rsid w:val="002B4395"/>
    <w:rsid w:val="002C14CD"/>
    <w:rsid w:val="002C7D3B"/>
    <w:rsid w:val="002E4F3F"/>
    <w:rsid w:val="002F093F"/>
    <w:rsid w:val="002F38F9"/>
    <w:rsid w:val="002F3C1D"/>
    <w:rsid w:val="00304E03"/>
    <w:rsid w:val="0031508C"/>
    <w:rsid w:val="00325095"/>
    <w:rsid w:val="003269BE"/>
    <w:rsid w:val="00327A0F"/>
    <w:rsid w:val="0033021F"/>
    <w:rsid w:val="00341247"/>
    <w:rsid w:val="003438D8"/>
    <w:rsid w:val="00350CCE"/>
    <w:rsid w:val="0035524E"/>
    <w:rsid w:val="00360F54"/>
    <w:rsid w:val="003620D0"/>
    <w:rsid w:val="003635AF"/>
    <w:rsid w:val="00364046"/>
    <w:rsid w:val="00364D44"/>
    <w:rsid w:val="003669C1"/>
    <w:rsid w:val="00371199"/>
    <w:rsid w:val="00381F09"/>
    <w:rsid w:val="00382253"/>
    <w:rsid w:val="00386E13"/>
    <w:rsid w:val="00390CB5"/>
    <w:rsid w:val="00393C0F"/>
    <w:rsid w:val="00396569"/>
    <w:rsid w:val="003A2AB3"/>
    <w:rsid w:val="003A62A7"/>
    <w:rsid w:val="003A6CD1"/>
    <w:rsid w:val="003B0C34"/>
    <w:rsid w:val="003B13D0"/>
    <w:rsid w:val="003B1647"/>
    <w:rsid w:val="003B2910"/>
    <w:rsid w:val="003B503B"/>
    <w:rsid w:val="003B5F3A"/>
    <w:rsid w:val="003B6BE3"/>
    <w:rsid w:val="003C006A"/>
    <w:rsid w:val="003C412D"/>
    <w:rsid w:val="003C7FB0"/>
    <w:rsid w:val="003D0C84"/>
    <w:rsid w:val="003D398F"/>
    <w:rsid w:val="003D78D0"/>
    <w:rsid w:val="003D7AAB"/>
    <w:rsid w:val="003E297F"/>
    <w:rsid w:val="003E777A"/>
    <w:rsid w:val="003E778E"/>
    <w:rsid w:val="003F24BA"/>
    <w:rsid w:val="003F3DDC"/>
    <w:rsid w:val="004002BF"/>
    <w:rsid w:val="00415365"/>
    <w:rsid w:val="00420040"/>
    <w:rsid w:val="0042107F"/>
    <w:rsid w:val="00421892"/>
    <w:rsid w:val="00431422"/>
    <w:rsid w:val="00441DC8"/>
    <w:rsid w:val="00443B98"/>
    <w:rsid w:val="00445A5F"/>
    <w:rsid w:val="00446307"/>
    <w:rsid w:val="00446728"/>
    <w:rsid w:val="00446899"/>
    <w:rsid w:val="00452BDD"/>
    <w:rsid w:val="0045341F"/>
    <w:rsid w:val="00454363"/>
    <w:rsid w:val="00454AFC"/>
    <w:rsid w:val="00456914"/>
    <w:rsid w:val="0045759D"/>
    <w:rsid w:val="0046226D"/>
    <w:rsid w:val="004622E4"/>
    <w:rsid w:val="004739E8"/>
    <w:rsid w:val="00473D9D"/>
    <w:rsid w:val="00477526"/>
    <w:rsid w:val="0048255A"/>
    <w:rsid w:val="0048558B"/>
    <w:rsid w:val="0048580E"/>
    <w:rsid w:val="004918CE"/>
    <w:rsid w:val="00495B15"/>
    <w:rsid w:val="00497245"/>
    <w:rsid w:val="004B041B"/>
    <w:rsid w:val="004B2C3C"/>
    <w:rsid w:val="004B6E94"/>
    <w:rsid w:val="004B71FC"/>
    <w:rsid w:val="004C1AD6"/>
    <w:rsid w:val="004C51C0"/>
    <w:rsid w:val="004C69B6"/>
    <w:rsid w:val="004E23F8"/>
    <w:rsid w:val="004E3756"/>
    <w:rsid w:val="004E402C"/>
    <w:rsid w:val="004E58BC"/>
    <w:rsid w:val="004E6DDA"/>
    <w:rsid w:val="004F48E6"/>
    <w:rsid w:val="004F50BC"/>
    <w:rsid w:val="004F6A01"/>
    <w:rsid w:val="004F6CCD"/>
    <w:rsid w:val="0050430B"/>
    <w:rsid w:val="005109B8"/>
    <w:rsid w:val="00510F13"/>
    <w:rsid w:val="005128F9"/>
    <w:rsid w:val="00512E3A"/>
    <w:rsid w:val="00513589"/>
    <w:rsid w:val="0051568F"/>
    <w:rsid w:val="005211EC"/>
    <w:rsid w:val="00522B65"/>
    <w:rsid w:val="00523CA0"/>
    <w:rsid w:val="005267CC"/>
    <w:rsid w:val="00540061"/>
    <w:rsid w:val="0054103F"/>
    <w:rsid w:val="005455C0"/>
    <w:rsid w:val="005506BE"/>
    <w:rsid w:val="00552C2B"/>
    <w:rsid w:val="00555B31"/>
    <w:rsid w:val="00557075"/>
    <w:rsid w:val="0055716D"/>
    <w:rsid w:val="00563B02"/>
    <w:rsid w:val="005706B4"/>
    <w:rsid w:val="0057087E"/>
    <w:rsid w:val="005766C8"/>
    <w:rsid w:val="00577E02"/>
    <w:rsid w:val="00580BDF"/>
    <w:rsid w:val="00585A84"/>
    <w:rsid w:val="00585E8C"/>
    <w:rsid w:val="0058616E"/>
    <w:rsid w:val="005866E1"/>
    <w:rsid w:val="005879A2"/>
    <w:rsid w:val="005911E3"/>
    <w:rsid w:val="005915E5"/>
    <w:rsid w:val="005928BC"/>
    <w:rsid w:val="0059572F"/>
    <w:rsid w:val="00597E25"/>
    <w:rsid w:val="005A0C2B"/>
    <w:rsid w:val="005A3FF9"/>
    <w:rsid w:val="005A4E09"/>
    <w:rsid w:val="005C200B"/>
    <w:rsid w:val="005C4C36"/>
    <w:rsid w:val="005C55E6"/>
    <w:rsid w:val="005D0E70"/>
    <w:rsid w:val="005E29CB"/>
    <w:rsid w:val="005E5915"/>
    <w:rsid w:val="005E7A10"/>
    <w:rsid w:val="005F1B47"/>
    <w:rsid w:val="005F6AA3"/>
    <w:rsid w:val="006001A0"/>
    <w:rsid w:val="006243CE"/>
    <w:rsid w:val="0062698A"/>
    <w:rsid w:val="00631BFF"/>
    <w:rsid w:val="0063767D"/>
    <w:rsid w:val="00641477"/>
    <w:rsid w:val="00642D26"/>
    <w:rsid w:val="0064405B"/>
    <w:rsid w:val="0064473E"/>
    <w:rsid w:val="00650441"/>
    <w:rsid w:val="00650664"/>
    <w:rsid w:val="00660D94"/>
    <w:rsid w:val="00672128"/>
    <w:rsid w:val="0067301D"/>
    <w:rsid w:val="00673B57"/>
    <w:rsid w:val="0067702B"/>
    <w:rsid w:val="00682637"/>
    <w:rsid w:val="006A0C21"/>
    <w:rsid w:val="006B606A"/>
    <w:rsid w:val="006C2A57"/>
    <w:rsid w:val="006C3707"/>
    <w:rsid w:val="006C6C29"/>
    <w:rsid w:val="006C6DC3"/>
    <w:rsid w:val="006D1762"/>
    <w:rsid w:val="006D20F2"/>
    <w:rsid w:val="006E1C04"/>
    <w:rsid w:val="006E40AE"/>
    <w:rsid w:val="006E5EB5"/>
    <w:rsid w:val="006F2561"/>
    <w:rsid w:val="006F3976"/>
    <w:rsid w:val="007001E4"/>
    <w:rsid w:val="007045F4"/>
    <w:rsid w:val="007060EC"/>
    <w:rsid w:val="007075B0"/>
    <w:rsid w:val="00710A57"/>
    <w:rsid w:val="00711365"/>
    <w:rsid w:val="0071175F"/>
    <w:rsid w:val="00711FBA"/>
    <w:rsid w:val="00712010"/>
    <w:rsid w:val="007129E7"/>
    <w:rsid w:val="00713C0D"/>
    <w:rsid w:val="00713DBC"/>
    <w:rsid w:val="00720C14"/>
    <w:rsid w:val="00720D8C"/>
    <w:rsid w:val="00721420"/>
    <w:rsid w:val="00724B89"/>
    <w:rsid w:val="0072642A"/>
    <w:rsid w:val="00727436"/>
    <w:rsid w:val="00734F24"/>
    <w:rsid w:val="00736842"/>
    <w:rsid w:val="00740079"/>
    <w:rsid w:val="00746CF7"/>
    <w:rsid w:val="0074734D"/>
    <w:rsid w:val="00747C55"/>
    <w:rsid w:val="007518F9"/>
    <w:rsid w:val="00754CCF"/>
    <w:rsid w:val="00754FC6"/>
    <w:rsid w:val="007633AC"/>
    <w:rsid w:val="007762F7"/>
    <w:rsid w:val="00776648"/>
    <w:rsid w:val="007776BB"/>
    <w:rsid w:val="00781F6E"/>
    <w:rsid w:val="00783BBB"/>
    <w:rsid w:val="00785530"/>
    <w:rsid w:val="00790092"/>
    <w:rsid w:val="00791F32"/>
    <w:rsid w:val="00792FC0"/>
    <w:rsid w:val="00793ABA"/>
    <w:rsid w:val="007940BB"/>
    <w:rsid w:val="007A0465"/>
    <w:rsid w:val="007A0BAA"/>
    <w:rsid w:val="007A3443"/>
    <w:rsid w:val="007A3704"/>
    <w:rsid w:val="007A436C"/>
    <w:rsid w:val="007A7E1E"/>
    <w:rsid w:val="007A7FEC"/>
    <w:rsid w:val="007B089E"/>
    <w:rsid w:val="007B3139"/>
    <w:rsid w:val="007B320B"/>
    <w:rsid w:val="007B414E"/>
    <w:rsid w:val="007B4292"/>
    <w:rsid w:val="007B643E"/>
    <w:rsid w:val="007C12EF"/>
    <w:rsid w:val="007C28BD"/>
    <w:rsid w:val="007C5882"/>
    <w:rsid w:val="007C6503"/>
    <w:rsid w:val="007E321C"/>
    <w:rsid w:val="007E50D8"/>
    <w:rsid w:val="007E5394"/>
    <w:rsid w:val="007E5D23"/>
    <w:rsid w:val="007F4AEE"/>
    <w:rsid w:val="007F73AA"/>
    <w:rsid w:val="00816C45"/>
    <w:rsid w:val="008253F4"/>
    <w:rsid w:val="00832DBC"/>
    <w:rsid w:val="008367CE"/>
    <w:rsid w:val="0083734C"/>
    <w:rsid w:val="00840AE5"/>
    <w:rsid w:val="00840E55"/>
    <w:rsid w:val="00841F0C"/>
    <w:rsid w:val="008505B5"/>
    <w:rsid w:val="008514F0"/>
    <w:rsid w:val="00852000"/>
    <w:rsid w:val="0085679C"/>
    <w:rsid w:val="008614E4"/>
    <w:rsid w:val="00864206"/>
    <w:rsid w:val="00865D2F"/>
    <w:rsid w:val="00881C1C"/>
    <w:rsid w:val="00882A27"/>
    <w:rsid w:val="0088634A"/>
    <w:rsid w:val="008934E0"/>
    <w:rsid w:val="0089519B"/>
    <w:rsid w:val="0089552B"/>
    <w:rsid w:val="00897B6A"/>
    <w:rsid w:val="008A3264"/>
    <w:rsid w:val="008A5221"/>
    <w:rsid w:val="008A5E0C"/>
    <w:rsid w:val="008A77AC"/>
    <w:rsid w:val="008B4274"/>
    <w:rsid w:val="008B6139"/>
    <w:rsid w:val="008C46DD"/>
    <w:rsid w:val="008C7285"/>
    <w:rsid w:val="008D1036"/>
    <w:rsid w:val="008D2800"/>
    <w:rsid w:val="008D3B91"/>
    <w:rsid w:val="008D60B0"/>
    <w:rsid w:val="008D6A65"/>
    <w:rsid w:val="008E0A60"/>
    <w:rsid w:val="008E31EE"/>
    <w:rsid w:val="008F12F5"/>
    <w:rsid w:val="008F27AF"/>
    <w:rsid w:val="008F27BB"/>
    <w:rsid w:val="008F3A7A"/>
    <w:rsid w:val="008F6A25"/>
    <w:rsid w:val="009048F0"/>
    <w:rsid w:val="009107B1"/>
    <w:rsid w:val="0091174F"/>
    <w:rsid w:val="00916080"/>
    <w:rsid w:val="0092145E"/>
    <w:rsid w:val="00927AB1"/>
    <w:rsid w:val="00932986"/>
    <w:rsid w:val="0093311B"/>
    <w:rsid w:val="009340CD"/>
    <w:rsid w:val="00934BBD"/>
    <w:rsid w:val="00936930"/>
    <w:rsid w:val="00941FC8"/>
    <w:rsid w:val="00944A93"/>
    <w:rsid w:val="00962DB1"/>
    <w:rsid w:val="0096690E"/>
    <w:rsid w:val="00966AB9"/>
    <w:rsid w:val="009700E6"/>
    <w:rsid w:val="009775EA"/>
    <w:rsid w:val="009778C4"/>
    <w:rsid w:val="009867CD"/>
    <w:rsid w:val="00987537"/>
    <w:rsid w:val="00994449"/>
    <w:rsid w:val="00995084"/>
    <w:rsid w:val="00995269"/>
    <w:rsid w:val="009970A7"/>
    <w:rsid w:val="009A289E"/>
    <w:rsid w:val="009B2361"/>
    <w:rsid w:val="009B2D87"/>
    <w:rsid w:val="009B6E5A"/>
    <w:rsid w:val="009B6ECC"/>
    <w:rsid w:val="009B7A9D"/>
    <w:rsid w:val="009C273C"/>
    <w:rsid w:val="009C4236"/>
    <w:rsid w:val="009D20F6"/>
    <w:rsid w:val="009D607F"/>
    <w:rsid w:val="009D7C5D"/>
    <w:rsid w:val="009E055C"/>
    <w:rsid w:val="009E1462"/>
    <w:rsid w:val="009E49A2"/>
    <w:rsid w:val="009E4E73"/>
    <w:rsid w:val="009E71B6"/>
    <w:rsid w:val="009E71C1"/>
    <w:rsid w:val="009F3933"/>
    <w:rsid w:val="009F5547"/>
    <w:rsid w:val="009F5C12"/>
    <w:rsid w:val="009F6597"/>
    <w:rsid w:val="009F692D"/>
    <w:rsid w:val="009F6DAA"/>
    <w:rsid w:val="009F73FD"/>
    <w:rsid w:val="009F75D5"/>
    <w:rsid w:val="00A02F4B"/>
    <w:rsid w:val="00A103F8"/>
    <w:rsid w:val="00A11AE6"/>
    <w:rsid w:val="00A13939"/>
    <w:rsid w:val="00A14C13"/>
    <w:rsid w:val="00A14D3B"/>
    <w:rsid w:val="00A255DA"/>
    <w:rsid w:val="00A3078E"/>
    <w:rsid w:val="00A30FD8"/>
    <w:rsid w:val="00A31FDF"/>
    <w:rsid w:val="00A33FEF"/>
    <w:rsid w:val="00A42674"/>
    <w:rsid w:val="00A428F7"/>
    <w:rsid w:val="00A5008E"/>
    <w:rsid w:val="00A5075A"/>
    <w:rsid w:val="00A526BC"/>
    <w:rsid w:val="00A529AE"/>
    <w:rsid w:val="00A54FA1"/>
    <w:rsid w:val="00A56EBD"/>
    <w:rsid w:val="00A57281"/>
    <w:rsid w:val="00A5750B"/>
    <w:rsid w:val="00A579DD"/>
    <w:rsid w:val="00A605FA"/>
    <w:rsid w:val="00A6270D"/>
    <w:rsid w:val="00A7018C"/>
    <w:rsid w:val="00A72EE0"/>
    <w:rsid w:val="00A75066"/>
    <w:rsid w:val="00A770F6"/>
    <w:rsid w:val="00A82836"/>
    <w:rsid w:val="00A902D7"/>
    <w:rsid w:val="00A941B5"/>
    <w:rsid w:val="00AA228E"/>
    <w:rsid w:val="00AA2581"/>
    <w:rsid w:val="00AB0165"/>
    <w:rsid w:val="00AB397D"/>
    <w:rsid w:val="00AB6FD9"/>
    <w:rsid w:val="00AB7B41"/>
    <w:rsid w:val="00AC1B14"/>
    <w:rsid w:val="00AC5169"/>
    <w:rsid w:val="00AC53D7"/>
    <w:rsid w:val="00AD0FBA"/>
    <w:rsid w:val="00AE36BF"/>
    <w:rsid w:val="00AE43E2"/>
    <w:rsid w:val="00AF1B46"/>
    <w:rsid w:val="00AF39DE"/>
    <w:rsid w:val="00AF3FA3"/>
    <w:rsid w:val="00AF47B0"/>
    <w:rsid w:val="00AF4CDE"/>
    <w:rsid w:val="00AF4FEE"/>
    <w:rsid w:val="00AF6859"/>
    <w:rsid w:val="00B00BDD"/>
    <w:rsid w:val="00B06010"/>
    <w:rsid w:val="00B12584"/>
    <w:rsid w:val="00B13115"/>
    <w:rsid w:val="00B14A3E"/>
    <w:rsid w:val="00B16050"/>
    <w:rsid w:val="00B16661"/>
    <w:rsid w:val="00B17D91"/>
    <w:rsid w:val="00B21BA9"/>
    <w:rsid w:val="00B26CB1"/>
    <w:rsid w:val="00B304F5"/>
    <w:rsid w:val="00B30629"/>
    <w:rsid w:val="00B312A5"/>
    <w:rsid w:val="00B31A22"/>
    <w:rsid w:val="00B42C30"/>
    <w:rsid w:val="00B44663"/>
    <w:rsid w:val="00B5019C"/>
    <w:rsid w:val="00B54B2F"/>
    <w:rsid w:val="00B567D1"/>
    <w:rsid w:val="00B70429"/>
    <w:rsid w:val="00B720A5"/>
    <w:rsid w:val="00B74C4B"/>
    <w:rsid w:val="00B75D89"/>
    <w:rsid w:val="00B82408"/>
    <w:rsid w:val="00B85D07"/>
    <w:rsid w:val="00B8605C"/>
    <w:rsid w:val="00B93DBE"/>
    <w:rsid w:val="00B96301"/>
    <w:rsid w:val="00B97D68"/>
    <w:rsid w:val="00BA158D"/>
    <w:rsid w:val="00BA1F49"/>
    <w:rsid w:val="00BA3EB7"/>
    <w:rsid w:val="00BB1BA4"/>
    <w:rsid w:val="00BB1BAB"/>
    <w:rsid w:val="00BB1E0A"/>
    <w:rsid w:val="00BB3E12"/>
    <w:rsid w:val="00BB5D02"/>
    <w:rsid w:val="00BC1230"/>
    <w:rsid w:val="00BC1CFF"/>
    <w:rsid w:val="00BC3F21"/>
    <w:rsid w:val="00BC4EED"/>
    <w:rsid w:val="00BC7142"/>
    <w:rsid w:val="00BD250F"/>
    <w:rsid w:val="00BD4F59"/>
    <w:rsid w:val="00BE0C8E"/>
    <w:rsid w:val="00BE0D90"/>
    <w:rsid w:val="00BE164D"/>
    <w:rsid w:val="00BE662A"/>
    <w:rsid w:val="00BE68A2"/>
    <w:rsid w:val="00BF655D"/>
    <w:rsid w:val="00BF7100"/>
    <w:rsid w:val="00C0043F"/>
    <w:rsid w:val="00C0046F"/>
    <w:rsid w:val="00C028E1"/>
    <w:rsid w:val="00C030A6"/>
    <w:rsid w:val="00C0442D"/>
    <w:rsid w:val="00C04691"/>
    <w:rsid w:val="00C0641B"/>
    <w:rsid w:val="00C06690"/>
    <w:rsid w:val="00C17101"/>
    <w:rsid w:val="00C22BB4"/>
    <w:rsid w:val="00C23055"/>
    <w:rsid w:val="00C26F51"/>
    <w:rsid w:val="00C3394A"/>
    <w:rsid w:val="00C34FF9"/>
    <w:rsid w:val="00C37094"/>
    <w:rsid w:val="00C40D15"/>
    <w:rsid w:val="00C45D09"/>
    <w:rsid w:val="00C46BBD"/>
    <w:rsid w:val="00C47FC9"/>
    <w:rsid w:val="00C51B0B"/>
    <w:rsid w:val="00C57EB7"/>
    <w:rsid w:val="00C6269D"/>
    <w:rsid w:val="00C62878"/>
    <w:rsid w:val="00C62984"/>
    <w:rsid w:val="00C63C51"/>
    <w:rsid w:val="00C65F75"/>
    <w:rsid w:val="00C74C2E"/>
    <w:rsid w:val="00C86088"/>
    <w:rsid w:val="00C868BD"/>
    <w:rsid w:val="00C868D3"/>
    <w:rsid w:val="00C97B4C"/>
    <w:rsid w:val="00CA4D7C"/>
    <w:rsid w:val="00CB0A0A"/>
    <w:rsid w:val="00CC310E"/>
    <w:rsid w:val="00CC4259"/>
    <w:rsid w:val="00CD05AA"/>
    <w:rsid w:val="00CD1DEA"/>
    <w:rsid w:val="00CD221F"/>
    <w:rsid w:val="00CD3B8D"/>
    <w:rsid w:val="00CD5C62"/>
    <w:rsid w:val="00CE3312"/>
    <w:rsid w:val="00CE7252"/>
    <w:rsid w:val="00CF1254"/>
    <w:rsid w:val="00CF276C"/>
    <w:rsid w:val="00CF36E6"/>
    <w:rsid w:val="00CF427B"/>
    <w:rsid w:val="00CF6FD2"/>
    <w:rsid w:val="00CF7D21"/>
    <w:rsid w:val="00CF7E9D"/>
    <w:rsid w:val="00D03384"/>
    <w:rsid w:val="00D03655"/>
    <w:rsid w:val="00D05E03"/>
    <w:rsid w:val="00D06090"/>
    <w:rsid w:val="00D11C0F"/>
    <w:rsid w:val="00D13E4E"/>
    <w:rsid w:val="00D15551"/>
    <w:rsid w:val="00D16D46"/>
    <w:rsid w:val="00D17163"/>
    <w:rsid w:val="00D238F3"/>
    <w:rsid w:val="00D25A37"/>
    <w:rsid w:val="00D3191F"/>
    <w:rsid w:val="00D32A64"/>
    <w:rsid w:val="00D330B9"/>
    <w:rsid w:val="00D35F8B"/>
    <w:rsid w:val="00D37FB9"/>
    <w:rsid w:val="00D453E3"/>
    <w:rsid w:val="00D47586"/>
    <w:rsid w:val="00D50EC3"/>
    <w:rsid w:val="00D52DD4"/>
    <w:rsid w:val="00D56324"/>
    <w:rsid w:val="00D5671F"/>
    <w:rsid w:val="00D57908"/>
    <w:rsid w:val="00D61107"/>
    <w:rsid w:val="00D65357"/>
    <w:rsid w:val="00D65B6A"/>
    <w:rsid w:val="00D66980"/>
    <w:rsid w:val="00D749D6"/>
    <w:rsid w:val="00D74A76"/>
    <w:rsid w:val="00D7570C"/>
    <w:rsid w:val="00D76912"/>
    <w:rsid w:val="00D83B24"/>
    <w:rsid w:val="00D83DC7"/>
    <w:rsid w:val="00D85A7F"/>
    <w:rsid w:val="00D86135"/>
    <w:rsid w:val="00D91F33"/>
    <w:rsid w:val="00D94EEA"/>
    <w:rsid w:val="00D9725D"/>
    <w:rsid w:val="00D9766C"/>
    <w:rsid w:val="00DA40AD"/>
    <w:rsid w:val="00DA780C"/>
    <w:rsid w:val="00DB3536"/>
    <w:rsid w:val="00DB3D33"/>
    <w:rsid w:val="00DB7317"/>
    <w:rsid w:val="00DC468F"/>
    <w:rsid w:val="00DC5456"/>
    <w:rsid w:val="00DC7596"/>
    <w:rsid w:val="00DD126B"/>
    <w:rsid w:val="00DD21E8"/>
    <w:rsid w:val="00DE18F2"/>
    <w:rsid w:val="00DE1E4B"/>
    <w:rsid w:val="00DE244E"/>
    <w:rsid w:val="00DE2C33"/>
    <w:rsid w:val="00DE462D"/>
    <w:rsid w:val="00DF27EE"/>
    <w:rsid w:val="00DF3BD9"/>
    <w:rsid w:val="00DF521A"/>
    <w:rsid w:val="00DF56A3"/>
    <w:rsid w:val="00DF7852"/>
    <w:rsid w:val="00E00D06"/>
    <w:rsid w:val="00E07DDF"/>
    <w:rsid w:val="00E152DE"/>
    <w:rsid w:val="00E1575C"/>
    <w:rsid w:val="00E16ADA"/>
    <w:rsid w:val="00E20194"/>
    <w:rsid w:val="00E2418A"/>
    <w:rsid w:val="00E24684"/>
    <w:rsid w:val="00E27B22"/>
    <w:rsid w:val="00E30867"/>
    <w:rsid w:val="00E32960"/>
    <w:rsid w:val="00E412DE"/>
    <w:rsid w:val="00E4256A"/>
    <w:rsid w:val="00E458AB"/>
    <w:rsid w:val="00E4677F"/>
    <w:rsid w:val="00E46A3E"/>
    <w:rsid w:val="00E55C56"/>
    <w:rsid w:val="00E6237B"/>
    <w:rsid w:val="00E67402"/>
    <w:rsid w:val="00E678CA"/>
    <w:rsid w:val="00E67E70"/>
    <w:rsid w:val="00E7094E"/>
    <w:rsid w:val="00E73A5F"/>
    <w:rsid w:val="00E825CE"/>
    <w:rsid w:val="00E86CBF"/>
    <w:rsid w:val="00E91E0C"/>
    <w:rsid w:val="00E92680"/>
    <w:rsid w:val="00E9341F"/>
    <w:rsid w:val="00E95024"/>
    <w:rsid w:val="00E97979"/>
    <w:rsid w:val="00E97D59"/>
    <w:rsid w:val="00EA0336"/>
    <w:rsid w:val="00EA25A3"/>
    <w:rsid w:val="00EA2834"/>
    <w:rsid w:val="00EA37BF"/>
    <w:rsid w:val="00EA6652"/>
    <w:rsid w:val="00EA6673"/>
    <w:rsid w:val="00EB06D1"/>
    <w:rsid w:val="00EB1E7E"/>
    <w:rsid w:val="00EB49F8"/>
    <w:rsid w:val="00EB5409"/>
    <w:rsid w:val="00EC2A9A"/>
    <w:rsid w:val="00EC5E6B"/>
    <w:rsid w:val="00ED2755"/>
    <w:rsid w:val="00ED28BE"/>
    <w:rsid w:val="00ED33B5"/>
    <w:rsid w:val="00ED3F39"/>
    <w:rsid w:val="00ED5B02"/>
    <w:rsid w:val="00EE0F95"/>
    <w:rsid w:val="00EE443D"/>
    <w:rsid w:val="00EE48A8"/>
    <w:rsid w:val="00EE5946"/>
    <w:rsid w:val="00EE5FFA"/>
    <w:rsid w:val="00EE671B"/>
    <w:rsid w:val="00EF738B"/>
    <w:rsid w:val="00F0196C"/>
    <w:rsid w:val="00F04827"/>
    <w:rsid w:val="00F0531C"/>
    <w:rsid w:val="00F10CF1"/>
    <w:rsid w:val="00F1106F"/>
    <w:rsid w:val="00F12567"/>
    <w:rsid w:val="00F20405"/>
    <w:rsid w:val="00F24446"/>
    <w:rsid w:val="00F24466"/>
    <w:rsid w:val="00F24EE8"/>
    <w:rsid w:val="00F257E9"/>
    <w:rsid w:val="00F3357D"/>
    <w:rsid w:val="00F35413"/>
    <w:rsid w:val="00F35536"/>
    <w:rsid w:val="00F35F16"/>
    <w:rsid w:val="00F37BA2"/>
    <w:rsid w:val="00F425DF"/>
    <w:rsid w:val="00F4524B"/>
    <w:rsid w:val="00F458E6"/>
    <w:rsid w:val="00F47502"/>
    <w:rsid w:val="00F47E44"/>
    <w:rsid w:val="00F50977"/>
    <w:rsid w:val="00F509D8"/>
    <w:rsid w:val="00F518B1"/>
    <w:rsid w:val="00F51E01"/>
    <w:rsid w:val="00F54653"/>
    <w:rsid w:val="00F55CF3"/>
    <w:rsid w:val="00F56D24"/>
    <w:rsid w:val="00F56DA1"/>
    <w:rsid w:val="00F575DD"/>
    <w:rsid w:val="00F60157"/>
    <w:rsid w:val="00F6387B"/>
    <w:rsid w:val="00F643C0"/>
    <w:rsid w:val="00F66174"/>
    <w:rsid w:val="00F66709"/>
    <w:rsid w:val="00F677B3"/>
    <w:rsid w:val="00F706F9"/>
    <w:rsid w:val="00F71C99"/>
    <w:rsid w:val="00F75BA3"/>
    <w:rsid w:val="00F81BC4"/>
    <w:rsid w:val="00F84EA0"/>
    <w:rsid w:val="00F939CD"/>
    <w:rsid w:val="00F93BB4"/>
    <w:rsid w:val="00F954EB"/>
    <w:rsid w:val="00F95BB3"/>
    <w:rsid w:val="00FA1918"/>
    <w:rsid w:val="00FA1B49"/>
    <w:rsid w:val="00FA3436"/>
    <w:rsid w:val="00FB283A"/>
    <w:rsid w:val="00FB28B1"/>
    <w:rsid w:val="00FB2F1A"/>
    <w:rsid w:val="00FB541B"/>
    <w:rsid w:val="00FB6212"/>
    <w:rsid w:val="00FC54CD"/>
    <w:rsid w:val="00FD05B8"/>
    <w:rsid w:val="00FD1464"/>
    <w:rsid w:val="00FD4CF9"/>
    <w:rsid w:val="00FE23AC"/>
    <w:rsid w:val="00FE6A0E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67D1"/>
    <w:rPr>
      <w:rFonts w:ascii="Arial" w:hAnsi="Arial"/>
      <w:sz w:val="24"/>
      <w:szCs w:val="24"/>
    </w:rPr>
  </w:style>
  <w:style w:type="paragraph" w:styleId="berschrift2">
    <w:name w:val="heading 2"/>
    <w:basedOn w:val="Standard"/>
    <w:next w:val="Standard"/>
    <w:qFormat/>
    <w:rsid w:val="002B3702"/>
    <w:pPr>
      <w:keepNext/>
      <w:outlineLvl w:val="1"/>
    </w:pPr>
    <w:rPr>
      <w:rFonts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4267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42674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A30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B75D89"/>
    <w:rPr>
      <w:rFonts w:ascii="Tahoma" w:hAnsi="Tahoma" w:cs="Tahoma"/>
      <w:sz w:val="16"/>
      <w:szCs w:val="16"/>
    </w:rPr>
  </w:style>
  <w:style w:type="paragraph" w:customStyle="1" w:styleId="aria">
    <w:name w:val="aria"/>
    <w:basedOn w:val="Standard"/>
    <w:rsid w:val="001042A4"/>
    <w:pPr>
      <w:shd w:val="pct5" w:color="000000" w:fill="FFFFFF"/>
    </w:pPr>
    <w:rPr>
      <w:rFonts w:ascii="BankGothic Md BT" w:hAnsi="BankGothic Md BT"/>
      <w:sz w:val="46"/>
      <w:u w:val="single"/>
    </w:rPr>
  </w:style>
  <w:style w:type="paragraph" w:customStyle="1" w:styleId="arial">
    <w:name w:val="arial"/>
    <w:basedOn w:val="aria"/>
    <w:rsid w:val="001042A4"/>
  </w:style>
  <w:style w:type="table" w:customStyle="1" w:styleId="Tabellengitternetz1">
    <w:name w:val="Tabellengitternetz1"/>
    <w:basedOn w:val="NormaleTabelle"/>
    <w:next w:val="Tabellenraster"/>
    <w:uiPriority w:val="59"/>
    <w:rsid w:val="00F24446"/>
    <w:pPr>
      <w:jc w:val="both"/>
    </w:pPr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Thema:</vt:lpstr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Thema:</dc:title>
  <dc:creator>Arik</dc:creator>
  <cp:lastModifiedBy>Herr Piening</cp:lastModifiedBy>
  <cp:revision>7</cp:revision>
  <cp:lastPrinted>2014-04-01T19:25:00Z</cp:lastPrinted>
  <dcterms:created xsi:type="dcterms:W3CDTF">2014-04-01T18:55:00Z</dcterms:created>
  <dcterms:modified xsi:type="dcterms:W3CDTF">2019-09-30T20:43:00Z</dcterms:modified>
</cp:coreProperties>
</file>