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7A4" w:rsidRPr="00115E65" w:rsidRDefault="00B925A6" w:rsidP="009146F7">
      <w:pPr>
        <w:pStyle w:val="KeinLeerraum"/>
        <w:rPr>
          <w:rFonts w:ascii="Verdana" w:hAnsi="Verdana"/>
          <w:b/>
        </w:rPr>
      </w:pPr>
      <w:r w:rsidRPr="00115E65">
        <w:rPr>
          <w:rFonts w:ascii="Verdana" w:hAnsi="Verdana"/>
          <w:noProof/>
          <w:sz w:val="28"/>
          <w:szCs w:val="32"/>
        </w:rPr>
        <w:drawing>
          <wp:anchor distT="0" distB="0" distL="180340" distR="114300" simplePos="0" relativeHeight="251659264" behindDoc="0" locked="0" layoutInCell="1" allowOverlap="1" wp14:anchorId="58CB5AF6" wp14:editId="0C6D8442">
            <wp:simplePos x="0" y="0"/>
            <wp:positionH relativeFrom="margin">
              <wp:posOffset>5050790</wp:posOffset>
            </wp:positionH>
            <wp:positionV relativeFrom="paragraph">
              <wp:posOffset>168910</wp:posOffset>
            </wp:positionV>
            <wp:extent cx="1219835" cy="709930"/>
            <wp:effectExtent l="0" t="0" r="0" b="127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ITSolu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7A4" w:rsidRPr="00115E65">
        <w:rPr>
          <w:rFonts w:ascii="Verdana" w:hAnsi="Verdana"/>
          <w:b/>
        </w:rPr>
        <w:t>Lernsituation</w:t>
      </w:r>
      <w:r w:rsidR="001D68B7">
        <w:rPr>
          <w:rFonts w:ascii="Verdana" w:hAnsi="Verdana"/>
          <w:b/>
        </w:rPr>
        <w:t xml:space="preserve">: </w:t>
      </w:r>
      <w:r w:rsidR="001D68B7" w:rsidRPr="00115E65">
        <w:rPr>
          <w:rFonts w:ascii="Verdana" w:hAnsi="Verdana"/>
          <w:b/>
        </w:rPr>
        <w:t>Wareneingang bearbeiten</w:t>
      </w:r>
    </w:p>
    <w:p w:rsidR="00D617A4" w:rsidRPr="00115E65" w:rsidRDefault="00D617A4" w:rsidP="009146F7">
      <w:pPr>
        <w:pStyle w:val="KeinLeerraum"/>
        <w:rPr>
          <w:rFonts w:ascii="Verdana" w:hAnsi="Verdana"/>
        </w:rPr>
      </w:pPr>
    </w:p>
    <w:p w:rsidR="00B925A6" w:rsidRPr="00115E65" w:rsidRDefault="00E3763E" w:rsidP="00E37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szCs w:val="20"/>
        </w:rPr>
      </w:pPr>
      <w:r w:rsidRPr="00115E65">
        <w:rPr>
          <w:rFonts w:ascii="Verdana" w:hAnsi="Verdana" w:cs="Arial"/>
          <w:szCs w:val="20"/>
        </w:rPr>
        <w:t>Für die Einrichtung eines PC-Arbeitsplatzes wurde für die Firma Axel Stein und Lind</w:t>
      </w:r>
      <w:r w:rsidR="00C135A1">
        <w:rPr>
          <w:rFonts w:ascii="Verdana" w:hAnsi="Verdana" w:cs="Arial"/>
          <w:szCs w:val="20"/>
        </w:rPr>
        <w:t>a</w:t>
      </w:r>
      <w:r w:rsidRPr="00115E65">
        <w:rPr>
          <w:rFonts w:ascii="Verdana" w:hAnsi="Verdana" w:cs="Arial"/>
          <w:szCs w:val="20"/>
        </w:rPr>
        <w:t xml:space="preserve"> Stein GbR </w:t>
      </w:r>
      <w:r w:rsidR="00BB7D0F">
        <w:rPr>
          <w:rFonts w:ascii="Verdana" w:hAnsi="Verdana" w:cs="Arial"/>
          <w:szCs w:val="20"/>
        </w:rPr>
        <w:t>ein Beschaffungsprozess durchgeführt.</w:t>
      </w:r>
    </w:p>
    <w:p w:rsidR="00BB7D0F" w:rsidRDefault="00BB7D0F" w:rsidP="00E37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szCs w:val="20"/>
        </w:rPr>
      </w:pPr>
      <w:r>
        <w:rPr>
          <w:rFonts w:ascii="Verdana" w:hAnsi="Verdana" w:cs="Arial"/>
          <w:szCs w:val="20"/>
        </w:rPr>
        <w:t>Die Lieferung</w:t>
      </w:r>
      <w:r w:rsidR="003E150F">
        <w:rPr>
          <w:rFonts w:ascii="Verdana" w:hAnsi="Verdana" w:cs="Arial"/>
          <w:szCs w:val="20"/>
        </w:rPr>
        <w:t xml:space="preserve">, die u. a. aus zwei Desktop-PCs, einem Laptop und einem Plotter besteht </w:t>
      </w:r>
      <w:r>
        <w:rPr>
          <w:rFonts w:ascii="Verdana" w:hAnsi="Verdana" w:cs="Arial"/>
          <w:szCs w:val="20"/>
        </w:rPr>
        <w:t>ist soeben im Wareneingang der IT Sol angekommen.</w:t>
      </w:r>
    </w:p>
    <w:p w:rsidR="00E3763E" w:rsidRPr="00115E65" w:rsidRDefault="00E3763E" w:rsidP="00E37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szCs w:val="20"/>
        </w:rPr>
      </w:pPr>
      <w:r w:rsidRPr="00115E65">
        <w:rPr>
          <w:rFonts w:ascii="Verdana" w:hAnsi="Verdana" w:cs="Arial"/>
          <w:szCs w:val="20"/>
        </w:rPr>
        <w:t xml:space="preserve">Ihr Ausbilder fordert Sie nun auf die Bestellung </w:t>
      </w:r>
      <w:r w:rsidR="00BB7D0F">
        <w:rPr>
          <w:rFonts w:ascii="Verdana" w:hAnsi="Verdana" w:cs="Arial"/>
          <w:szCs w:val="20"/>
        </w:rPr>
        <w:t>abzunehmen</w:t>
      </w:r>
      <w:r w:rsidR="001078A2">
        <w:rPr>
          <w:rFonts w:ascii="Verdana" w:hAnsi="Verdana" w:cs="Arial"/>
          <w:szCs w:val="20"/>
        </w:rPr>
        <w:t>, die Ware zu überprüfen</w:t>
      </w:r>
      <w:r w:rsidR="00BB7D0F">
        <w:rPr>
          <w:rFonts w:ascii="Verdana" w:hAnsi="Verdana" w:cs="Arial"/>
          <w:szCs w:val="20"/>
        </w:rPr>
        <w:t xml:space="preserve"> und </w:t>
      </w:r>
      <w:r w:rsidR="001078A2">
        <w:rPr>
          <w:rFonts w:ascii="Verdana" w:hAnsi="Verdana" w:cs="Arial"/>
          <w:szCs w:val="20"/>
        </w:rPr>
        <w:t xml:space="preserve">die </w:t>
      </w:r>
      <w:r w:rsidR="00BB7D0F">
        <w:rPr>
          <w:rFonts w:ascii="Verdana" w:hAnsi="Verdana" w:cs="Arial"/>
          <w:szCs w:val="20"/>
        </w:rPr>
        <w:t>hier</w:t>
      </w:r>
      <w:r w:rsidR="003E150F">
        <w:rPr>
          <w:rFonts w:ascii="Verdana" w:hAnsi="Verdana" w:cs="Arial"/>
          <w:szCs w:val="20"/>
        </w:rPr>
        <w:t>zu notwendigen Maßnahmen durchzuführen</w:t>
      </w:r>
      <w:r w:rsidRPr="00115E65">
        <w:rPr>
          <w:rFonts w:ascii="Verdana" w:hAnsi="Verdana" w:cs="Arial"/>
          <w:szCs w:val="20"/>
        </w:rPr>
        <w:t>.</w:t>
      </w:r>
      <w:r w:rsidR="003E150F">
        <w:rPr>
          <w:rFonts w:ascii="Verdana" w:hAnsi="Verdana" w:cs="Arial"/>
          <w:szCs w:val="20"/>
        </w:rPr>
        <w:t xml:space="preserve"> </w:t>
      </w:r>
    </w:p>
    <w:p w:rsidR="00E3763E" w:rsidRPr="00115E65" w:rsidRDefault="00E3763E" w:rsidP="00E37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sz w:val="20"/>
          <w:szCs w:val="20"/>
        </w:rPr>
      </w:pPr>
    </w:p>
    <w:p w:rsidR="004626AE" w:rsidRDefault="004626AE" w:rsidP="009146F7">
      <w:pPr>
        <w:pStyle w:val="KeinLeerraum"/>
        <w:rPr>
          <w:rFonts w:ascii="Verdana" w:hAnsi="Verdana"/>
        </w:rPr>
      </w:pPr>
    </w:p>
    <w:p w:rsidR="003E150F" w:rsidRPr="00C135A1" w:rsidRDefault="001078A2" w:rsidP="001078A2">
      <w:pPr>
        <w:pStyle w:val="KeinLeerraum"/>
        <w:jc w:val="center"/>
        <w:rPr>
          <w:rFonts w:ascii="Verdana" w:hAnsi="Verdana"/>
          <w:b/>
        </w:rPr>
      </w:pPr>
      <w:r w:rsidRPr="00C135A1">
        <w:rPr>
          <w:rFonts w:ascii="Verdana" w:hAnsi="Verdana"/>
          <w:b/>
        </w:rPr>
        <w:t>Erläutern Sie, warum es wichtig ist die erhaltene Lieferung zu prüfen?</w:t>
      </w:r>
    </w:p>
    <w:p w:rsidR="003E150F" w:rsidRDefault="003E150F" w:rsidP="009146F7">
      <w:pPr>
        <w:pStyle w:val="KeinLeerraum"/>
        <w:rPr>
          <w:rFonts w:ascii="Verdana" w:hAnsi="Verdana"/>
        </w:rPr>
      </w:pPr>
    </w:p>
    <w:p w:rsidR="001D68B7" w:rsidRDefault="001D68B7" w:rsidP="009146F7">
      <w:pPr>
        <w:pStyle w:val="KeinLeerraum"/>
        <w:rPr>
          <w:rFonts w:ascii="Verdana" w:hAnsi="Verdana"/>
        </w:rPr>
      </w:pPr>
    </w:p>
    <w:p w:rsidR="001D68B7" w:rsidRDefault="001D68B7" w:rsidP="009146F7">
      <w:pPr>
        <w:pStyle w:val="KeinLeerraum"/>
        <w:rPr>
          <w:rFonts w:ascii="Verdana" w:hAnsi="Verdana"/>
        </w:rPr>
      </w:pPr>
    </w:p>
    <w:p w:rsidR="001D68B7" w:rsidRDefault="001D68B7" w:rsidP="009146F7">
      <w:pPr>
        <w:pStyle w:val="KeinLeerraum"/>
        <w:rPr>
          <w:rFonts w:ascii="Verdana" w:hAnsi="Verdana"/>
        </w:rPr>
      </w:pPr>
      <w:bookmarkStart w:id="0" w:name="_GoBack"/>
      <w:bookmarkEnd w:id="0"/>
    </w:p>
    <w:p w:rsidR="001D68B7" w:rsidRDefault="001D68B7" w:rsidP="009146F7">
      <w:pPr>
        <w:pStyle w:val="KeinLeerraum"/>
        <w:rPr>
          <w:rFonts w:ascii="Verdana" w:hAnsi="Verdana"/>
        </w:rPr>
      </w:pPr>
    </w:p>
    <w:p w:rsidR="001D68B7" w:rsidRDefault="001D68B7" w:rsidP="009146F7">
      <w:pPr>
        <w:pStyle w:val="KeinLeerraum"/>
        <w:rPr>
          <w:rFonts w:ascii="Verdana" w:hAnsi="Verdana"/>
        </w:rPr>
      </w:pPr>
    </w:p>
    <w:p w:rsidR="001D68B7" w:rsidRDefault="001D68B7" w:rsidP="009146F7">
      <w:pPr>
        <w:pStyle w:val="KeinLeerraum"/>
        <w:rPr>
          <w:rFonts w:ascii="Verdana" w:hAnsi="Verdana"/>
        </w:rPr>
      </w:pPr>
    </w:p>
    <w:p w:rsidR="001D68B7" w:rsidRDefault="001D68B7" w:rsidP="009146F7">
      <w:pPr>
        <w:pStyle w:val="KeinLeerraum"/>
        <w:rPr>
          <w:rFonts w:ascii="Verdana" w:hAnsi="Verdana"/>
        </w:rPr>
      </w:pPr>
    </w:p>
    <w:p w:rsidR="001D68B7" w:rsidRDefault="001D68B7" w:rsidP="009146F7">
      <w:pPr>
        <w:pStyle w:val="KeinLeerraum"/>
        <w:rPr>
          <w:rFonts w:ascii="Verdana" w:hAnsi="Verdana"/>
        </w:rPr>
      </w:pPr>
    </w:p>
    <w:p w:rsidR="001D68B7" w:rsidRDefault="001D68B7" w:rsidP="009146F7">
      <w:pPr>
        <w:pStyle w:val="KeinLeerraum"/>
        <w:rPr>
          <w:rFonts w:ascii="Verdana" w:hAnsi="Verdana"/>
        </w:rPr>
      </w:pPr>
    </w:p>
    <w:p w:rsidR="001D68B7" w:rsidRDefault="001D68B7" w:rsidP="009146F7">
      <w:pPr>
        <w:pStyle w:val="KeinLeerraum"/>
        <w:rPr>
          <w:rFonts w:ascii="Verdana" w:hAnsi="Verdana"/>
        </w:rPr>
      </w:pPr>
    </w:p>
    <w:p w:rsidR="001D68B7" w:rsidRDefault="001D68B7" w:rsidP="009146F7">
      <w:pPr>
        <w:pStyle w:val="KeinLeerraum"/>
        <w:rPr>
          <w:rFonts w:ascii="Verdana" w:hAnsi="Verdana"/>
        </w:rPr>
      </w:pPr>
    </w:p>
    <w:p w:rsidR="001D68B7" w:rsidRDefault="001D68B7" w:rsidP="009146F7">
      <w:pPr>
        <w:pStyle w:val="KeinLeerraum"/>
        <w:rPr>
          <w:rFonts w:ascii="Verdana" w:hAnsi="Verdana"/>
        </w:rPr>
      </w:pPr>
    </w:p>
    <w:p w:rsidR="001D68B7" w:rsidRDefault="001D68B7" w:rsidP="009146F7">
      <w:pPr>
        <w:pStyle w:val="KeinLeerraum"/>
        <w:rPr>
          <w:rFonts w:ascii="Verdana" w:hAnsi="Verdana"/>
        </w:rPr>
      </w:pPr>
    </w:p>
    <w:p w:rsidR="001C17A7" w:rsidRPr="00115E65" w:rsidRDefault="001C17A7" w:rsidP="001C17A7">
      <w:pPr>
        <w:pStyle w:val="KeinLeerraum"/>
        <w:rPr>
          <w:rFonts w:ascii="Verdana" w:hAnsi="Verdana"/>
        </w:rPr>
      </w:pPr>
    </w:p>
    <w:p w:rsidR="0077728A" w:rsidRPr="001D68B7" w:rsidRDefault="0077728A" w:rsidP="001D68B7">
      <w:pPr>
        <w:pStyle w:val="KeinLeerraum"/>
        <w:numPr>
          <w:ilvl w:val="0"/>
          <w:numId w:val="25"/>
        </w:numPr>
        <w:rPr>
          <w:rFonts w:ascii="Verdana" w:hAnsi="Verdana"/>
        </w:rPr>
      </w:pPr>
      <w:r w:rsidRPr="00115E65">
        <w:rPr>
          <w:rFonts w:ascii="Verdana" w:hAnsi="Verdana"/>
        </w:rPr>
        <w:t>Lesen Sie das Informationsmaterial "</w:t>
      </w:r>
      <w:r w:rsidR="002D4AF7" w:rsidRPr="00115E65">
        <w:rPr>
          <w:rFonts w:ascii="Verdana" w:hAnsi="Verdana"/>
        </w:rPr>
        <w:t xml:space="preserve"> Wareneingang - Informationen</w:t>
      </w:r>
      <w:r w:rsidRPr="00115E65">
        <w:rPr>
          <w:rFonts w:ascii="Verdana" w:hAnsi="Verdana"/>
        </w:rPr>
        <w:t>"</w:t>
      </w:r>
      <w:r w:rsidR="003B0C47" w:rsidRPr="00115E65">
        <w:rPr>
          <w:rFonts w:ascii="Verdana" w:hAnsi="Verdana"/>
        </w:rPr>
        <w:t>.</w:t>
      </w:r>
    </w:p>
    <w:p w:rsidR="003B0C47" w:rsidRPr="00115E65" w:rsidRDefault="003B0C47" w:rsidP="003B0C47">
      <w:pPr>
        <w:pStyle w:val="KeinLeerraum"/>
        <w:rPr>
          <w:rFonts w:ascii="Verdana" w:hAnsi="Verdana"/>
        </w:rPr>
      </w:pPr>
    </w:p>
    <w:p w:rsidR="007F66EA" w:rsidRPr="007A35F9" w:rsidRDefault="007F66EA" w:rsidP="007F66EA">
      <w:pPr>
        <w:pStyle w:val="KeinLeerraum"/>
        <w:numPr>
          <w:ilvl w:val="0"/>
          <w:numId w:val="25"/>
        </w:numPr>
        <w:rPr>
          <w:rFonts w:ascii="Verdana" w:hAnsi="Verdana"/>
        </w:rPr>
      </w:pPr>
      <w:r w:rsidRPr="007A35F9">
        <w:rPr>
          <w:rFonts w:ascii="Verdana" w:hAnsi="Verdana"/>
        </w:rPr>
        <w:t>Beantworten Sie folgende Aufgabenstellungen.</w:t>
      </w:r>
    </w:p>
    <w:p w:rsidR="007F66EA" w:rsidRPr="007A35F9" w:rsidRDefault="007F66EA" w:rsidP="007F66EA">
      <w:pPr>
        <w:pStyle w:val="KeinLeerraum"/>
        <w:rPr>
          <w:rFonts w:ascii="Verdana" w:hAnsi="Verdana"/>
        </w:rPr>
      </w:pPr>
    </w:p>
    <w:p w:rsidR="007F66EA" w:rsidRDefault="007F66EA" w:rsidP="007F66EA">
      <w:pPr>
        <w:pStyle w:val="KeinLeerraum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Erläutern</w:t>
      </w:r>
      <w:r>
        <w:rPr>
          <w:rFonts w:ascii="Verdana" w:hAnsi="Verdana"/>
        </w:rPr>
        <w:t xml:space="preserve"> Sie die fünf Schritte bei der Material- und Warenannahme. </w:t>
      </w:r>
    </w:p>
    <w:p w:rsidR="007F66EA" w:rsidRPr="009D3406" w:rsidRDefault="007F66EA" w:rsidP="007F66EA">
      <w:pPr>
        <w:pStyle w:val="KeinLeerraum"/>
        <w:rPr>
          <w:rFonts w:ascii="Verdana" w:hAnsi="Verdana"/>
          <w:color w:val="FF0000"/>
        </w:rPr>
      </w:pPr>
    </w:p>
    <w:p w:rsidR="007F66EA" w:rsidRDefault="007F66EA" w:rsidP="007F66EA">
      <w:pPr>
        <w:pStyle w:val="KeinLeerraum"/>
        <w:ind w:left="720"/>
        <w:rPr>
          <w:rFonts w:ascii="Verdana" w:hAnsi="Verdana"/>
        </w:rPr>
      </w:pPr>
    </w:p>
    <w:p w:rsidR="007F66EA" w:rsidRDefault="007F66EA" w:rsidP="007F66EA">
      <w:pPr>
        <w:pStyle w:val="KeinLeerraum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 xml:space="preserve">Beschreiben Sie was man unter Abnahmen versteht und welche Folgen die Abnahme für das abnehmende Unternehmen hat. </w:t>
      </w:r>
    </w:p>
    <w:p w:rsidR="007F66EA" w:rsidRDefault="007F66EA" w:rsidP="007F66EA">
      <w:pPr>
        <w:pStyle w:val="KeinLeerraum"/>
        <w:rPr>
          <w:rFonts w:ascii="Verdana" w:hAnsi="Verdana"/>
        </w:rPr>
      </w:pPr>
    </w:p>
    <w:p w:rsidR="007F66EA" w:rsidRDefault="007F66EA" w:rsidP="007F66EA">
      <w:pPr>
        <w:pStyle w:val="KeinLeerraum"/>
        <w:rPr>
          <w:rFonts w:ascii="Verdana" w:hAnsi="Verdana"/>
        </w:rPr>
      </w:pPr>
    </w:p>
    <w:p w:rsidR="001D68B7" w:rsidRDefault="001D68B7" w:rsidP="007F66EA">
      <w:pPr>
        <w:pStyle w:val="KeinLeerraum"/>
        <w:rPr>
          <w:rFonts w:ascii="Verdana" w:hAnsi="Verdana"/>
        </w:rPr>
      </w:pPr>
    </w:p>
    <w:p w:rsidR="001D68B7" w:rsidRDefault="001D68B7" w:rsidP="007F66EA">
      <w:pPr>
        <w:pStyle w:val="KeinLeerraum"/>
        <w:rPr>
          <w:rFonts w:ascii="Verdana" w:hAnsi="Verdana"/>
        </w:rPr>
      </w:pPr>
    </w:p>
    <w:p w:rsidR="001D68B7" w:rsidRDefault="001D68B7" w:rsidP="007F66EA">
      <w:pPr>
        <w:pStyle w:val="KeinLeerraum"/>
        <w:rPr>
          <w:rFonts w:ascii="Verdana" w:hAnsi="Verdana"/>
        </w:rPr>
      </w:pPr>
    </w:p>
    <w:p w:rsidR="001D68B7" w:rsidRDefault="001D68B7" w:rsidP="007F66EA">
      <w:pPr>
        <w:pStyle w:val="KeinLeerraum"/>
        <w:rPr>
          <w:rFonts w:ascii="Verdana" w:hAnsi="Verdana"/>
        </w:rPr>
      </w:pPr>
    </w:p>
    <w:p w:rsidR="001D68B7" w:rsidRDefault="001D68B7" w:rsidP="007F66EA">
      <w:pPr>
        <w:pStyle w:val="KeinLeerraum"/>
        <w:rPr>
          <w:rFonts w:ascii="Verdana" w:hAnsi="Verdana"/>
        </w:rPr>
      </w:pPr>
    </w:p>
    <w:p w:rsidR="001D68B7" w:rsidRDefault="001D68B7" w:rsidP="007F66EA">
      <w:pPr>
        <w:pStyle w:val="KeinLeerraum"/>
        <w:rPr>
          <w:rFonts w:ascii="Verdana" w:hAnsi="Verdana"/>
        </w:rPr>
      </w:pPr>
    </w:p>
    <w:p w:rsidR="001D68B7" w:rsidRDefault="001D68B7" w:rsidP="007F66EA">
      <w:pPr>
        <w:pStyle w:val="KeinLeerraum"/>
        <w:rPr>
          <w:rFonts w:ascii="Verdana" w:hAnsi="Verdana"/>
        </w:rPr>
      </w:pPr>
    </w:p>
    <w:p w:rsidR="001D68B7" w:rsidRDefault="001D68B7" w:rsidP="007F66EA">
      <w:pPr>
        <w:pStyle w:val="KeinLeerraum"/>
        <w:rPr>
          <w:rFonts w:ascii="Verdana" w:hAnsi="Verdana"/>
        </w:rPr>
      </w:pPr>
    </w:p>
    <w:p w:rsidR="001D68B7" w:rsidRDefault="001D68B7" w:rsidP="007F66EA">
      <w:pPr>
        <w:pStyle w:val="KeinLeerraum"/>
        <w:rPr>
          <w:rFonts w:ascii="Verdana" w:hAnsi="Verdana"/>
        </w:rPr>
      </w:pPr>
    </w:p>
    <w:p w:rsidR="001D68B7" w:rsidRDefault="001D68B7" w:rsidP="007F66EA">
      <w:pPr>
        <w:pStyle w:val="KeinLeerraum"/>
        <w:rPr>
          <w:rFonts w:ascii="Verdana" w:hAnsi="Verdana"/>
        </w:rPr>
      </w:pPr>
    </w:p>
    <w:p w:rsidR="001D68B7" w:rsidRDefault="001D68B7" w:rsidP="007F66EA">
      <w:pPr>
        <w:pStyle w:val="KeinLeerraum"/>
        <w:rPr>
          <w:rFonts w:ascii="Verdana" w:hAnsi="Verdana"/>
        </w:rPr>
      </w:pPr>
    </w:p>
    <w:p w:rsidR="001D68B7" w:rsidRPr="007A35F9" w:rsidRDefault="001D68B7" w:rsidP="007F66EA">
      <w:pPr>
        <w:pStyle w:val="KeinLeerraum"/>
        <w:rPr>
          <w:rFonts w:ascii="Verdana" w:hAnsi="Verdana"/>
        </w:rPr>
      </w:pPr>
    </w:p>
    <w:p w:rsidR="007F66EA" w:rsidRDefault="007F66EA" w:rsidP="007F66EA">
      <w:pPr>
        <w:pStyle w:val="KeinLeerraum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Wie verhalten Sie sich, wenn bei der Überprüfung des Wareneingangs Ihnen folgende Mängel auffallen:</w:t>
      </w:r>
    </w:p>
    <w:p w:rsidR="007F66EA" w:rsidRDefault="007F66EA" w:rsidP="007F66EA">
      <w:pPr>
        <w:pStyle w:val="KeinLeerraum"/>
        <w:ind w:left="720"/>
        <w:rPr>
          <w:rFonts w:ascii="Verdana" w:hAnsi="Verdana"/>
        </w:rPr>
      </w:pPr>
    </w:p>
    <w:p w:rsidR="007F66EA" w:rsidRPr="001D68B7" w:rsidRDefault="007F66EA" w:rsidP="001D68B7">
      <w:pPr>
        <w:pStyle w:val="KeinLeerraum"/>
        <w:numPr>
          <w:ilvl w:val="0"/>
          <w:numId w:val="32"/>
        </w:numPr>
        <w:ind w:left="1068"/>
        <w:rPr>
          <w:rFonts w:ascii="Verdana" w:hAnsi="Verdana"/>
        </w:rPr>
      </w:pPr>
      <w:r w:rsidRPr="001D68B7">
        <w:rPr>
          <w:rFonts w:ascii="Verdana" w:hAnsi="Verdana"/>
        </w:rPr>
        <w:t xml:space="preserve">Die zwei Verpackungskartons der Desktop-PC sind beschädigt. Der Inhalt sieht allerdings noch unversehrt aus. </w:t>
      </w:r>
    </w:p>
    <w:p w:rsidR="007F66EA" w:rsidRPr="001D68B7" w:rsidRDefault="007F66EA" w:rsidP="001D68B7">
      <w:pPr>
        <w:pStyle w:val="KeinLeerraum"/>
        <w:ind w:left="1068"/>
        <w:rPr>
          <w:rFonts w:ascii="Verdana" w:hAnsi="Verdana"/>
        </w:rPr>
      </w:pPr>
    </w:p>
    <w:p w:rsidR="007F66EA" w:rsidRPr="001D68B7" w:rsidRDefault="007F66EA" w:rsidP="001D68B7">
      <w:pPr>
        <w:pStyle w:val="KeinLeerraum"/>
        <w:numPr>
          <w:ilvl w:val="0"/>
          <w:numId w:val="30"/>
        </w:numPr>
        <w:ind w:left="1068"/>
        <w:rPr>
          <w:rFonts w:ascii="Verdana" w:hAnsi="Verdana"/>
        </w:rPr>
      </w:pPr>
      <w:r w:rsidRPr="001D68B7">
        <w:rPr>
          <w:rFonts w:ascii="Verdana" w:hAnsi="Verdana"/>
        </w:rPr>
        <w:t xml:space="preserve">Der Verpackungskarton des Plotters ist stark beschädigt, auch der Plotter ist zerkratzt. </w:t>
      </w:r>
    </w:p>
    <w:p w:rsidR="007F66EA" w:rsidRPr="001D68B7" w:rsidRDefault="007F66EA" w:rsidP="001D68B7">
      <w:pPr>
        <w:pStyle w:val="KeinLeerraum"/>
        <w:ind w:left="1068"/>
        <w:rPr>
          <w:rFonts w:ascii="Verdana" w:hAnsi="Verdana"/>
        </w:rPr>
      </w:pPr>
    </w:p>
    <w:p w:rsidR="007F66EA" w:rsidRPr="000D14BC" w:rsidRDefault="007F66EA" w:rsidP="007F66EA">
      <w:pPr>
        <w:pStyle w:val="KeinLeerraum"/>
        <w:rPr>
          <w:rFonts w:ascii="Verdana" w:hAnsi="Verdana"/>
          <w:color w:val="FF0000"/>
        </w:rPr>
      </w:pPr>
    </w:p>
    <w:p w:rsidR="007F66EA" w:rsidRDefault="007F66EA" w:rsidP="007F66EA">
      <w:pPr>
        <w:pStyle w:val="KeinLeerraum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 xml:space="preserve">Das Laptop wurde im Wareneingang abgenommen. Bei Installation und Konfiguration zeigt sich, dass das Laptop ein defektes Netzteil hat. Ihr Ausbilder beauftragt Sie eine Mängelrüge anzufertigen. </w:t>
      </w:r>
    </w:p>
    <w:p w:rsidR="007F66EA" w:rsidRDefault="007F66EA" w:rsidP="007F66EA">
      <w:pPr>
        <w:pStyle w:val="KeinLeerraum"/>
        <w:ind w:left="720"/>
        <w:rPr>
          <w:rFonts w:ascii="Verdana" w:hAnsi="Verdana"/>
        </w:rPr>
      </w:pPr>
    </w:p>
    <w:p w:rsidR="007F66EA" w:rsidRPr="007A35F9" w:rsidRDefault="007F66EA" w:rsidP="007F66EA">
      <w:pPr>
        <w:pStyle w:val="KeinLeerraum"/>
        <w:numPr>
          <w:ilvl w:val="0"/>
          <w:numId w:val="31"/>
        </w:numPr>
        <w:rPr>
          <w:rFonts w:ascii="Verdana" w:hAnsi="Verdana"/>
        </w:rPr>
      </w:pPr>
      <w:r w:rsidRPr="007A35F9">
        <w:rPr>
          <w:rFonts w:ascii="Verdana" w:hAnsi="Verdana"/>
        </w:rPr>
        <w:t>Erläutern Sie, was ein Mängelformular ist und welcher Zweck damit verfolgt wird?</w:t>
      </w:r>
    </w:p>
    <w:p w:rsidR="007F66EA" w:rsidRPr="009D3406" w:rsidRDefault="007F66EA" w:rsidP="007F66EA">
      <w:pPr>
        <w:pStyle w:val="KeinLeerraum"/>
        <w:rPr>
          <w:rFonts w:ascii="Verdana" w:hAnsi="Verdana"/>
          <w:color w:val="FF0000"/>
        </w:rPr>
      </w:pPr>
    </w:p>
    <w:p w:rsidR="007F66EA" w:rsidRDefault="007F66EA" w:rsidP="007F66EA">
      <w:pPr>
        <w:pStyle w:val="KeinLeerraum"/>
        <w:rPr>
          <w:rFonts w:ascii="Verdana" w:hAnsi="Verdana"/>
          <w:color w:val="FF0000"/>
        </w:rPr>
      </w:pPr>
    </w:p>
    <w:p w:rsidR="007F66EA" w:rsidRDefault="007F66EA" w:rsidP="007F66EA">
      <w:pPr>
        <w:pStyle w:val="KeinLeerraum"/>
        <w:rPr>
          <w:rFonts w:ascii="Verdana" w:hAnsi="Verdana"/>
        </w:rPr>
      </w:pPr>
    </w:p>
    <w:p w:rsidR="007F66EA" w:rsidRPr="007A35F9" w:rsidRDefault="007F66EA" w:rsidP="007F66EA">
      <w:pPr>
        <w:pStyle w:val="KeinLeerraum"/>
        <w:numPr>
          <w:ilvl w:val="0"/>
          <w:numId w:val="31"/>
        </w:numPr>
        <w:rPr>
          <w:rFonts w:ascii="Verdana" w:hAnsi="Verdana"/>
        </w:rPr>
      </w:pPr>
      <w:r w:rsidRPr="007A35F9">
        <w:rPr>
          <w:rFonts w:ascii="Verdana" w:hAnsi="Verdana"/>
        </w:rPr>
        <w:t>Erstellen Sie ein eigenes Mängelformular / eine Checkliste (für die Annahme von Lieferungen) für Ihren Ausbildungsbetrieb mit Microsoft Word.</w:t>
      </w:r>
    </w:p>
    <w:p w:rsidR="007F66EA" w:rsidRPr="008307FA" w:rsidRDefault="007F66EA" w:rsidP="001D68B7">
      <w:pPr>
        <w:pStyle w:val="Lsung"/>
        <w:rPr>
          <w:rFonts w:ascii="Verdana" w:hAnsi="Verdana"/>
          <w:i/>
          <w:color w:val="FF0000"/>
        </w:rPr>
      </w:pPr>
    </w:p>
    <w:p w:rsidR="007F66EA" w:rsidRDefault="007F66EA" w:rsidP="007F66EA">
      <w:pPr>
        <w:tabs>
          <w:tab w:val="left" w:pos="2133"/>
        </w:tabs>
      </w:pPr>
    </w:p>
    <w:p w:rsidR="007F66EA" w:rsidRDefault="007F66EA" w:rsidP="007F66EA">
      <w:pPr>
        <w:pStyle w:val="Listenabsatz"/>
        <w:numPr>
          <w:ilvl w:val="0"/>
          <w:numId w:val="27"/>
        </w:numPr>
        <w:tabs>
          <w:tab w:val="left" w:pos="2133"/>
        </w:tabs>
        <w:rPr>
          <w:rFonts w:ascii="Verdana" w:hAnsi="Verdana"/>
        </w:rPr>
      </w:pPr>
      <w:r w:rsidRPr="000A7132">
        <w:rPr>
          <w:rFonts w:ascii="Verdana" w:hAnsi="Verdana"/>
        </w:rPr>
        <w:t xml:space="preserve">Beschreiben Sie die Rechte der IT Sol bei </w:t>
      </w:r>
      <w:r>
        <w:rPr>
          <w:rFonts w:ascii="Verdana" w:hAnsi="Verdana"/>
        </w:rPr>
        <w:t>m</w:t>
      </w:r>
      <w:r w:rsidRPr="000A7132">
        <w:rPr>
          <w:rFonts w:ascii="Verdana" w:hAnsi="Verdana"/>
        </w:rPr>
        <w:t>angelhafter Lieferung</w:t>
      </w:r>
      <w:r>
        <w:rPr>
          <w:rFonts w:ascii="Verdana" w:hAnsi="Verdana"/>
        </w:rPr>
        <w:t xml:space="preserve">. Unterscheiden Sie hierbei auch zwischen </w:t>
      </w:r>
      <w:proofErr w:type="spellStart"/>
      <w:r>
        <w:rPr>
          <w:rFonts w:ascii="Verdana" w:hAnsi="Verdana"/>
        </w:rPr>
        <w:t>vorangigen</w:t>
      </w:r>
      <w:proofErr w:type="spellEnd"/>
      <w:r>
        <w:rPr>
          <w:rFonts w:ascii="Verdana" w:hAnsi="Verdana"/>
        </w:rPr>
        <w:t xml:space="preserve"> und nachrangigen Rechten. </w:t>
      </w:r>
      <w:r w:rsidRPr="000A7132">
        <w:rPr>
          <w:rFonts w:ascii="Verdana" w:hAnsi="Verdana"/>
        </w:rPr>
        <w:t xml:space="preserve"> </w:t>
      </w:r>
    </w:p>
    <w:p w:rsidR="007F66EA" w:rsidRPr="000055F1" w:rsidRDefault="007F66EA" w:rsidP="007F66EA">
      <w:pPr>
        <w:pStyle w:val="Listenabsatz"/>
        <w:rPr>
          <w:rFonts w:ascii="Verdana" w:hAnsi="Verdana"/>
        </w:rPr>
      </w:pPr>
    </w:p>
    <w:p w:rsidR="00332601" w:rsidRPr="00115E65" w:rsidRDefault="00332601" w:rsidP="001D68B7">
      <w:pPr>
        <w:pStyle w:val="KeinLeerraum"/>
        <w:ind w:left="720"/>
        <w:rPr>
          <w:rFonts w:ascii="Verdana" w:hAnsi="Verdana"/>
        </w:rPr>
      </w:pPr>
    </w:p>
    <w:sectPr w:rsidR="00332601" w:rsidRPr="00115E65" w:rsidSect="00115E65">
      <w:headerReference w:type="default" r:id="rId8"/>
      <w:footerReference w:type="default" r:id="rId9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11B" w:rsidRDefault="00A3011B" w:rsidP="009146F7">
      <w:pPr>
        <w:spacing w:after="0" w:line="240" w:lineRule="auto"/>
      </w:pPr>
      <w:r>
        <w:separator/>
      </w:r>
    </w:p>
  </w:endnote>
  <w:endnote w:type="continuationSeparator" w:id="0">
    <w:p w:rsidR="00A3011B" w:rsidRDefault="00A3011B" w:rsidP="00914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72" w:rsidRDefault="00A3011B">
    <w:pPr>
      <w:pStyle w:val="Fuzeile"/>
    </w:pPr>
    <w:r>
      <w:fldChar w:fldCharType="begin"/>
    </w:r>
    <w:r>
      <w:instrText xml:space="preserve"> DATE   \* MERGEFORMAT </w:instrText>
    </w:r>
    <w:r>
      <w:fldChar w:fldCharType="separate"/>
    </w:r>
    <w:r w:rsidR="00C135A1">
      <w:rPr>
        <w:noProof/>
      </w:rPr>
      <w:t>04.11.2021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11B" w:rsidRDefault="00A3011B" w:rsidP="009146F7">
      <w:pPr>
        <w:spacing w:after="0" w:line="240" w:lineRule="auto"/>
      </w:pPr>
      <w:r>
        <w:separator/>
      </w:r>
    </w:p>
  </w:footnote>
  <w:footnote w:type="continuationSeparator" w:id="0">
    <w:p w:rsidR="00A3011B" w:rsidRDefault="00A3011B" w:rsidP="00914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7A4" w:rsidRPr="006E104E" w:rsidRDefault="00D617A4" w:rsidP="00D617A4">
    <w:pPr>
      <w:pStyle w:val="Beschriftung"/>
      <w:pBdr>
        <w:bottom w:val="single" w:sz="4" w:space="1" w:color="auto"/>
      </w:pBdr>
      <w:rPr>
        <w:rFonts w:ascii="Verdana" w:hAnsi="Verdana"/>
        <w:sz w:val="20"/>
        <w:szCs w:val="2"/>
      </w:rPr>
    </w:pPr>
    <w:r w:rsidRPr="00D14FAD">
      <w:rPr>
        <w:rFonts w:ascii="Verdana" w:hAnsi="Verdana"/>
        <w:b/>
        <w:sz w:val="20"/>
        <w:szCs w:val="2"/>
      </w:rPr>
      <w:t>BWL</w:t>
    </w:r>
    <w:r w:rsidRPr="00D14FAD">
      <w:rPr>
        <w:rFonts w:ascii="Verdana" w:hAnsi="Verdana"/>
        <w:sz w:val="20"/>
        <w:szCs w:val="2"/>
      </w:rPr>
      <w:t xml:space="preserve">/2.Lehrjahr/Lernfeld 2: Arbeitsplätze nach Kundenwunsch ausstatten </w:t>
    </w:r>
  </w:p>
  <w:p w:rsidR="00D617A4" w:rsidRDefault="00D617A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666D"/>
    <w:multiLevelType w:val="hybridMultilevel"/>
    <w:tmpl w:val="EA2C5218"/>
    <w:lvl w:ilvl="0" w:tplc="3A74E5CC">
      <w:start w:val="1"/>
      <w:numFmt w:val="bullet"/>
      <w:lvlText w:val="X"/>
      <w:lvlJc w:val="left"/>
      <w:pPr>
        <w:ind w:left="720" w:hanging="360"/>
      </w:pPr>
      <w:rPr>
        <w:rFonts w:ascii="Tahoma" w:hAnsi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6EBB"/>
    <w:multiLevelType w:val="hybridMultilevel"/>
    <w:tmpl w:val="A4B8D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E22AA"/>
    <w:multiLevelType w:val="hybridMultilevel"/>
    <w:tmpl w:val="F498EACA"/>
    <w:lvl w:ilvl="0" w:tplc="3A74E5CC">
      <w:start w:val="1"/>
      <w:numFmt w:val="bullet"/>
      <w:lvlText w:val="X"/>
      <w:lvlJc w:val="left"/>
      <w:pPr>
        <w:ind w:left="720" w:hanging="360"/>
      </w:pPr>
      <w:rPr>
        <w:rFonts w:ascii="Tahoma" w:hAnsi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8D4"/>
    <w:multiLevelType w:val="hybridMultilevel"/>
    <w:tmpl w:val="29CA7B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C5136"/>
    <w:multiLevelType w:val="hybridMultilevel"/>
    <w:tmpl w:val="3BB4CD6A"/>
    <w:lvl w:ilvl="0" w:tplc="11F0A8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B25B0"/>
    <w:multiLevelType w:val="hybridMultilevel"/>
    <w:tmpl w:val="FF18F2F4"/>
    <w:lvl w:ilvl="0" w:tplc="B702413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F64E5E"/>
    <w:multiLevelType w:val="hybridMultilevel"/>
    <w:tmpl w:val="BED0B81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7442C"/>
    <w:multiLevelType w:val="hybridMultilevel"/>
    <w:tmpl w:val="D8FE3A0E"/>
    <w:lvl w:ilvl="0" w:tplc="3A74E5CC">
      <w:start w:val="1"/>
      <w:numFmt w:val="bullet"/>
      <w:lvlText w:val="X"/>
      <w:lvlJc w:val="left"/>
      <w:pPr>
        <w:ind w:left="720" w:hanging="360"/>
      </w:pPr>
      <w:rPr>
        <w:rFonts w:ascii="Tahoma" w:hAnsi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32F7B"/>
    <w:multiLevelType w:val="hybridMultilevel"/>
    <w:tmpl w:val="7646EAD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2437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D53B1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B9421E"/>
    <w:multiLevelType w:val="hybridMultilevel"/>
    <w:tmpl w:val="747AD600"/>
    <w:lvl w:ilvl="0" w:tplc="3A74E5CC">
      <w:start w:val="1"/>
      <w:numFmt w:val="bullet"/>
      <w:lvlText w:val="X"/>
      <w:lvlJc w:val="left"/>
      <w:pPr>
        <w:ind w:left="360" w:hanging="360"/>
      </w:pPr>
      <w:rPr>
        <w:rFonts w:ascii="Tahoma" w:hAnsi="Tahoma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2D0E2962"/>
    <w:multiLevelType w:val="hybridMultilevel"/>
    <w:tmpl w:val="AE6C0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6366C"/>
    <w:multiLevelType w:val="hybridMultilevel"/>
    <w:tmpl w:val="4BC89C0C"/>
    <w:lvl w:ilvl="0" w:tplc="B702413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120B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5B5089"/>
    <w:multiLevelType w:val="hybridMultilevel"/>
    <w:tmpl w:val="ADF06CAC"/>
    <w:lvl w:ilvl="0" w:tplc="3A74E5CC">
      <w:start w:val="1"/>
      <w:numFmt w:val="bullet"/>
      <w:lvlText w:val="X"/>
      <w:lvlJc w:val="left"/>
      <w:pPr>
        <w:ind w:left="360" w:hanging="360"/>
      </w:pPr>
      <w:rPr>
        <w:rFonts w:ascii="Tahoma" w:hAnsi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F010D7"/>
    <w:multiLevelType w:val="hybridMultilevel"/>
    <w:tmpl w:val="4C104F34"/>
    <w:lvl w:ilvl="0" w:tplc="B702413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37298B"/>
    <w:multiLevelType w:val="hybridMultilevel"/>
    <w:tmpl w:val="EDB003F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33CBD"/>
    <w:multiLevelType w:val="hybridMultilevel"/>
    <w:tmpl w:val="D45A4234"/>
    <w:lvl w:ilvl="0" w:tplc="3A74E5CC">
      <w:start w:val="1"/>
      <w:numFmt w:val="bullet"/>
      <w:lvlText w:val="X"/>
      <w:lvlJc w:val="left"/>
      <w:pPr>
        <w:ind w:left="720" w:hanging="360"/>
      </w:pPr>
      <w:rPr>
        <w:rFonts w:ascii="Tahoma" w:hAnsi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77368"/>
    <w:multiLevelType w:val="hybridMultilevel"/>
    <w:tmpl w:val="D9A87E9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7280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156DCE"/>
    <w:multiLevelType w:val="hybridMultilevel"/>
    <w:tmpl w:val="7F903CEC"/>
    <w:lvl w:ilvl="0" w:tplc="3A74E5CC">
      <w:start w:val="1"/>
      <w:numFmt w:val="bullet"/>
      <w:lvlText w:val="X"/>
      <w:lvlJc w:val="left"/>
      <w:pPr>
        <w:ind w:left="360" w:hanging="360"/>
      </w:pPr>
      <w:rPr>
        <w:rFonts w:ascii="Tahoma" w:hAnsi="Tahoma" w:hint="default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03F513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18347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7A51C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D30E91"/>
    <w:multiLevelType w:val="hybridMultilevel"/>
    <w:tmpl w:val="7404210E"/>
    <w:lvl w:ilvl="0" w:tplc="A0AA4C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D0D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B9C4C5D"/>
    <w:multiLevelType w:val="hybridMultilevel"/>
    <w:tmpl w:val="BA68D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E749B"/>
    <w:multiLevelType w:val="hybridMultilevel"/>
    <w:tmpl w:val="38848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32269"/>
    <w:multiLevelType w:val="hybridMultilevel"/>
    <w:tmpl w:val="A300C4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E2F5F"/>
    <w:multiLevelType w:val="hybridMultilevel"/>
    <w:tmpl w:val="10E201C4"/>
    <w:lvl w:ilvl="0" w:tplc="3A74E5CC">
      <w:start w:val="1"/>
      <w:numFmt w:val="bullet"/>
      <w:lvlText w:val="X"/>
      <w:lvlJc w:val="left"/>
      <w:pPr>
        <w:ind w:left="360" w:hanging="360"/>
      </w:pPr>
      <w:rPr>
        <w:rFonts w:ascii="Tahoma" w:hAnsi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934A21"/>
    <w:multiLevelType w:val="hybridMultilevel"/>
    <w:tmpl w:val="5C7EC4D4"/>
    <w:lvl w:ilvl="0" w:tplc="11F0A8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1"/>
  </w:num>
  <w:num w:numId="3">
    <w:abstractNumId w:val="5"/>
  </w:num>
  <w:num w:numId="4">
    <w:abstractNumId w:val="0"/>
  </w:num>
  <w:num w:numId="5">
    <w:abstractNumId w:val="13"/>
  </w:num>
  <w:num w:numId="6">
    <w:abstractNumId w:val="18"/>
  </w:num>
  <w:num w:numId="7">
    <w:abstractNumId w:val="11"/>
  </w:num>
  <w:num w:numId="8">
    <w:abstractNumId w:val="6"/>
  </w:num>
  <w:num w:numId="9">
    <w:abstractNumId w:val="8"/>
  </w:num>
  <w:num w:numId="10">
    <w:abstractNumId w:val="2"/>
  </w:num>
  <w:num w:numId="11">
    <w:abstractNumId w:val="7"/>
  </w:num>
  <w:num w:numId="12">
    <w:abstractNumId w:val="16"/>
  </w:num>
  <w:num w:numId="13">
    <w:abstractNumId w:val="21"/>
  </w:num>
  <w:num w:numId="14">
    <w:abstractNumId w:val="15"/>
  </w:num>
  <w:num w:numId="15">
    <w:abstractNumId w:val="30"/>
  </w:num>
  <w:num w:numId="16">
    <w:abstractNumId w:val="3"/>
  </w:num>
  <w:num w:numId="17">
    <w:abstractNumId w:val="25"/>
  </w:num>
  <w:num w:numId="18">
    <w:abstractNumId w:val="9"/>
  </w:num>
  <w:num w:numId="19">
    <w:abstractNumId w:val="24"/>
  </w:num>
  <w:num w:numId="20">
    <w:abstractNumId w:val="22"/>
  </w:num>
  <w:num w:numId="21">
    <w:abstractNumId w:val="23"/>
  </w:num>
  <w:num w:numId="22">
    <w:abstractNumId w:val="14"/>
  </w:num>
  <w:num w:numId="23">
    <w:abstractNumId w:val="26"/>
  </w:num>
  <w:num w:numId="24">
    <w:abstractNumId w:val="10"/>
  </w:num>
  <w:num w:numId="25">
    <w:abstractNumId w:val="20"/>
  </w:num>
  <w:num w:numId="26">
    <w:abstractNumId w:val="27"/>
  </w:num>
  <w:num w:numId="27">
    <w:abstractNumId w:val="29"/>
  </w:num>
  <w:num w:numId="28">
    <w:abstractNumId w:val="17"/>
  </w:num>
  <w:num w:numId="29">
    <w:abstractNumId w:val="19"/>
  </w:num>
  <w:num w:numId="30">
    <w:abstractNumId w:val="1"/>
  </w:num>
  <w:num w:numId="31">
    <w:abstractNumId w:val="28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22"/>
    <w:rsid w:val="00002872"/>
    <w:rsid w:val="00014CC9"/>
    <w:rsid w:val="000357D9"/>
    <w:rsid w:val="00054697"/>
    <w:rsid w:val="00062A20"/>
    <w:rsid w:val="00090014"/>
    <w:rsid w:val="000B08F9"/>
    <w:rsid w:val="000B5D27"/>
    <w:rsid w:val="000E270E"/>
    <w:rsid w:val="000F6B33"/>
    <w:rsid w:val="000F6C55"/>
    <w:rsid w:val="001078A2"/>
    <w:rsid w:val="00115E65"/>
    <w:rsid w:val="00165858"/>
    <w:rsid w:val="00186308"/>
    <w:rsid w:val="001A6AD2"/>
    <w:rsid w:val="001A7B2F"/>
    <w:rsid w:val="001B06C7"/>
    <w:rsid w:val="001C17A7"/>
    <w:rsid w:val="001D68B7"/>
    <w:rsid w:val="001F3344"/>
    <w:rsid w:val="0023387C"/>
    <w:rsid w:val="00243189"/>
    <w:rsid w:val="00286922"/>
    <w:rsid w:val="00293272"/>
    <w:rsid w:val="002B724C"/>
    <w:rsid w:val="002D4AF7"/>
    <w:rsid w:val="002E48B7"/>
    <w:rsid w:val="00301684"/>
    <w:rsid w:val="0031579D"/>
    <w:rsid w:val="003179F6"/>
    <w:rsid w:val="00323F8C"/>
    <w:rsid w:val="00332601"/>
    <w:rsid w:val="00333A81"/>
    <w:rsid w:val="003A2A55"/>
    <w:rsid w:val="003B0C47"/>
    <w:rsid w:val="003B777F"/>
    <w:rsid w:val="003E150F"/>
    <w:rsid w:val="003E1E0E"/>
    <w:rsid w:val="004626AE"/>
    <w:rsid w:val="00463626"/>
    <w:rsid w:val="0046766C"/>
    <w:rsid w:val="00486215"/>
    <w:rsid w:val="00492628"/>
    <w:rsid w:val="00496AB3"/>
    <w:rsid w:val="004D19A1"/>
    <w:rsid w:val="004E745D"/>
    <w:rsid w:val="004F7F31"/>
    <w:rsid w:val="00502577"/>
    <w:rsid w:val="00585B5C"/>
    <w:rsid w:val="005D34CF"/>
    <w:rsid w:val="005D77A5"/>
    <w:rsid w:val="00623057"/>
    <w:rsid w:val="00630E30"/>
    <w:rsid w:val="00644524"/>
    <w:rsid w:val="006544E7"/>
    <w:rsid w:val="00673657"/>
    <w:rsid w:val="006947CA"/>
    <w:rsid w:val="006C6F43"/>
    <w:rsid w:val="00713A50"/>
    <w:rsid w:val="007269F5"/>
    <w:rsid w:val="00772F8F"/>
    <w:rsid w:val="0077709C"/>
    <w:rsid w:val="0077728A"/>
    <w:rsid w:val="00786AAA"/>
    <w:rsid w:val="007D0F22"/>
    <w:rsid w:val="007F5E8D"/>
    <w:rsid w:val="007F66EA"/>
    <w:rsid w:val="00816BED"/>
    <w:rsid w:val="00824D5A"/>
    <w:rsid w:val="0087255D"/>
    <w:rsid w:val="00897D6F"/>
    <w:rsid w:val="008B1E7A"/>
    <w:rsid w:val="008B6F2C"/>
    <w:rsid w:val="008C4212"/>
    <w:rsid w:val="008C55AB"/>
    <w:rsid w:val="008C5CD1"/>
    <w:rsid w:val="008F7B18"/>
    <w:rsid w:val="009146F7"/>
    <w:rsid w:val="009173A9"/>
    <w:rsid w:val="00947ED5"/>
    <w:rsid w:val="00953F7A"/>
    <w:rsid w:val="009E4553"/>
    <w:rsid w:val="00A15151"/>
    <w:rsid w:val="00A24B9C"/>
    <w:rsid w:val="00A3011B"/>
    <w:rsid w:val="00A7269B"/>
    <w:rsid w:val="00A85F56"/>
    <w:rsid w:val="00AB2FCA"/>
    <w:rsid w:val="00AD4022"/>
    <w:rsid w:val="00AD5A01"/>
    <w:rsid w:val="00B11024"/>
    <w:rsid w:val="00B1744E"/>
    <w:rsid w:val="00B23E50"/>
    <w:rsid w:val="00B509B8"/>
    <w:rsid w:val="00B925A6"/>
    <w:rsid w:val="00B9629E"/>
    <w:rsid w:val="00B9726E"/>
    <w:rsid w:val="00BB2C0D"/>
    <w:rsid w:val="00BB7D0F"/>
    <w:rsid w:val="00C135A1"/>
    <w:rsid w:val="00C24A42"/>
    <w:rsid w:val="00C26435"/>
    <w:rsid w:val="00CB295E"/>
    <w:rsid w:val="00CB5334"/>
    <w:rsid w:val="00D05DD8"/>
    <w:rsid w:val="00D548E7"/>
    <w:rsid w:val="00D617A4"/>
    <w:rsid w:val="00D93D0B"/>
    <w:rsid w:val="00DB0362"/>
    <w:rsid w:val="00DE36DC"/>
    <w:rsid w:val="00E0703B"/>
    <w:rsid w:val="00E07F35"/>
    <w:rsid w:val="00E12393"/>
    <w:rsid w:val="00E3763E"/>
    <w:rsid w:val="00E9052F"/>
    <w:rsid w:val="00E930BA"/>
    <w:rsid w:val="00EA00C5"/>
    <w:rsid w:val="00EA2609"/>
    <w:rsid w:val="00EA397E"/>
    <w:rsid w:val="00EC67E6"/>
    <w:rsid w:val="00EF0976"/>
    <w:rsid w:val="00F16299"/>
    <w:rsid w:val="00F27D9F"/>
    <w:rsid w:val="00F4695F"/>
    <w:rsid w:val="00F62BC5"/>
    <w:rsid w:val="00F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668F9"/>
  <w15:docId w15:val="{4645369B-9FD7-426D-A7D7-731DFE63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qFormat/>
    <w:rsid w:val="00D617A4"/>
    <w:pPr>
      <w:keepNext/>
      <w:spacing w:after="120" w:line="240" w:lineRule="auto"/>
      <w:ind w:right="51"/>
      <w:outlineLvl w:val="2"/>
    </w:pPr>
    <w:rPr>
      <w:rFonts w:ascii="Arial" w:eastAsia="Times New Roman" w:hAnsi="Arial" w:cs="Times New Roman"/>
      <w:b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146F7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14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46F7"/>
  </w:style>
  <w:style w:type="paragraph" w:styleId="Fuzeile">
    <w:name w:val="footer"/>
    <w:basedOn w:val="Standard"/>
    <w:link w:val="FuzeileZchn"/>
    <w:uiPriority w:val="99"/>
    <w:unhideWhenUsed/>
    <w:rsid w:val="00914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46F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6F7"/>
    <w:rPr>
      <w:rFonts w:ascii="Tahoma" w:hAnsi="Tahoma" w:cs="Tahoma"/>
      <w:sz w:val="16"/>
      <w:szCs w:val="16"/>
    </w:rPr>
  </w:style>
  <w:style w:type="paragraph" w:customStyle="1" w:styleId="Lsung">
    <w:name w:val="Lösung"/>
    <w:basedOn w:val="KeinLeerraum"/>
    <w:link w:val="LsungZchn"/>
    <w:qFormat/>
    <w:rsid w:val="00AB2FCA"/>
    <w:rPr>
      <w:color w:val="FFFFFF" w:themeColor="background1"/>
    </w:rPr>
  </w:style>
  <w:style w:type="table" w:styleId="Tabellenraster">
    <w:name w:val="Table Grid"/>
    <w:basedOn w:val="NormaleTabelle"/>
    <w:uiPriority w:val="59"/>
    <w:rsid w:val="0050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inLeerraumZchn">
    <w:name w:val="Kein Leerraum Zchn"/>
    <w:basedOn w:val="Absatz-Standardschriftart"/>
    <w:link w:val="KeinLeerraum"/>
    <w:uiPriority w:val="1"/>
    <w:rsid w:val="001A6AD2"/>
  </w:style>
  <w:style w:type="character" w:customStyle="1" w:styleId="LsungZchn">
    <w:name w:val="Lösung Zchn"/>
    <w:basedOn w:val="KeinLeerraumZchn"/>
    <w:link w:val="Lsung"/>
    <w:rsid w:val="00AB2FCA"/>
    <w:rPr>
      <w:color w:val="FFFFFF" w:themeColor="background1"/>
    </w:rPr>
  </w:style>
  <w:style w:type="table" w:customStyle="1" w:styleId="Tabellenraster1">
    <w:name w:val="Tabellenraster1"/>
    <w:basedOn w:val="NormaleTabelle"/>
    <w:next w:val="Tabellenraster"/>
    <w:rsid w:val="00496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4695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11024"/>
    <w:pPr>
      <w:ind w:left="720"/>
      <w:contextualSpacing/>
    </w:pPr>
  </w:style>
  <w:style w:type="paragraph" w:styleId="Beschriftung">
    <w:name w:val="caption"/>
    <w:basedOn w:val="Standard"/>
    <w:next w:val="Textkrper"/>
    <w:uiPriority w:val="35"/>
    <w:qFormat/>
    <w:rsid w:val="00D617A4"/>
    <w:pPr>
      <w:spacing w:line="240" w:lineRule="auto"/>
      <w:jc w:val="both"/>
    </w:pPr>
    <w:rPr>
      <w:rFonts w:ascii="Arial" w:eastAsia="Times New Roman" w:hAnsi="Arial" w:cs="Times New Roman"/>
      <w:bCs/>
      <w:color w:val="000000"/>
      <w:sz w:val="18"/>
      <w:szCs w:val="18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617A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617A4"/>
  </w:style>
  <w:style w:type="character" w:customStyle="1" w:styleId="berschrift3Zchn">
    <w:name w:val="Überschrift 3 Zchn"/>
    <w:basedOn w:val="Absatz-Standardschriftart"/>
    <w:link w:val="berschrift3"/>
    <w:rsid w:val="00D617A4"/>
    <w:rPr>
      <w:rFonts w:ascii="Arial" w:eastAsia="Times New Roman" w:hAnsi="Arial" w:cs="Times New Roman"/>
      <w:b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1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8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1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Klaiber</dc:creator>
  <cp:lastModifiedBy>Sascha Obradovic</cp:lastModifiedBy>
  <cp:revision>8</cp:revision>
  <cp:lastPrinted>2021-11-04T11:53:00Z</cp:lastPrinted>
  <dcterms:created xsi:type="dcterms:W3CDTF">2021-10-18T12:48:00Z</dcterms:created>
  <dcterms:modified xsi:type="dcterms:W3CDTF">2021-11-04T11:55:00Z</dcterms:modified>
</cp:coreProperties>
</file>