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05F4AE" w14:textId="77777777" w:rsidR="00835A44" w:rsidRPr="00835A44" w:rsidRDefault="00835A44" w:rsidP="00835A44">
      <w:pPr>
        <w:jc w:val="center"/>
        <w:rPr>
          <w:rFonts w:cs="Arial"/>
          <w:b/>
          <w:bCs/>
          <w:sz w:val="24"/>
          <w:szCs w:val="24"/>
        </w:rPr>
      </w:pPr>
      <w:bookmarkStart w:id="0" w:name="_Hlk85011271"/>
      <w:r w:rsidRPr="00835A44">
        <w:rPr>
          <w:rFonts w:cs="Arial"/>
          <w:b/>
          <w:bCs/>
          <w:sz w:val="24"/>
          <w:szCs w:val="24"/>
        </w:rPr>
        <w:t>Helpdesk</w:t>
      </w:r>
    </w:p>
    <w:p w14:paraId="6D889698" w14:textId="77777777" w:rsidR="00835A44" w:rsidRPr="00AF1ADE" w:rsidRDefault="00835A44" w:rsidP="00835A44">
      <w:pPr>
        <w:rPr>
          <w:rFonts w:cs="Arial"/>
          <w:sz w:val="16"/>
          <w:szCs w:val="16"/>
        </w:rPr>
      </w:pPr>
    </w:p>
    <w:p w14:paraId="2C0627D3" w14:textId="77777777" w:rsidR="00835A44" w:rsidRDefault="00835A44" w:rsidP="00835A44">
      <w:pPr>
        <w:rPr>
          <w:rFonts w:cs="Arial"/>
        </w:rPr>
      </w:pPr>
      <w:r>
        <w:rPr>
          <w:rFonts w:cs="Arial"/>
        </w:rPr>
        <w:t xml:space="preserve">Viele Unternehmen haben einen Helpdesk-Bereich (Servicedesk-Bereich) eingerichtet an den sich die Kunden mit ihren Serviceanfragen wenden können z.B. per Telefon, Fax, </w:t>
      </w:r>
      <w:proofErr w:type="gramStart"/>
      <w:r>
        <w:rPr>
          <w:rFonts w:cs="Arial"/>
        </w:rPr>
        <w:t>Email</w:t>
      </w:r>
      <w:proofErr w:type="gramEnd"/>
      <w:r>
        <w:rPr>
          <w:rFonts w:cs="Arial"/>
        </w:rPr>
        <w:t xml:space="preserve"> usw. </w:t>
      </w:r>
      <w:r w:rsidRPr="00AF1ADE">
        <w:rPr>
          <w:rFonts w:cs="Arial"/>
        </w:rPr>
        <w:t xml:space="preserve">Der </w:t>
      </w:r>
      <w:r>
        <w:rPr>
          <w:rFonts w:cs="Arial"/>
        </w:rPr>
        <w:t>Help</w:t>
      </w:r>
      <w:r w:rsidRPr="00AF1ADE">
        <w:rPr>
          <w:rFonts w:cs="Arial"/>
        </w:rPr>
        <w:t>desk ist die zentrale Anlaufstelle für alle Serviceanfragen</w:t>
      </w:r>
      <w:r>
        <w:rPr>
          <w:rFonts w:cs="Arial"/>
        </w:rPr>
        <w:t>.</w:t>
      </w:r>
    </w:p>
    <w:p w14:paraId="0332A4FE" w14:textId="77777777" w:rsidR="00835A44" w:rsidRDefault="00835A44" w:rsidP="00835A44">
      <w:pPr>
        <w:rPr>
          <w:rFonts w:cs="Arial"/>
        </w:rPr>
      </w:pPr>
      <w:r>
        <w:rPr>
          <w:rFonts w:cs="Arial"/>
        </w:rPr>
        <w:t>Die Abwicklung eines IT-Serviceauftrages unter Einbeziehung eines Helpdesk und eines Ticketsystems könnte beispielsweise folgendermaßen aussehen:</w:t>
      </w:r>
    </w:p>
    <w:p w14:paraId="48F067DC" w14:textId="77777777" w:rsidR="00835A44" w:rsidRPr="00AF1ADE" w:rsidRDefault="00835A44" w:rsidP="00835A44">
      <w:pPr>
        <w:rPr>
          <w:rFonts w:cs="Arial"/>
          <w:sz w:val="16"/>
          <w:szCs w:val="16"/>
        </w:rPr>
      </w:pPr>
    </w:p>
    <w:p w14:paraId="49CD369E" w14:textId="77777777" w:rsidR="00835A44" w:rsidRDefault="00835A44" w:rsidP="00835A44">
      <w:pPr>
        <w:rPr>
          <w:rFonts w:cs="Arial"/>
        </w:rPr>
      </w:pPr>
      <w:r>
        <w:rPr>
          <w:noProof/>
        </w:rPr>
        <w:drawing>
          <wp:inline distT="0" distB="0" distL="0" distR="0" wp14:anchorId="08923CEE" wp14:editId="6D382823">
            <wp:extent cx="2011883" cy="6342325"/>
            <wp:effectExtent l="6667" t="0" r="0" b="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50697" t="9651" r="29526" b="7219"/>
                    <a:stretch/>
                  </pic:blipFill>
                  <pic:spPr bwMode="auto">
                    <a:xfrm rot="5400000">
                      <a:off x="0" y="0"/>
                      <a:ext cx="2025758" cy="6386066"/>
                    </a:xfrm>
                    <a:prstGeom prst="rect">
                      <a:avLst/>
                    </a:prstGeom>
                    <a:noFill/>
                    <a:ln>
                      <a:noFill/>
                    </a:ln>
                    <a:extLst>
                      <a:ext uri="{53640926-AAD7-44D8-BBD7-CCE9431645EC}">
                        <a14:shadowObscured xmlns:a14="http://schemas.microsoft.com/office/drawing/2010/main"/>
                      </a:ext>
                    </a:extLst>
                  </pic:spPr>
                </pic:pic>
              </a:graphicData>
            </a:graphic>
          </wp:inline>
        </w:drawing>
      </w:r>
    </w:p>
    <w:p w14:paraId="60B5381E" w14:textId="77777777" w:rsidR="00835A44" w:rsidRPr="00AF1ADE" w:rsidRDefault="00835A44" w:rsidP="00835A44">
      <w:pPr>
        <w:rPr>
          <w:rFonts w:cs="Arial"/>
          <w:sz w:val="16"/>
          <w:szCs w:val="16"/>
        </w:rPr>
      </w:pPr>
    </w:p>
    <w:p w14:paraId="2336C63E" w14:textId="77777777" w:rsidR="00835A44" w:rsidRPr="00E559AA" w:rsidRDefault="00835A44" w:rsidP="00835A44">
      <w:pPr>
        <w:rPr>
          <w:rFonts w:cs="Arial"/>
        </w:rPr>
      </w:pPr>
      <w:r>
        <w:rPr>
          <w:rFonts w:cs="Arial"/>
        </w:rPr>
        <w:t>Vom Mitarbeiter am Helpdesk wird die Serviceanfrage des Kunden im Ticketsystem erfasst und ein neues Serviceticket erstellt. Je nach Kundenanforderungen werden die Tickets vom zuständigen Servicemitarbeiter oder auch mehreren Mitarbeitern in Kooperation bearbeitet. Im Rahmen der Serviceanalyse wird festgestellt, um was für eine Anfrage es sich handelt und ob hierzu schon Verträge (z.B. Rahmenverträge, Wartungsverträge, Service Level Agreements usw.) vorliegen. Wenn nicht, muss ein neuer Auftrag vereinbart werden. Anschließend muss die Reaktionszeit ermittelt und dem Kunden mitgeteilt werden. Danach wird der Mitarbeiter- und sonstiger Ressourceneinsatz geplant und alles im Ticketsystem als Status erfasst. Die Serviceleistung wird entweder im Haus oder vor Ort beim Kunden erbracht. Sehr viele Services lassen sich als Cloud-Services direkt vom Servicedesk bearbeiten oder auch über Fernzugriff (remote) auf den oder die betroffenen Rechner des Kunden.</w:t>
      </w:r>
      <w:r w:rsidRPr="00AF1ADE">
        <w:rPr>
          <w:rFonts w:cs="Arial"/>
        </w:rPr>
        <w:t xml:space="preserve"> </w:t>
      </w:r>
      <w:r w:rsidRPr="00E559AA">
        <w:rPr>
          <w:rFonts w:cs="Arial"/>
        </w:rPr>
        <w:t>Ist die Anfrage bearbeitet und das Problem des Kunden gelöst, wird das Ticket geschlossen.</w:t>
      </w:r>
    </w:p>
    <w:p w14:paraId="07600F38" w14:textId="77777777" w:rsidR="00835A44" w:rsidRPr="00E559AA" w:rsidRDefault="00835A44" w:rsidP="00835A44">
      <w:pPr>
        <w:rPr>
          <w:rFonts w:cs="Arial"/>
        </w:rPr>
      </w:pPr>
    </w:p>
    <w:p w14:paraId="0B3490E4" w14:textId="77777777" w:rsidR="00835A44" w:rsidRPr="00AF1ADE" w:rsidRDefault="00835A44" w:rsidP="00835A44">
      <w:pPr>
        <w:rPr>
          <w:rFonts w:cs="Arial"/>
        </w:rPr>
      </w:pPr>
      <w:r w:rsidRPr="00AF1ADE">
        <w:rPr>
          <w:rFonts w:cs="Arial"/>
        </w:rPr>
        <w:t xml:space="preserve">Ein Helpdesk gliedert sich in verschiedene sogenannte Level. Ein Level ist eine Gruppe von Experten, die speziell für die Tätigkeit in diesem Level zuständig ist. Insgesamt sind am Helpdesk </w:t>
      </w:r>
      <w:r>
        <w:rPr>
          <w:rFonts w:cs="Arial"/>
        </w:rPr>
        <w:t>drei</w:t>
      </w:r>
      <w:r w:rsidRPr="00AF1ADE">
        <w:rPr>
          <w:rFonts w:cs="Arial"/>
        </w:rPr>
        <w:t xml:space="preserve"> Level vorgesehen.</w:t>
      </w:r>
    </w:p>
    <w:p w14:paraId="7AA7417B" w14:textId="77777777" w:rsidR="00835A44" w:rsidRPr="004D44DB" w:rsidRDefault="00835A44" w:rsidP="00835A44">
      <w:pPr>
        <w:rPr>
          <w:rFonts w:cs="Arial"/>
          <w:sz w:val="16"/>
          <w:szCs w:val="16"/>
        </w:rPr>
      </w:pPr>
    </w:p>
    <w:p w14:paraId="7D8816E6" w14:textId="77777777" w:rsidR="00835A44" w:rsidRPr="004D44DB" w:rsidRDefault="00835A44" w:rsidP="00835A44">
      <w:pPr>
        <w:rPr>
          <w:rFonts w:cs="Arial"/>
          <w:b/>
          <w:bCs/>
          <w:i/>
          <w:iCs/>
        </w:rPr>
      </w:pPr>
      <w:r w:rsidRPr="004D44DB">
        <w:rPr>
          <w:rFonts w:cs="Arial"/>
          <w:b/>
          <w:bCs/>
          <w:i/>
          <w:iCs/>
        </w:rPr>
        <w:t>First Level</w:t>
      </w:r>
    </w:p>
    <w:p w14:paraId="68E36246" w14:textId="77777777" w:rsidR="00835A44" w:rsidRDefault="00835A44" w:rsidP="00835A44">
      <w:pPr>
        <w:rPr>
          <w:rFonts w:cs="Arial"/>
        </w:rPr>
      </w:pPr>
      <w:r w:rsidRPr="00AF1ADE">
        <w:rPr>
          <w:rFonts w:cs="Arial"/>
        </w:rPr>
        <w:t xml:space="preserve">ist der Erstkontakt zum Kunden. Dieser besteht zumeist aus Mitarbeitern, die zwar eine IT-Grundausbildung haben, sich jedoch auf keinen Bereich spezialisiert haben. An einigen Helpdesks wird diese Aufgabe auch durch Call-Center-Agenten übernommen. Die Anfragen gehen unter anderem per Mail, Telefon, </w:t>
      </w:r>
      <w:proofErr w:type="spellStart"/>
      <w:r w:rsidRPr="00AF1ADE">
        <w:rPr>
          <w:rFonts w:cs="Arial"/>
        </w:rPr>
        <w:t>LiveChat</w:t>
      </w:r>
      <w:proofErr w:type="spellEnd"/>
      <w:r w:rsidRPr="00AF1ADE">
        <w:rPr>
          <w:rFonts w:cs="Arial"/>
        </w:rPr>
        <w:t xml:space="preserve"> oder Fax bei einem Mitarbeiter im First Level ein und werden von diesem in einem Tickettool dokumentiert und, wenn möglich, gelöst. Kann das Problem im First Level nicht gelöst werden, wird </w:t>
      </w:r>
      <w:r>
        <w:rPr>
          <w:rFonts w:cs="Arial"/>
        </w:rPr>
        <w:t>eine sogenannte Eskalierung (zügige Weiterbearbeitung) in den Second-</w:t>
      </w:r>
      <w:r>
        <w:rPr>
          <w:rFonts w:cs="Arial"/>
        </w:rPr>
        <w:lastRenderedPageBreak/>
        <w:t xml:space="preserve">Level-Support veranlasst und </w:t>
      </w:r>
      <w:r w:rsidRPr="00AF1ADE">
        <w:rPr>
          <w:rFonts w:cs="Arial"/>
        </w:rPr>
        <w:t>das Ticket an den Second Level weitergeleitet</w:t>
      </w:r>
      <w:r>
        <w:rPr>
          <w:rFonts w:cs="Arial"/>
        </w:rPr>
        <w:t>, um die Problem- oder Servicelösung herbeizuführen.</w:t>
      </w:r>
    </w:p>
    <w:p w14:paraId="763E06D8" w14:textId="77777777" w:rsidR="00835A44" w:rsidRPr="004D44DB" w:rsidRDefault="00835A44" w:rsidP="00835A44">
      <w:pPr>
        <w:rPr>
          <w:rFonts w:cs="Arial"/>
          <w:sz w:val="16"/>
          <w:szCs w:val="16"/>
        </w:rPr>
      </w:pPr>
    </w:p>
    <w:p w14:paraId="4499907E" w14:textId="77777777" w:rsidR="00835A44" w:rsidRPr="004D44DB" w:rsidRDefault="00835A44" w:rsidP="00835A44">
      <w:pPr>
        <w:rPr>
          <w:rFonts w:cs="Arial"/>
          <w:b/>
          <w:bCs/>
          <w:i/>
          <w:iCs/>
        </w:rPr>
      </w:pPr>
      <w:r w:rsidRPr="004D44DB">
        <w:rPr>
          <w:rFonts w:cs="Arial"/>
          <w:b/>
          <w:bCs/>
          <w:i/>
          <w:iCs/>
        </w:rPr>
        <w:t>Second Level</w:t>
      </w:r>
    </w:p>
    <w:p w14:paraId="52490DB6" w14:textId="77777777" w:rsidR="00835A44" w:rsidRDefault="00835A44" w:rsidP="00835A44">
      <w:pPr>
        <w:rPr>
          <w:rFonts w:cs="Arial"/>
        </w:rPr>
      </w:pPr>
      <w:r w:rsidRPr="00AF1ADE">
        <w:rPr>
          <w:rFonts w:cs="Arial"/>
        </w:rPr>
        <w:t>besteht meist aus besser geschultem und erfahrenerem Personal. Sie haben meist mehr Zeit, um sich um einzelne Probleme zu kümmern, und sind die Schnittstelle zum Third Level. Zudem hat der Second Level die Aufgabe, den First Level zu schulen.</w:t>
      </w:r>
    </w:p>
    <w:p w14:paraId="579FD416" w14:textId="77777777" w:rsidR="00835A44" w:rsidRPr="004D44DB" w:rsidRDefault="00835A44" w:rsidP="00835A44">
      <w:pPr>
        <w:rPr>
          <w:rFonts w:cs="Arial"/>
          <w:sz w:val="16"/>
          <w:szCs w:val="16"/>
        </w:rPr>
      </w:pPr>
    </w:p>
    <w:p w14:paraId="29982915" w14:textId="77777777" w:rsidR="00835A44" w:rsidRPr="004D44DB" w:rsidRDefault="00835A44" w:rsidP="00835A44">
      <w:pPr>
        <w:rPr>
          <w:rFonts w:cs="Arial"/>
          <w:b/>
          <w:bCs/>
          <w:i/>
          <w:iCs/>
        </w:rPr>
      </w:pPr>
      <w:r w:rsidRPr="004D44DB">
        <w:rPr>
          <w:rFonts w:cs="Arial"/>
          <w:b/>
          <w:bCs/>
          <w:i/>
          <w:iCs/>
        </w:rPr>
        <w:t>Third Level</w:t>
      </w:r>
    </w:p>
    <w:p w14:paraId="4D6CE358" w14:textId="77777777" w:rsidR="00835A44" w:rsidRPr="00E559AA" w:rsidRDefault="00835A44" w:rsidP="00835A44">
      <w:pPr>
        <w:rPr>
          <w:rFonts w:cs="Arial"/>
        </w:rPr>
      </w:pPr>
      <w:r w:rsidRPr="00AF1ADE">
        <w:rPr>
          <w:rFonts w:cs="Arial"/>
        </w:rPr>
        <w:t xml:space="preserve">bearbeitet die Probleme, die weder im First noch im Second Level gelöst werden konnten. </w:t>
      </w:r>
      <w:r>
        <w:rPr>
          <w:rFonts w:cs="Arial"/>
        </w:rPr>
        <w:t xml:space="preserve">Im </w:t>
      </w:r>
      <w:r w:rsidRPr="00AF1ADE">
        <w:rPr>
          <w:rFonts w:cs="Arial"/>
        </w:rPr>
        <w:t>Third</w:t>
      </w:r>
      <w:r>
        <w:rPr>
          <w:rFonts w:cs="Arial"/>
        </w:rPr>
        <w:t>-</w:t>
      </w:r>
      <w:r w:rsidRPr="00AF1ADE">
        <w:rPr>
          <w:rFonts w:cs="Arial"/>
        </w:rPr>
        <w:t>Level</w:t>
      </w:r>
      <w:r>
        <w:rPr>
          <w:rFonts w:cs="Arial"/>
        </w:rPr>
        <w:t xml:space="preserve">-Support arbeiten </w:t>
      </w:r>
      <w:r w:rsidRPr="00AF1ADE">
        <w:rPr>
          <w:rFonts w:cs="Arial"/>
        </w:rPr>
        <w:t>mehreren Expertenteams, die sich auf ein Thema spezialisiert haben</w:t>
      </w:r>
      <w:r>
        <w:rPr>
          <w:rFonts w:cs="Arial"/>
        </w:rPr>
        <w:t>, zusammen</w:t>
      </w:r>
      <w:r w:rsidRPr="00AF1ADE">
        <w:rPr>
          <w:rFonts w:cs="Arial"/>
        </w:rPr>
        <w:t>. Das können zum Beispiel Serverspezialisten, Netzwerkspezialisten oder Programmierer sein.</w:t>
      </w:r>
      <w:r>
        <w:rPr>
          <w:rFonts w:cs="Arial"/>
        </w:rPr>
        <w:t xml:space="preserve"> Oftmals werden auch externe Servicemitarbeiter, z.B. von Hardware-, Software- oder Cloud-Anbietern eingebunden.</w:t>
      </w:r>
    </w:p>
    <w:p w14:paraId="655A8334" w14:textId="77777777" w:rsidR="00835A44" w:rsidRPr="00E43925" w:rsidRDefault="00835A44" w:rsidP="00835A44">
      <w:pPr>
        <w:rPr>
          <w:rFonts w:cs="Arial"/>
          <w:sz w:val="16"/>
          <w:szCs w:val="16"/>
        </w:rPr>
      </w:pPr>
    </w:p>
    <w:p w14:paraId="5C6852BB" w14:textId="77777777" w:rsidR="00835A44" w:rsidRDefault="00835A44" w:rsidP="00835A44">
      <w:pPr>
        <w:rPr>
          <w:rFonts w:cs="Arial"/>
        </w:rPr>
      </w:pPr>
      <w:r>
        <w:rPr>
          <w:rFonts w:cs="Arial"/>
        </w:rPr>
        <w:t>Die Ebene, die eine Störung weiterleitet, verfolgt deren Bearbeitung bis zu einer Rückmeldung. Sie überprüft, ob damit eine Lösung gefunden werden kann und informiert den Verantwortlichen auf dem nächsten Level. Zum Ende des Prozesses übermittelt der First Level-Mitarbeiter die Lösung an den Kunden und lässt sich von ihm die Behebung der Störung bestätigen.</w:t>
      </w:r>
    </w:p>
    <w:p w14:paraId="293ABEE7" w14:textId="77777777" w:rsidR="00835A44" w:rsidRPr="00E43925" w:rsidRDefault="00835A44" w:rsidP="00835A44">
      <w:pPr>
        <w:rPr>
          <w:rFonts w:cs="Arial"/>
          <w:sz w:val="16"/>
          <w:szCs w:val="16"/>
        </w:rPr>
      </w:pPr>
    </w:p>
    <w:p w14:paraId="4DBA7E22" w14:textId="77777777" w:rsidR="00835A44" w:rsidRDefault="00835A44" w:rsidP="00835A44">
      <w:pPr>
        <w:rPr>
          <w:rFonts w:cs="Arial"/>
        </w:rPr>
      </w:pPr>
      <w:r>
        <w:rPr>
          <w:rFonts w:cs="Arial"/>
        </w:rPr>
        <w:t>Kann ein Kundenproblem nicht sofort schnell vollständig gelöst werden, wird wenn nötig ein sogenannter Workaround (Behelfslösung) erarbeitet und umgesetzt. Wichtig dabei ist, dass das Provisorium so schnell wie möglich durch eine Dauerlösung ersetzt wird.</w:t>
      </w:r>
    </w:p>
    <w:p w14:paraId="0685AC81" w14:textId="77777777" w:rsidR="00835A44" w:rsidRPr="0093273E" w:rsidRDefault="00835A44" w:rsidP="00835A44">
      <w:pPr>
        <w:rPr>
          <w:rFonts w:cs="Arial"/>
          <w:sz w:val="16"/>
          <w:szCs w:val="16"/>
        </w:rPr>
      </w:pPr>
    </w:p>
    <w:p w14:paraId="513795A6" w14:textId="77777777" w:rsidR="00835A44" w:rsidRDefault="00835A44" w:rsidP="00835A44">
      <w:pPr>
        <w:rPr>
          <w:rFonts w:cs="Arial"/>
        </w:rPr>
      </w:pPr>
      <w:r>
        <w:rPr>
          <w:noProof/>
        </w:rPr>
        <w:drawing>
          <wp:inline distT="0" distB="0" distL="0" distR="0" wp14:anchorId="1E68B0F7" wp14:editId="3159BD16">
            <wp:extent cx="3600351" cy="5717790"/>
            <wp:effectExtent l="7938" t="0" r="8572" b="8573"/>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41957" r="15456" b="9819"/>
                    <a:stretch/>
                  </pic:blipFill>
                  <pic:spPr bwMode="auto">
                    <a:xfrm rot="5400000">
                      <a:off x="0" y="0"/>
                      <a:ext cx="3614282" cy="5739914"/>
                    </a:xfrm>
                    <a:prstGeom prst="rect">
                      <a:avLst/>
                    </a:prstGeom>
                    <a:noFill/>
                    <a:ln>
                      <a:noFill/>
                    </a:ln>
                    <a:extLst>
                      <a:ext uri="{53640926-AAD7-44D8-BBD7-CCE9431645EC}">
                        <a14:shadowObscured xmlns:a14="http://schemas.microsoft.com/office/drawing/2010/main"/>
                      </a:ext>
                    </a:extLst>
                  </pic:spPr>
                </pic:pic>
              </a:graphicData>
            </a:graphic>
          </wp:inline>
        </w:drawing>
      </w:r>
    </w:p>
    <w:bookmarkEnd w:id="0"/>
    <w:p w14:paraId="5C74D167" w14:textId="77777777" w:rsidR="00835A44" w:rsidRPr="0027363D" w:rsidRDefault="00835A44" w:rsidP="00835A44">
      <w:pPr>
        <w:rPr>
          <w:rFonts w:cs="Arial"/>
          <w:sz w:val="16"/>
          <w:szCs w:val="16"/>
        </w:rPr>
      </w:pPr>
    </w:p>
    <w:p w14:paraId="210766B0" w14:textId="7ACE1306" w:rsidR="00592959" w:rsidRPr="00835A44" w:rsidRDefault="00592959" w:rsidP="00592959">
      <w:pPr>
        <w:rPr>
          <w:rFonts w:cs="Arial"/>
          <w:b/>
          <w:sz w:val="24"/>
          <w:szCs w:val="24"/>
        </w:rPr>
      </w:pPr>
      <w:r w:rsidRPr="00835A44">
        <w:rPr>
          <w:rFonts w:cs="Arial"/>
          <w:b/>
          <w:sz w:val="24"/>
          <w:szCs w:val="24"/>
        </w:rPr>
        <w:lastRenderedPageBreak/>
        <w:t>Erste Unterstützung geben</w:t>
      </w:r>
    </w:p>
    <w:p w14:paraId="171EC162" w14:textId="674962D7" w:rsidR="00592959" w:rsidRPr="00835A44" w:rsidRDefault="00592959" w:rsidP="00592959">
      <w:pPr>
        <w:rPr>
          <w:rFonts w:cs="Arial"/>
          <w:sz w:val="24"/>
          <w:szCs w:val="24"/>
        </w:rPr>
      </w:pPr>
      <w:r w:rsidRPr="00835A44">
        <w:rPr>
          <w:rFonts w:cs="Arial"/>
          <w:sz w:val="24"/>
          <w:szCs w:val="24"/>
        </w:rPr>
        <w:t xml:space="preserve">Damit der First-Level-Support (FLS) bestmöglich helfen kann, muss er eine maximale Unterstützung erfahren. </w:t>
      </w:r>
      <w:r w:rsidR="00C06982" w:rsidRPr="00835A44">
        <w:rPr>
          <w:rFonts w:cs="Arial"/>
          <w:sz w:val="24"/>
          <w:szCs w:val="24"/>
        </w:rPr>
        <w:t>Sollte keine Unterstützungsmaßnahme greifen und s</w:t>
      </w:r>
      <w:r w:rsidRPr="00835A44">
        <w:rPr>
          <w:rFonts w:cs="Arial"/>
          <w:sz w:val="24"/>
          <w:szCs w:val="24"/>
        </w:rPr>
        <w:t>ollte eine</w:t>
      </w:r>
      <w:r w:rsidR="007B1204" w:rsidRPr="00835A44">
        <w:rPr>
          <w:rFonts w:cs="Arial"/>
          <w:sz w:val="24"/>
          <w:szCs w:val="24"/>
        </w:rPr>
        <w:t>m</w:t>
      </w:r>
      <w:r w:rsidRPr="00835A44">
        <w:rPr>
          <w:rFonts w:cs="Arial"/>
          <w:sz w:val="24"/>
          <w:szCs w:val="24"/>
        </w:rPr>
        <w:t xml:space="preserve"> Anwender keine Lösung angeboten werden, handelt es sich organisatorisch um eine </w:t>
      </w:r>
      <w:r w:rsidRPr="00835A44">
        <w:rPr>
          <w:rFonts w:cs="Arial"/>
          <w:i/>
          <w:sz w:val="24"/>
          <w:szCs w:val="24"/>
        </w:rPr>
        <w:t>Eskalation</w:t>
      </w:r>
      <w:r w:rsidRPr="00835A44">
        <w:rPr>
          <w:rFonts w:cs="Arial"/>
          <w:sz w:val="24"/>
          <w:szCs w:val="24"/>
        </w:rPr>
        <w:t xml:space="preserve">. Das bedeutet, dass nun der </w:t>
      </w:r>
      <w:r w:rsidR="007B1204" w:rsidRPr="00835A44">
        <w:rPr>
          <w:rFonts w:cs="Arial"/>
          <w:sz w:val="24"/>
          <w:szCs w:val="24"/>
        </w:rPr>
        <w:t>___</w:t>
      </w:r>
      <w:r w:rsidR="00731E30" w:rsidRPr="00835A44">
        <w:rPr>
          <w:rFonts w:cs="Arial"/>
          <w:color w:val="FF0000"/>
          <w:sz w:val="24"/>
          <w:szCs w:val="24"/>
        </w:rPr>
        <w:t>Second Level Support</w:t>
      </w:r>
      <w:r w:rsidR="007B1204" w:rsidRPr="00835A44">
        <w:rPr>
          <w:rFonts w:cs="Arial"/>
          <w:color w:val="FF0000"/>
          <w:sz w:val="24"/>
          <w:szCs w:val="24"/>
        </w:rPr>
        <w:t>______________________</w:t>
      </w:r>
      <w:r w:rsidRPr="00835A44">
        <w:rPr>
          <w:rFonts w:cs="Arial"/>
          <w:color w:val="FF0000"/>
          <w:sz w:val="24"/>
          <w:szCs w:val="24"/>
        </w:rPr>
        <w:t xml:space="preserve"> </w:t>
      </w:r>
      <w:r w:rsidRPr="00835A44">
        <w:rPr>
          <w:rFonts w:cs="Arial"/>
          <w:sz w:val="24"/>
          <w:szCs w:val="24"/>
        </w:rPr>
        <w:t xml:space="preserve">beauftragt wird, sich um eine Fehlerfindung zu bemühen. </w:t>
      </w:r>
    </w:p>
    <w:p w14:paraId="0561CBB8" w14:textId="77777777" w:rsidR="00835A44" w:rsidRPr="00835A44" w:rsidRDefault="00835A44" w:rsidP="00592959">
      <w:pPr>
        <w:rPr>
          <w:rFonts w:cs="Arial"/>
          <w:sz w:val="24"/>
          <w:szCs w:val="24"/>
        </w:rPr>
      </w:pPr>
    </w:p>
    <w:p w14:paraId="27F9DDE4" w14:textId="0CEC665A" w:rsidR="003704DA" w:rsidRPr="00835A44" w:rsidRDefault="002575C3" w:rsidP="00835A44">
      <w:pPr>
        <w:pStyle w:val="Listenabsatz"/>
        <w:numPr>
          <w:ilvl w:val="0"/>
          <w:numId w:val="39"/>
        </w:numPr>
        <w:spacing w:after="0" w:line="240" w:lineRule="auto"/>
        <w:ind w:left="426"/>
        <w:rPr>
          <w:rFonts w:cs="Arial"/>
          <w:b/>
          <w:bCs/>
          <w:sz w:val="24"/>
          <w:szCs w:val="24"/>
        </w:rPr>
      </w:pPr>
      <w:r w:rsidRPr="00835A44">
        <w:rPr>
          <w:rFonts w:cs="Arial"/>
          <w:b/>
          <w:sz w:val="24"/>
          <w:szCs w:val="24"/>
        </w:rPr>
        <w:t>Was ist ein Helpdesk?</w:t>
      </w:r>
      <w:r w:rsidRPr="00835A44">
        <w:rPr>
          <w:rFonts w:cs="Arial"/>
          <w:bCs/>
          <w:sz w:val="24"/>
          <w:szCs w:val="24"/>
        </w:rPr>
        <w:br/>
      </w:r>
      <w:r w:rsidRPr="00835A44">
        <w:rPr>
          <w:rFonts w:cs="Arial"/>
          <w:bCs/>
          <w:sz w:val="24"/>
          <w:szCs w:val="24"/>
        </w:rPr>
        <w:br/>
      </w:r>
      <w:r w:rsidRPr="00835A44">
        <w:rPr>
          <w:rFonts w:cs="Arial"/>
          <w:b/>
          <w:bCs/>
          <w:color w:val="FF0000"/>
          <w:sz w:val="24"/>
          <w:szCs w:val="24"/>
        </w:rPr>
        <w:t>zentrale Anlaufstelle für Service- bzw. Kundenanfragen, z.B. Hotline</w:t>
      </w:r>
    </w:p>
    <w:p w14:paraId="089BF837" w14:textId="13D0FDC1" w:rsidR="00592959" w:rsidRPr="00835A44" w:rsidRDefault="00592959" w:rsidP="00835A44">
      <w:pPr>
        <w:ind w:left="426"/>
        <w:rPr>
          <w:rFonts w:cs="Arial"/>
          <w:sz w:val="24"/>
          <w:szCs w:val="24"/>
        </w:rPr>
      </w:pPr>
    </w:p>
    <w:p w14:paraId="53A39986" w14:textId="46457D4D" w:rsidR="00835A44" w:rsidRPr="00835A44" w:rsidRDefault="00835A44" w:rsidP="00835A44">
      <w:pPr>
        <w:ind w:left="426"/>
        <w:rPr>
          <w:rFonts w:cs="Arial"/>
          <w:sz w:val="24"/>
          <w:szCs w:val="24"/>
        </w:rPr>
      </w:pPr>
    </w:p>
    <w:p w14:paraId="72E4C1B8" w14:textId="77777777" w:rsidR="00835A44" w:rsidRPr="00835A44" w:rsidRDefault="00835A44" w:rsidP="00835A44">
      <w:pPr>
        <w:ind w:left="426"/>
        <w:rPr>
          <w:rFonts w:cs="Arial"/>
          <w:sz w:val="24"/>
          <w:szCs w:val="24"/>
        </w:rPr>
      </w:pPr>
    </w:p>
    <w:p w14:paraId="7EDF75BB" w14:textId="4903651E" w:rsidR="00592959" w:rsidRPr="00835A44" w:rsidRDefault="00C06982" w:rsidP="00835A44">
      <w:pPr>
        <w:pStyle w:val="Listenabsatz"/>
        <w:numPr>
          <w:ilvl w:val="0"/>
          <w:numId w:val="39"/>
        </w:numPr>
        <w:ind w:left="426"/>
        <w:rPr>
          <w:rFonts w:cs="Arial"/>
          <w:b/>
          <w:bCs/>
          <w:sz w:val="24"/>
          <w:szCs w:val="24"/>
        </w:rPr>
      </w:pPr>
      <w:r w:rsidRPr="00835A44">
        <w:rPr>
          <w:rFonts w:cs="Arial"/>
          <w:b/>
          <w:bCs/>
          <w:sz w:val="24"/>
          <w:szCs w:val="24"/>
        </w:rPr>
        <w:t xml:space="preserve">Erklären Sie die </w:t>
      </w:r>
      <w:r w:rsidR="00592959" w:rsidRPr="00835A44">
        <w:rPr>
          <w:rFonts w:cs="Arial"/>
          <w:b/>
          <w:bCs/>
          <w:sz w:val="24"/>
          <w:szCs w:val="24"/>
        </w:rPr>
        <w:t>beide</w:t>
      </w:r>
      <w:r w:rsidR="00804A7D" w:rsidRPr="00835A44">
        <w:rPr>
          <w:rFonts w:cs="Arial"/>
          <w:b/>
          <w:bCs/>
          <w:sz w:val="24"/>
          <w:szCs w:val="24"/>
        </w:rPr>
        <w:t>n</w:t>
      </w:r>
      <w:r w:rsidR="00592959" w:rsidRPr="00835A44">
        <w:rPr>
          <w:rFonts w:cs="Arial"/>
          <w:b/>
          <w:bCs/>
          <w:sz w:val="24"/>
          <w:szCs w:val="24"/>
        </w:rPr>
        <w:t xml:space="preserve"> Support</w:t>
      </w:r>
      <w:r w:rsidRPr="00835A44">
        <w:rPr>
          <w:rFonts w:cs="Arial"/>
          <w:b/>
          <w:bCs/>
          <w:sz w:val="24"/>
          <w:szCs w:val="24"/>
        </w:rPr>
        <w:t>-A</w:t>
      </w:r>
      <w:r w:rsidR="00592959" w:rsidRPr="00835A44">
        <w:rPr>
          <w:rFonts w:cs="Arial"/>
          <w:b/>
          <w:bCs/>
          <w:sz w:val="24"/>
          <w:szCs w:val="24"/>
        </w:rPr>
        <w:t>rten</w:t>
      </w:r>
      <w:r w:rsidRPr="00835A44">
        <w:rPr>
          <w:rFonts w:cs="Arial"/>
          <w:b/>
          <w:bCs/>
          <w:sz w:val="24"/>
          <w:szCs w:val="24"/>
        </w:rPr>
        <w:t xml:space="preserve">, indem Sie diese gegenüberüberstellen. </w:t>
      </w:r>
    </w:p>
    <w:tbl>
      <w:tblPr>
        <w:tblStyle w:val="Tabellenraster"/>
        <w:tblW w:w="0" w:type="auto"/>
        <w:tblLook w:val="04A0" w:firstRow="1" w:lastRow="0" w:firstColumn="1" w:lastColumn="0" w:noHBand="0" w:noVBand="1"/>
      </w:tblPr>
      <w:tblGrid>
        <w:gridCol w:w="1838"/>
        <w:gridCol w:w="7790"/>
      </w:tblGrid>
      <w:tr w:rsidR="00835A44" w:rsidRPr="00835A44" w14:paraId="0A29E579" w14:textId="77777777" w:rsidTr="00835A44">
        <w:tc>
          <w:tcPr>
            <w:tcW w:w="1838" w:type="dxa"/>
          </w:tcPr>
          <w:p w14:paraId="318ED4FD" w14:textId="7C6C45A1" w:rsidR="00835A44" w:rsidRPr="00835A44" w:rsidRDefault="00835A44" w:rsidP="00835A44">
            <w:pPr>
              <w:rPr>
                <w:rFonts w:cs="Arial"/>
                <w:sz w:val="24"/>
                <w:szCs w:val="24"/>
              </w:rPr>
            </w:pPr>
            <w:r w:rsidRPr="00835A44">
              <w:rPr>
                <w:rFonts w:cs="Arial"/>
                <w:sz w:val="24"/>
                <w:szCs w:val="24"/>
              </w:rPr>
              <w:t>First-Level-Support</w:t>
            </w:r>
          </w:p>
        </w:tc>
        <w:tc>
          <w:tcPr>
            <w:tcW w:w="7790" w:type="dxa"/>
          </w:tcPr>
          <w:p w14:paraId="58BB1E51" w14:textId="77777777" w:rsidR="00835A44" w:rsidRDefault="00835A44" w:rsidP="00835A44">
            <w:pPr>
              <w:rPr>
                <w:rFonts w:cs="Arial"/>
                <w:color w:val="FF0000"/>
                <w:sz w:val="24"/>
                <w:szCs w:val="24"/>
              </w:rPr>
            </w:pPr>
            <w:r w:rsidRPr="00835A44">
              <w:rPr>
                <w:rFonts w:cs="Arial"/>
                <w:color w:val="FF0000"/>
                <w:sz w:val="24"/>
                <w:szCs w:val="24"/>
              </w:rPr>
              <w:t>Erster Ansprechpartner der IT für Beratung und Hilfe. Behebt einfache Fehler und schreibt Tickets.</w:t>
            </w:r>
          </w:p>
          <w:p w14:paraId="5E27D293" w14:textId="77777777" w:rsidR="00835A44" w:rsidRDefault="00835A44" w:rsidP="00835A44">
            <w:pPr>
              <w:rPr>
                <w:rFonts w:cs="Arial"/>
                <w:color w:val="FF0000"/>
                <w:sz w:val="24"/>
                <w:szCs w:val="24"/>
              </w:rPr>
            </w:pPr>
          </w:p>
          <w:p w14:paraId="29D6C8C3" w14:textId="74AC3CE1" w:rsidR="00835A44" w:rsidRDefault="00835A44" w:rsidP="00835A44">
            <w:pPr>
              <w:rPr>
                <w:rFonts w:cs="Arial"/>
                <w:color w:val="FF0000"/>
                <w:sz w:val="24"/>
                <w:szCs w:val="24"/>
              </w:rPr>
            </w:pPr>
          </w:p>
          <w:p w14:paraId="0EA87CD3" w14:textId="77777777" w:rsidR="00835A44" w:rsidRDefault="00835A44" w:rsidP="00835A44">
            <w:pPr>
              <w:rPr>
                <w:rFonts w:cs="Arial"/>
                <w:color w:val="FF0000"/>
                <w:sz w:val="24"/>
                <w:szCs w:val="24"/>
              </w:rPr>
            </w:pPr>
          </w:p>
          <w:p w14:paraId="5630B2E4" w14:textId="77777777" w:rsidR="00835A44" w:rsidRDefault="00835A44" w:rsidP="00835A44">
            <w:pPr>
              <w:rPr>
                <w:rFonts w:cs="Arial"/>
                <w:color w:val="FF0000"/>
                <w:sz w:val="24"/>
                <w:szCs w:val="24"/>
              </w:rPr>
            </w:pPr>
          </w:p>
          <w:p w14:paraId="4F8DB371" w14:textId="2FE097EA" w:rsidR="00835A44" w:rsidRPr="00835A44" w:rsidRDefault="00835A44" w:rsidP="00835A44">
            <w:pPr>
              <w:rPr>
                <w:rFonts w:cs="Arial"/>
                <w:sz w:val="24"/>
                <w:szCs w:val="24"/>
              </w:rPr>
            </w:pPr>
          </w:p>
        </w:tc>
      </w:tr>
      <w:tr w:rsidR="00835A44" w:rsidRPr="00835A44" w14:paraId="722EA572" w14:textId="77777777" w:rsidTr="00835A44">
        <w:tc>
          <w:tcPr>
            <w:tcW w:w="1838" w:type="dxa"/>
          </w:tcPr>
          <w:p w14:paraId="04550A42" w14:textId="3BFA5BDF" w:rsidR="00835A44" w:rsidRPr="00835A44" w:rsidRDefault="00835A44" w:rsidP="00835A44">
            <w:pPr>
              <w:rPr>
                <w:rFonts w:cs="Arial"/>
                <w:sz w:val="24"/>
                <w:szCs w:val="24"/>
              </w:rPr>
            </w:pPr>
            <w:r w:rsidRPr="00835A44">
              <w:rPr>
                <w:rFonts w:cs="Arial"/>
                <w:sz w:val="24"/>
                <w:szCs w:val="24"/>
              </w:rPr>
              <w:t>Second-Level-Support</w:t>
            </w:r>
          </w:p>
        </w:tc>
        <w:tc>
          <w:tcPr>
            <w:tcW w:w="7790" w:type="dxa"/>
          </w:tcPr>
          <w:p w14:paraId="628172EA" w14:textId="77777777" w:rsidR="00835A44" w:rsidRDefault="00835A44" w:rsidP="00835A44">
            <w:pPr>
              <w:rPr>
                <w:rFonts w:cs="Arial"/>
                <w:color w:val="FF0000"/>
                <w:sz w:val="24"/>
                <w:szCs w:val="24"/>
              </w:rPr>
            </w:pPr>
            <w:r w:rsidRPr="00835A44">
              <w:rPr>
                <w:rFonts w:cs="Arial"/>
                <w:color w:val="FF0000"/>
                <w:sz w:val="24"/>
                <w:szCs w:val="24"/>
              </w:rPr>
              <w:t xml:space="preserve">Behebt die Probleme des First-Level-Support und schaut nach Lösungen.  </w:t>
            </w:r>
          </w:p>
          <w:p w14:paraId="106B4B81" w14:textId="77777777" w:rsidR="00835A44" w:rsidRDefault="00835A44" w:rsidP="00835A44">
            <w:pPr>
              <w:rPr>
                <w:rFonts w:cs="Arial"/>
                <w:color w:val="FF0000"/>
                <w:sz w:val="24"/>
                <w:szCs w:val="24"/>
              </w:rPr>
            </w:pPr>
          </w:p>
          <w:p w14:paraId="4991C35C" w14:textId="0FBD30A9" w:rsidR="00835A44" w:rsidRDefault="00835A44" w:rsidP="00835A44">
            <w:pPr>
              <w:rPr>
                <w:rFonts w:cs="Arial"/>
                <w:color w:val="FF0000"/>
                <w:sz w:val="24"/>
                <w:szCs w:val="24"/>
              </w:rPr>
            </w:pPr>
          </w:p>
          <w:p w14:paraId="68007598" w14:textId="77777777" w:rsidR="00835A44" w:rsidRDefault="00835A44" w:rsidP="00835A44">
            <w:pPr>
              <w:rPr>
                <w:rFonts w:cs="Arial"/>
                <w:color w:val="FF0000"/>
                <w:sz w:val="24"/>
                <w:szCs w:val="24"/>
              </w:rPr>
            </w:pPr>
          </w:p>
          <w:p w14:paraId="4D773B66" w14:textId="7F3C5B91" w:rsidR="00835A44" w:rsidRPr="00835A44" w:rsidRDefault="00835A44" w:rsidP="00835A44">
            <w:pPr>
              <w:rPr>
                <w:rFonts w:cs="Arial"/>
                <w:sz w:val="24"/>
                <w:szCs w:val="24"/>
              </w:rPr>
            </w:pPr>
          </w:p>
        </w:tc>
      </w:tr>
      <w:tr w:rsidR="00835A44" w:rsidRPr="00835A44" w14:paraId="4BA0A1DE" w14:textId="77777777" w:rsidTr="00835A44">
        <w:tc>
          <w:tcPr>
            <w:tcW w:w="1838" w:type="dxa"/>
          </w:tcPr>
          <w:p w14:paraId="028E0E1D" w14:textId="280A3B21" w:rsidR="00835A44" w:rsidRPr="00835A44" w:rsidRDefault="00835A44" w:rsidP="00835A44">
            <w:pPr>
              <w:rPr>
                <w:rFonts w:cs="Arial"/>
                <w:sz w:val="24"/>
                <w:szCs w:val="24"/>
              </w:rPr>
            </w:pPr>
            <w:r w:rsidRPr="00835A44">
              <w:rPr>
                <w:rFonts w:cs="Arial"/>
                <w:sz w:val="24"/>
                <w:szCs w:val="24"/>
              </w:rPr>
              <w:t>Third-Level Support</w:t>
            </w:r>
          </w:p>
        </w:tc>
        <w:tc>
          <w:tcPr>
            <w:tcW w:w="7790" w:type="dxa"/>
          </w:tcPr>
          <w:p w14:paraId="45482F0C" w14:textId="77777777" w:rsidR="00835A44" w:rsidRDefault="00835A44" w:rsidP="00835A44">
            <w:pPr>
              <w:rPr>
                <w:rFonts w:cs="Arial"/>
                <w:color w:val="FF0000"/>
                <w:sz w:val="24"/>
                <w:szCs w:val="24"/>
              </w:rPr>
            </w:pPr>
            <w:r w:rsidRPr="00835A44">
              <w:rPr>
                <w:rFonts w:cs="Arial"/>
                <w:color w:val="FF0000"/>
                <w:sz w:val="24"/>
                <w:szCs w:val="24"/>
              </w:rPr>
              <w:t>bearbeitet die Probleme, die weder im First noch im Second Level gelöst werden konnten</w:t>
            </w:r>
          </w:p>
          <w:p w14:paraId="5C903507" w14:textId="77777777" w:rsidR="00835A44" w:rsidRDefault="00835A44" w:rsidP="00835A44">
            <w:pPr>
              <w:rPr>
                <w:rFonts w:cs="Arial"/>
                <w:color w:val="FF0000"/>
                <w:sz w:val="24"/>
                <w:szCs w:val="24"/>
              </w:rPr>
            </w:pPr>
          </w:p>
          <w:p w14:paraId="2F8CA1EE" w14:textId="77777777" w:rsidR="00835A44" w:rsidRDefault="00835A44" w:rsidP="00835A44">
            <w:pPr>
              <w:rPr>
                <w:rFonts w:cs="Arial"/>
                <w:color w:val="FF0000"/>
                <w:sz w:val="24"/>
                <w:szCs w:val="24"/>
              </w:rPr>
            </w:pPr>
          </w:p>
          <w:p w14:paraId="731CA0BC" w14:textId="77777777" w:rsidR="00835A44" w:rsidRDefault="00835A44" w:rsidP="00835A44">
            <w:pPr>
              <w:rPr>
                <w:rFonts w:cs="Arial"/>
                <w:color w:val="FF0000"/>
                <w:sz w:val="24"/>
                <w:szCs w:val="24"/>
              </w:rPr>
            </w:pPr>
          </w:p>
          <w:p w14:paraId="7B3AC67B" w14:textId="77777777" w:rsidR="00835A44" w:rsidRDefault="00835A44" w:rsidP="00835A44">
            <w:pPr>
              <w:rPr>
                <w:rFonts w:cs="Arial"/>
                <w:sz w:val="24"/>
                <w:szCs w:val="24"/>
              </w:rPr>
            </w:pPr>
          </w:p>
          <w:p w14:paraId="1EC02037" w14:textId="70C97282" w:rsidR="00835A44" w:rsidRPr="00835A44" w:rsidRDefault="00835A44" w:rsidP="00835A44">
            <w:pPr>
              <w:rPr>
                <w:rFonts w:cs="Arial"/>
                <w:sz w:val="24"/>
                <w:szCs w:val="24"/>
              </w:rPr>
            </w:pPr>
          </w:p>
        </w:tc>
      </w:tr>
    </w:tbl>
    <w:p w14:paraId="28837640" w14:textId="52DDD27A" w:rsidR="00166EEB" w:rsidRPr="00835A44" w:rsidRDefault="002575C3" w:rsidP="00835A44">
      <w:pPr>
        <w:pStyle w:val="Listenabsatz"/>
        <w:numPr>
          <w:ilvl w:val="0"/>
          <w:numId w:val="39"/>
        </w:numPr>
        <w:spacing w:before="120"/>
        <w:ind w:left="284"/>
        <w:rPr>
          <w:rFonts w:cs="Arial"/>
          <w:b/>
          <w:bCs/>
          <w:sz w:val="24"/>
          <w:szCs w:val="24"/>
        </w:rPr>
      </w:pPr>
      <w:r w:rsidRPr="00835A44">
        <w:rPr>
          <w:rFonts w:cs="Arial"/>
          <w:b/>
          <w:bCs/>
          <w:sz w:val="24"/>
          <w:szCs w:val="24"/>
        </w:rPr>
        <w:t>Welche Aufgabe hat das jeweils nächsthöhere Level?</w:t>
      </w:r>
    </w:p>
    <w:p w14:paraId="2B2E1B3D" w14:textId="45695059" w:rsidR="00166EEB" w:rsidRPr="00835A44" w:rsidRDefault="002575C3" w:rsidP="00835A44">
      <w:pPr>
        <w:rPr>
          <w:rFonts w:cs="Arial"/>
          <w:sz w:val="24"/>
          <w:szCs w:val="24"/>
        </w:rPr>
      </w:pPr>
      <w:r w:rsidRPr="00835A44">
        <w:rPr>
          <w:rFonts w:cs="Arial"/>
          <w:b/>
          <w:bCs/>
          <w:color w:val="FF0000"/>
          <w:sz w:val="24"/>
          <w:szCs w:val="24"/>
        </w:rPr>
        <w:t>Probleme lösen, die untere Level nicht lösen konnte, Schulung der unteren Levels</w:t>
      </w:r>
      <w:r w:rsidRPr="00835A44">
        <w:rPr>
          <w:rFonts w:cs="Arial"/>
          <w:b/>
          <w:bCs/>
          <w:color w:val="FF0000"/>
          <w:sz w:val="24"/>
          <w:szCs w:val="24"/>
        </w:rPr>
        <w:br/>
      </w:r>
    </w:p>
    <w:p w14:paraId="4C420646" w14:textId="77777777" w:rsidR="00166EEB" w:rsidRPr="00835A44" w:rsidRDefault="00166EEB" w:rsidP="00166EEB">
      <w:pPr>
        <w:rPr>
          <w:rFonts w:cs="Arial"/>
          <w:sz w:val="24"/>
          <w:szCs w:val="24"/>
        </w:rPr>
      </w:pPr>
    </w:p>
    <w:sectPr w:rsidR="00166EEB" w:rsidRPr="00835A44" w:rsidSect="00592959">
      <w:headerReference w:type="default" r:id="rId13"/>
      <w:footerReference w:type="default" r:id="rId14"/>
      <w:pgSz w:w="11906" w:h="16838"/>
      <w:pgMar w:top="1134" w:right="1134" w:bottom="567" w:left="1134" w:header="709"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F797EF" w14:textId="77777777" w:rsidR="00DE76A9" w:rsidRDefault="00DE76A9" w:rsidP="00394779">
      <w:pPr>
        <w:spacing w:after="0" w:line="240" w:lineRule="auto"/>
      </w:pPr>
      <w:r>
        <w:separator/>
      </w:r>
    </w:p>
  </w:endnote>
  <w:endnote w:type="continuationSeparator" w:id="0">
    <w:p w14:paraId="2B3D8AE6" w14:textId="77777777" w:rsidR="00DE76A9" w:rsidRDefault="00DE76A9" w:rsidP="003947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Fett">
    <w:altName w:val="Times New Roman"/>
    <w:panose1 w:val="00000000000000000000"/>
    <w:charset w:val="00"/>
    <w:family w:val="roman"/>
    <w:notTrueType/>
    <w:pitch w:val="default"/>
    <w:sig w:usb0="00000003" w:usb1="00000000" w:usb2="00000000" w:usb3="00000000" w:csb0="00000001" w:csb1="00000000"/>
  </w:font>
  <w:font w:name="Univers 47 CondensedLight">
    <w:altName w:val="Calibri"/>
    <w:panose1 w:val="00000000000000000000"/>
    <w:charset w:val="00"/>
    <w:family w:val="swiss"/>
    <w:notTrueType/>
    <w:pitch w:val="variable"/>
    <w:sig w:usb0="00000003" w:usb1="00000000" w:usb2="00000000" w:usb3="00000000" w:csb0="00000001" w:csb1="00000000"/>
  </w:font>
  <w:font w:name="Liberation Serif">
    <w:altName w:val="Times New Roman"/>
    <w:charset w:val="00"/>
    <w:family w:val="roman"/>
    <w:pitch w:val="variable"/>
    <w:sig w:usb0="E0000AFF" w:usb1="500078FF" w:usb2="00000021" w:usb3="00000000" w:csb0="000001BF" w:csb1="00000000"/>
  </w:font>
  <w:font w:name="Lohit Devanagari">
    <w:altName w:val="Times New Roman"/>
    <w:panose1 w:val="00000000000000000000"/>
    <w:charset w:val="00"/>
    <w:family w:val="roman"/>
    <w:notTrueType/>
    <w:pitch w:val="default"/>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lenraster"/>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613"/>
      <w:gridCol w:w="1026"/>
    </w:tblGrid>
    <w:tr w:rsidR="000262A0" w:rsidRPr="00921C3E" w14:paraId="6AFC0AA3" w14:textId="77777777" w:rsidTr="00D96C5C">
      <w:tc>
        <w:tcPr>
          <w:tcW w:w="8613" w:type="dxa"/>
          <w:vAlign w:val="bottom"/>
        </w:tcPr>
        <w:p w14:paraId="209D86BB" w14:textId="6CEAA046" w:rsidR="000262A0" w:rsidRPr="00A16C25" w:rsidRDefault="000262A0" w:rsidP="00921C3E">
          <w:pPr>
            <w:pStyle w:val="Fuzeile"/>
            <w:rPr>
              <w:rFonts w:cs="Arial"/>
              <w:bCs/>
              <w:sz w:val="14"/>
              <w:szCs w:val="14"/>
            </w:rPr>
          </w:pPr>
        </w:p>
      </w:tc>
      <w:tc>
        <w:tcPr>
          <w:tcW w:w="1026" w:type="dxa"/>
          <w:vAlign w:val="bottom"/>
        </w:tcPr>
        <w:p w14:paraId="564688D4" w14:textId="4C3A2001" w:rsidR="000262A0" w:rsidRPr="00A16C25" w:rsidRDefault="000262A0" w:rsidP="00D96C5C">
          <w:pPr>
            <w:pStyle w:val="Fuzeile"/>
            <w:jc w:val="right"/>
            <w:rPr>
              <w:rFonts w:cs="Arial"/>
              <w:bCs/>
              <w:sz w:val="14"/>
              <w:szCs w:val="14"/>
            </w:rPr>
          </w:pPr>
        </w:p>
      </w:tc>
    </w:tr>
  </w:tbl>
  <w:p w14:paraId="3810DAA9" w14:textId="64E4A94F" w:rsidR="000262A0" w:rsidRPr="00025E0D" w:rsidRDefault="000262A0">
    <w:pPr>
      <w:pStyle w:val="Fuzeile"/>
      <w:rPr>
        <w:rFonts w:cs="Arial"/>
        <w:sz w:val="14"/>
        <w:szCs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3A7BDA" w14:textId="77777777" w:rsidR="00DE76A9" w:rsidRDefault="00DE76A9" w:rsidP="00394779">
      <w:pPr>
        <w:spacing w:after="0" w:line="240" w:lineRule="auto"/>
      </w:pPr>
      <w:r>
        <w:separator/>
      </w:r>
    </w:p>
  </w:footnote>
  <w:footnote w:type="continuationSeparator" w:id="0">
    <w:p w14:paraId="712B76B3" w14:textId="77777777" w:rsidR="00DE76A9" w:rsidRDefault="00DE76A9" w:rsidP="003947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412"/>
      <w:gridCol w:w="4682"/>
      <w:gridCol w:w="2521"/>
    </w:tblGrid>
    <w:tr w:rsidR="00166EEB" w14:paraId="7D24D203" w14:textId="77777777" w:rsidTr="00166EEB">
      <w:trPr>
        <w:cantSplit/>
        <w:trHeight w:val="405"/>
      </w:trPr>
      <w:tc>
        <w:tcPr>
          <w:tcW w:w="2410" w:type="dxa"/>
          <w:vMerge w:val="restart"/>
          <w:tcBorders>
            <w:top w:val="single" w:sz="4" w:space="0" w:color="auto"/>
            <w:left w:val="single" w:sz="4" w:space="0" w:color="auto"/>
            <w:bottom w:val="single" w:sz="4" w:space="0" w:color="auto"/>
            <w:right w:val="single" w:sz="4" w:space="0" w:color="auto"/>
          </w:tcBorders>
          <w:vAlign w:val="center"/>
          <w:hideMark/>
        </w:tcPr>
        <w:p w14:paraId="389FACF8" w14:textId="3C81116C" w:rsidR="00166EEB" w:rsidRDefault="00166EEB" w:rsidP="00166EEB">
          <w:pPr>
            <w:spacing w:after="0" w:line="240" w:lineRule="auto"/>
            <w:rPr>
              <w:sz w:val="24"/>
              <w:szCs w:val="24"/>
              <w:lang w:eastAsia="de-DE"/>
            </w:rPr>
          </w:pPr>
          <w:r>
            <w:rPr>
              <w:noProof/>
            </w:rPr>
            <w:drawing>
              <wp:anchor distT="0" distB="0" distL="114300" distR="114300" simplePos="0" relativeHeight="251659264" behindDoc="0" locked="0" layoutInCell="1" allowOverlap="1" wp14:anchorId="305499DE" wp14:editId="366785B4">
                <wp:simplePos x="0" y="0"/>
                <wp:positionH relativeFrom="margin">
                  <wp:posOffset>114300</wp:posOffset>
                </wp:positionH>
                <wp:positionV relativeFrom="margin">
                  <wp:posOffset>53340</wp:posOffset>
                </wp:positionV>
                <wp:extent cx="1028700" cy="451485"/>
                <wp:effectExtent l="0" t="0" r="0" b="5715"/>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8700" cy="451485"/>
                        </a:xfrm>
                        <a:prstGeom prst="rect">
                          <a:avLst/>
                        </a:prstGeom>
                        <a:noFill/>
                      </pic:spPr>
                    </pic:pic>
                  </a:graphicData>
                </a:graphic>
                <wp14:sizeRelH relativeFrom="page">
                  <wp14:pctWidth>0</wp14:pctWidth>
                </wp14:sizeRelH>
                <wp14:sizeRelV relativeFrom="page">
                  <wp14:pctHeight>0</wp14:pctHeight>
                </wp14:sizeRelV>
              </wp:anchor>
            </w:drawing>
          </w:r>
        </w:p>
      </w:tc>
      <w:tc>
        <w:tcPr>
          <w:tcW w:w="4680" w:type="dxa"/>
          <w:tcBorders>
            <w:top w:val="single" w:sz="4" w:space="0" w:color="auto"/>
            <w:left w:val="single" w:sz="4" w:space="0" w:color="auto"/>
            <w:bottom w:val="single" w:sz="4" w:space="0" w:color="auto"/>
            <w:right w:val="single" w:sz="4" w:space="0" w:color="auto"/>
          </w:tcBorders>
          <w:vAlign w:val="center"/>
          <w:hideMark/>
        </w:tcPr>
        <w:p w14:paraId="60BB7F55" w14:textId="77777777" w:rsidR="00166EEB" w:rsidRDefault="00166EEB" w:rsidP="00166EEB">
          <w:pPr>
            <w:spacing w:after="0" w:line="240" w:lineRule="auto"/>
            <w:jc w:val="center"/>
            <w:rPr>
              <w:b/>
              <w:sz w:val="24"/>
              <w:szCs w:val="24"/>
              <w:lang w:eastAsia="de-DE"/>
            </w:rPr>
          </w:pPr>
          <w:r>
            <w:rPr>
              <w:b/>
              <w:sz w:val="24"/>
              <w:szCs w:val="24"/>
              <w:lang w:eastAsia="de-DE"/>
            </w:rPr>
            <w:t>Betriebswirtschaftslehre</w:t>
          </w:r>
        </w:p>
      </w:tc>
      <w:tc>
        <w:tcPr>
          <w:tcW w:w="2520" w:type="dxa"/>
          <w:vMerge w:val="restart"/>
          <w:tcBorders>
            <w:top w:val="single" w:sz="4" w:space="0" w:color="auto"/>
            <w:left w:val="single" w:sz="4" w:space="0" w:color="auto"/>
            <w:bottom w:val="single" w:sz="4" w:space="0" w:color="auto"/>
            <w:right w:val="single" w:sz="4" w:space="0" w:color="auto"/>
          </w:tcBorders>
          <w:vAlign w:val="center"/>
          <w:hideMark/>
        </w:tcPr>
        <w:p w14:paraId="1410C689" w14:textId="77777777" w:rsidR="00166EEB" w:rsidRDefault="00166EEB" w:rsidP="00166EEB">
          <w:pPr>
            <w:tabs>
              <w:tab w:val="left" w:pos="470"/>
            </w:tabs>
            <w:spacing w:after="0" w:line="240" w:lineRule="auto"/>
            <w:rPr>
              <w:sz w:val="14"/>
              <w:szCs w:val="24"/>
              <w:lang w:eastAsia="de-DE"/>
            </w:rPr>
          </w:pPr>
          <w:r>
            <w:rPr>
              <w:sz w:val="14"/>
              <w:szCs w:val="24"/>
              <w:lang w:eastAsia="de-DE"/>
            </w:rPr>
            <w:t>IT-Schule Stuttgart</w:t>
          </w:r>
        </w:p>
        <w:p w14:paraId="629D2366" w14:textId="77777777" w:rsidR="00166EEB" w:rsidRDefault="00166EEB" w:rsidP="00166EEB">
          <w:pPr>
            <w:tabs>
              <w:tab w:val="left" w:pos="470"/>
            </w:tabs>
            <w:spacing w:after="0" w:line="240" w:lineRule="auto"/>
            <w:rPr>
              <w:sz w:val="14"/>
              <w:szCs w:val="24"/>
              <w:lang w:eastAsia="de-DE"/>
            </w:rPr>
          </w:pPr>
          <w:proofErr w:type="spellStart"/>
          <w:r>
            <w:rPr>
              <w:sz w:val="14"/>
              <w:szCs w:val="24"/>
              <w:lang w:eastAsia="de-DE"/>
            </w:rPr>
            <w:t>Breitwiesenstrasse</w:t>
          </w:r>
          <w:proofErr w:type="spellEnd"/>
          <w:r>
            <w:rPr>
              <w:sz w:val="14"/>
              <w:szCs w:val="24"/>
              <w:lang w:eastAsia="de-DE"/>
            </w:rPr>
            <w:t xml:space="preserve"> 20-22</w:t>
          </w:r>
        </w:p>
        <w:p w14:paraId="323A2EDE" w14:textId="1E6945A0" w:rsidR="00166EEB" w:rsidRDefault="00166EEB" w:rsidP="00835A44">
          <w:pPr>
            <w:tabs>
              <w:tab w:val="left" w:pos="470"/>
            </w:tabs>
            <w:spacing w:after="0" w:line="240" w:lineRule="auto"/>
            <w:rPr>
              <w:sz w:val="16"/>
              <w:szCs w:val="24"/>
              <w:lang w:eastAsia="de-DE"/>
            </w:rPr>
          </w:pPr>
          <w:r>
            <w:rPr>
              <w:sz w:val="14"/>
              <w:szCs w:val="24"/>
              <w:lang w:eastAsia="de-DE"/>
            </w:rPr>
            <w:t>70565 Stuttgart</w:t>
          </w:r>
        </w:p>
      </w:tc>
    </w:tr>
    <w:tr w:rsidR="00166EEB" w14:paraId="368EBA77" w14:textId="77777777" w:rsidTr="00166EEB">
      <w:trPr>
        <w:cantSplit/>
        <w:trHeight w:val="405"/>
      </w:trPr>
      <w:tc>
        <w:tcPr>
          <w:tcW w:w="2410" w:type="dxa"/>
          <w:vMerge/>
          <w:tcBorders>
            <w:top w:val="single" w:sz="4" w:space="0" w:color="auto"/>
            <w:left w:val="single" w:sz="4" w:space="0" w:color="auto"/>
            <w:bottom w:val="single" w:sz="4" w:space="0" w:color="auto"/>
            <w:right w:val="single" w:sz="4" w:space="0" w:color="auto"/>
          </w:tcBorders>
          <w:vAlign w:val="center"/>
          <w:hideMark/>
        </w:tcPr>
        <w:p w14:paraId="0899B55A" w14:textId="77777777" w:rsidR="00166EEB" w:rsidRDefault="00166EEB" w:rsidP="00166EEB">
          <w:pPr>
            <w:spacing w:after="0"/>
            <w:rPr>
              <w:sz w:val="24"/>
              <w:szCs w:val="24"/>
              <w:lang w:eastAsia="de-DE"/>
            </w:rPr>
          </w:pPr>
        </w:p>
      </w:tc>
      <w:tc>
        <w:tcPr>
          <w:tcW w:w="4680" w:type="dxa"/>
          <w:tcBorders>
            <w:top w:val="single" w:sz="4" w:space="0" w:color="auto"/>
            <w:left w:val="single" w:sz="4" w:space="0" w:color="auto"/>
            <w:bottom w:val="single" w:sz="4" w:space="0" w:color="auto"/>
            <w:right w:val="single" w:sz="4" w:space="0" w:color="auto"/>
          </w:tcBorders>
          <w:vAlign w:val="center"/>
          <w:hideMark/>
        </w:tcPr>
        <w:p w14:paraId="0BCF05B4" w14:textId="02268615" w:rsidR="00166EEB" w:rsidRDefault="00835A44" w:rsidP="00166EEB">
          <w:pPr>
            <w:spacing w:after="0" w:line="240" w:lineRule="auto"/>
            <w:jc w:val="center"/>
            <w:rPr>
              <w:sz w:val="24"/>
              <w:szCs w:val="24"/>
              <w:lang w:eastAsia="de-DE"/>
            </w:rPr>
          </w:pPr>
          <w:r>
            <w:rPr>
              <w:sz w:val="24"/>
              <w:szCs w:val="24"/>
              <w:lang w:eastAsia="de-DE"/>
            </w:rPr>
            <w:t>Serviceanfragen bearbeiten</w:t>
          </w:r>
        </w:p>
      </w:tc>
      <w:tc>
        <w:tcPr>
          <w:tcW w:w="2520" w:type="dxa"/>
          <w:vMerge/>
          <w:tcBorders>
            <w:top w:val="single" w:sz="4" w:space="0" w:color="auto"/>
            <w:left w:val="single" w:sz="4" w:space="0" w:color="auto"/>
            <w:bottom w:val="single" w:sz="4" w:space="0" w:color="auto"/>
            <w:right w:val="single" w:sz="4" w:space="0" w:color="auto"/>
          </w:tcBorders>
          <w:vAlign w:val="center"/>
          <w:hideMark/>
        </w:tcPr>
        <w:p w14:paraId="201A9339" w14:textId="77777777" w:rsidR="00166EEB" w:rsidRDefault="00166EEB" w:rsidP="00166EEB">
          <w:pPr>
            <w:spacing w:after="0"/>
            <w:rPr>
              <w:sz w:val="16"/>
              <w:szCs w:val="24"/>
              <w:lang w:eastAsia="de-DE"/>
            </w:rPr>
          </w:pPr>
        </w:p>
      </w:tc>
    </w:tr>
  </w:tbl>
  <w:p w14:paraId="0FE27A55" w14:textId="54EE2910" w:rsidR="000262A0" w:rsidRPr="00166EEB" w:rsidRDefault="000262A0" w:rsidP="00166EEB">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0035C"/>
    <w:multiLevelType w:val="hybridMultilevel"/>
    <w:tmpl w:val="42E259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74E60B9"/>
    <w:multiLevelType w:val="hybridMultilevel"/>
    <w:tmpl w:val="B972D1B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9220313"/>
    <w:multiLevelType w:val="hybridMultilevel"/>
    <w:tmpl w:val="EB8C0836"/>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0A6A2780"/>
    <w:multiLevelType w:val="hybridMultilevel"/>
    <w:tmpl w:val="DD024F82"/>
    <w:lvl w:ilvl="0" w:tplc="1AA8F0D0">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D925C67"/>
    <w:multiLevelType w:val="hybridMultilevel"/>
    <w:tmpl w:val="C8B41B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1CC63CA"/>
    <w:multiLevelType w:val="multilevel"/>
    <w:tmpl w:val="2B9EB58E"/>
    <w:lvl w:ilvl="0">
      <w:start w:val="1"/>
      <w:numFmt w:val="bullet"/>
      <w:lvlText w:val=""/>
      <w:lvlJc w:val="left"/>
      <w:pPr>
        <w:tabs>
          <w:tab w:val="num" w:pos="707"/>
        </w:tabs>
        <w:ind w:left="707" w:hanging="283"/>
      </w:pPr>
      <w:rPr>
        <w:rFonts w:ascii="Symbol" w:hAnsi="Symbol" w:hint="default"/>
      </w:rPr>
    </w:lvl>
    <w:lvl w:ilvl="1">
      <w:start w:val="1"/>
      <w:numFmt w:val="bullet"/>
      <w:lvlText w:val=""/>
      <w:lvlJc w:val="left"/>
      <w:pPr>
        <w:tabs>
          <w:tab w:val="num" w:pos="1414"/>
        </w:tabs>
        <w:ind w:left="1414" w:hanging="283"/>
      </w:pPr>
      <w:rPr>
        <w:rFonts w:ascii="Symbol" w:hAnsi="Symbol" w:hint="default"/>
      </w:rPr>
    </w:lvl>
    <w:lvl w:ilvl="2">
      <w:start w:val="1"/>
      <w:numFmt w:val="bullet"/>
      <w:lvlText w:val=""/>
      <w:lvlJc w:val="left"/>
      <w:pPr>
        <w:tabs>
          <w:tab w:val="num" w:pos="2121"/>
        </w:tabs>
        <w:ind w:left="2121" w:hanging="283"/>
      </w:pPr>
      <w:rPr>
        <w:rFonts w:ascii="Symbol" w:hAnsi="Symbol" w:hint="default"/>
      </w:rPr>
    </w:lvl>
    <w:lvl w:ilvl="3">
      <w:start w:val="1"/>
      <w:numFmt w:val="bullet"/>
      <w:lvlText w:val=""/>
      <w:lvlJc w:val="left"/>
      <w:pPr>
        <w:tabs>
          <w:tab w:val="num" w:pos="2828"/>
        </w:tabs>
        <w:ind w:left="2828" w:hanging="283"/>
      </w:pPr>
      <w:rPr>
        <w:rFonts w:ascii="Symbol" w:hAnsi="Symbol" w:hint="default"/>
      </w:rPr>
    </w:lvl>
    <w:lvl w:ilvl="4">
      <w:start w:val="1"/>
      <w:numFmt w:val="bullet"/>
      <w:lvlText w:val=""/>
      <w:lvlJc w:val="left"/>
      <w:pPr>
        <w:tabs>
          <w:tab w:val="num" w:pos="3535"/>
        </w:tabs>
        <w:ind w:left="3535" w:hanging="283"/>
      </w:pPr>
      <w:rPr>
        <w:rFonts w:ascii="Symbol" w:hAnsi="Symbol" w:hint="default"/>
      </w:rPr>
    </w:lvl>
    <w:lvl w:ilvl="5">
      <w:start w:val="1"/>
      <w:numFmt w:val="bullet"/>
      <w:lvlText w:val=""/>
      <w:lvlJc w:val="left"/>
      <w:pPr>
        <w:tabs>
          <w:tab w:val="num" w:pos="4242"/>
        </w:tabs>
        <w:ind w:left="4242" w:hanging="283"/>
      </w:pPr>
      <w:rPr>
        <w:rFonts w:ascii="Symbol" w:hAnsi="Symbol" w:hint="default"/>
      </w:rPr>
    </w:lvl>
    <w:lvl w:ilvl="6">
      <w:start w:val="1"/>
      <w:numFmt w:val="bullet"/>
      <w:lvlText w:val=""/>
      <w:lvlJc w:val="left"/>
      <w:pPr>
        <w:tabs>
          <w:tab w:val="num" w:pos="4949"/>
        </w:tabs>
        <w:ind w:left="4949" w:hanging="283"/>
      </w:pPr>
      <w:rPr>
        <w:rFonts w:ascii="Symbol" w:hAnsi="Symbol" w:hint="default"/>
      </w:rPr>
    </w:lvl>
    <w:lvl w:ilvl="7">
      <w:start w:val="1"/>
      <w:numFmt w:val="bullet"/>
      <w:lvlText w:val=""/>
      <w:lvlJc w:val="left"/>
      <w:pPr>
        <w:tabs>
          <w:tab w:val="num" w:pos="5656"/>
        </w:tabs>
        <w:ind w:left="5656" w:hanging="283"/>
      </w:pPr>
      <w:rPr>
        <w:rFonts w:ascii="Symbol" w:hAnsi="Symbol" w:hint="default"/>
      </w:rPr>
    </w:lvl>
    <w:lvl w:ilvl="8">
      <w:start w:val="1"/>
      <w:numFmt w:val="bullet"/>
      <w:lvlText w:val=""/>
      <w:lvlJc w:val="left"/>
      <w:pPr>
        <w:tabs>
          <w:tab w:val="num" w:pos="6363"/>
        </w:tabs>
        <w:ind w:left="6363" w:hanging="283"/>
      </w:pPr>
      <w:rPr>
        <w:rFonts w:ascii="Symbol" w:hAnsi="Symbol" w:hint="default"/>
      </w:rPr>
    </w:lvl>
  </w:abstractNum>
  <w:abstractNum w:abstractNumId="6" w15:restartNumberingAfterBreak="0">
    <w:nsid w:val="136115A0"/>
    <w:multiLevelType w:val="hybridMultilevel"/>
    <w:tmpl w:val="FE62C09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170D78C4"/>
    <w:multiLevelType w:val="hybridMultilevel"/>
    <w:tmpl w:val="AA7A79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DA61A71"/>
    <w:multiLevelType w:val="hybridMultilevel"/>
    <w:tmpl w:val="3F1A2DC2"/>
    <w:lvl w:ilvl="0" w:tplc="04070005">
      <w:start w:val="1"/>
      <w:numFmt w:val="bullet"/>
      <w:lvlText w:val=""/>
      <w:lvlJc w:val="left"/>
      <w:pPr>
        <w:ind w:left="1068" w:hanging="360"/>
      </w:pPr>
      <w:rPr>
        <w:rFonts w:ascii="Wingdings" w:hAnsi="Wingdings"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9" w15:restartNumberingAfterBreak="0">
    <w:nsid w:val="27220A6A"/>
    <w:multiLevelType w:val="hybridMultilevel"/>
    <w:tmpl w:val="40A21ADC"/>
    <w:lvl w:ilvl="0" w:tplc="0407000F">
      <w:start w:val="1"/>
      <w:numFmt w:val="decimal"/>
      <w:lvlText w:val="%1."/>
      <w:lvlJc w:val="left"/>
      <w:pPr>
        <w:ind w:left="1068" w:hanging="360"/>
      </w:pPr>
      <w:rPr>
        <w:rFonts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0" w15:restartNumberingAfterBreak="0">
    <w:nsid w:val="28B97721"/>
    <w:multiLevelType w:val="hybridMultilevel"/>
    <w:tmpl w:val="34D41E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9100295"/>
    <w:multiLevelType w:val="hybridMultilevel"/>
    <w:tmpl w:val="69B4B02C"/>
    <w:lvl w:ilvl="0" w:tplc="0407000F">
      <w:start w:val="1"/>
      <w:numFmt w:val="decimal"/>
      <w:lvlText w:val="%1."/>
      <w:lvlJc w:val="left"/>
      <w:pPr>
        <w:ind w:left="720" w:hanging="360"/>
      </w:pPr>
      <w:rPr>
        <w:rFonts w:hint="default"/>
      </w:rPr>
    </w:lvl>
    <w:lvl w:ilvl="1" w:tplc="1AA8F0D0">
      <w:numFmt w:val="bullet"/>
      <w:lvlText w:val="-"/>
      <w:lvlJc w:val="left"/>
      <w:pPr>
        <w:ind w:left="1440" w:hanging="360"/>
      </w:pPr>
      <w:rPr>
        <w:rFonts w:ascii="Arial" w:eastAsia="Times New Roman" w:hAnsi="Arial" w:cs="Arial"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2BA34C08"/>
    <w:multiLevelType w:val="hybridMultilevel"/>
    <w:tmpl w:val="1CC4E074"/>
    <w:lvl w:ilvl="0" w:tplc="04070005">
      <w:start w:val="1"/>
      <w:numFmt w:val="bullet"/>
      <w:lvlText w:val=""/>
      <w:lvlJc w:val="left"/>
      <w:pPr>
        <w:ind w:left="1068" w:hanging="360"/>
      </w:pPr>
      <w:rPr>
        <w:rFonts w:ascii="Wingdings" w:hAnsi="Wingdings"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3" w15:restartNumberingAfterBreak="0">
    <w:nsid w:val="2BB862A2"/>
    <w:multiLevelType w:val="hybridMultilevel"/>
    <w:tmpl w:val="58786EB0"/>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2C4625DD"/>
    <w:multiLevelType w:val="hybridMultilevel"/>
    <w:tmpl w:val="9974713E"/>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D1542D3"/>
    <w:multiLevelType w:val="hybridMultilevel"/>
    <w:tmpl w:val="C66A7ED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2EE710F5"/>
    <w:multiLevelType w:val="hybridMultilevel"/>
    <w:tmpl w:val="4B12547C"/>
    <w:lvl w:ilvl="0" w:tplc="70365664">
      <w:start w:val="1"/>
      <w:numFmt w:val="decimal"/>
      <w:lvlText w:val="%1."/>
      <w:lvlJc w:val="left"/>
      <w:pPr>
        <w:ind w:left="360" w:hanging="360"/>
      </w:pPr>
      <w:rPr>
        <w:rFonts w:hint="default"/>
        <w:b/>
        <w:bCs/>
        <w:sz w:val="28"/>
        <w:szCs w:val="28"/>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7" w15:restartNumberingAfterBreak="0">
    <w:nsid w:val="2F806CA3"/>
    <w:multiLevelType w:val="hybridMultilevel"/>
    <w:tmpl w:val="DF7AF1DA"/>
    <w:lvl w:ilvl="0" w:tplc="03A64E22">
      <w:numFmt w:val="bullet"/>
      <w:lvlText w:val=""/>
      <w:lvlJc w:val="left"/>
      <w:pPr>
        <w:ind w:left="717" w:hanging="360"/>
      </w:pPr>
      <w:rPr>
        <w:rFonts w:ascii="Wingdings" w:eastAsia="Times New Roman" w:hAnsi="Wingdings" w:cs="Times New Roman" w:hint="default"/>
      </w:rPr>
    </w:lvl>
    <w:lvl w:ilvl="1" w:tplc="04070003" w:tentative="1">
      <w:start w:val="1"/>
      <w:numFmt w:val="bullet"/>
      <w:lvlText w:val="o"/>
      <w:lvlJc w:val="left"/>
      <w:pPr>
        <w:ind w:left="1437" w:hanging="360"/>
      </w:pPr>
      <w:rPr>
        <w:rFonts w:ascii="Courier New" w:hAnsi="Courier New" w:cs="Courier New" w:hint="default"/>
      </w:rPr>
    </w:lvl>
    <w:lvl w:ilvl="2" w:tplc="04070005" w:tentative="1">
      <w:start w:val="1"/>
      <w:numFmt w:val="bullet"/>
      <w:lvlText w:val=""/>
      <w:lvlJc w:val="left"/>
      <w:pPr>
        <w:ind w:left="2157" w:hanging="360"/>
      </w:pPr>
      <w:rPr>
        <w:rFonts w:ascii="Wingdings" w:hAnsi="Wingdings" w:hint="default"/>
      </w:rPr>
    </w:lvl>
    <w:lvl w:ilvl="3" w:tplc="04070001" w:tentative="1">
      <w:start w:val="1"/>
      <w:numFmt w:val="bullet"/>
      <w:lvlText w:val=""/>
      <w:lvlJc w:val="left"/>
      <w:pPr>
        <w:ind w:left="2877" w:hanging="360"/>
      </w:pPr>
      <w:rPr>
        <w:rFonts w:ascii="Symbol" w:hAnsi="Symbol" w:hint="default"/>
      </w:rPr>
    </w:lvl>
    <w:lvl w:ilvl="4" w:tplc="04070003" w:tentative="1">
      <w:start w:val="1"/>
      <w:numFmt w:val="bullet"/>
      <w:lvlText w:val="o"/>
      <w:lvlJc w:val="left"/>
      <w:pPr>
        <w:ind w:left="3597" w:hanging="360"/>
      </w:pPr>
      <w:rPr>
        <w:rFonts w:ascii="Courier New" w:hAnsi="Courier New" w:cs="Courier New" w:hint="default"/>
      </w:rPr>
    </w:lvl>
    <w:lvl w:ilvl="5" w:tplc="04070005" w:tentative="1">
      <w:start w:val="1"/>
      <w:numFmt w:val="bullet"/>
      <w:lvlText w:val=""/>
      <w:lvlJc w:val="left"/>
      <w:pPr>
        <w:ind w:left="4317" w:hanging="360"/>
      </w:pPr>
      <w:rPr>
        <w:rFonts w:ascii="Wingdings" w:hAnsi="Wingdings" w:hint="default"/>
      </w:rPr>
    </w:lvl>
    <w:lvl w:ilvl="6" w:tplc="04070001" w:tentative="1">
      <w:start w:val="1"/>
      <w:numFmt w:val="bullet"/>
      <w:lvlText w:val=""/>
      <w:lvlJc w:val="left"/>
      <w:pPr>
        <w:ind w:left="5037" w:hanging="360"/>
      </w:pPr>
      <w:rPr>
        <w:rFonts w:ascii="Symbol" w:hAnsi="Symbol" w:hint="default"/>
      </w:rPr>
    </w:lvl>
    <w:lvl w:ilvl="7" w:tplc="04070003" w:tentative="1">
      <w:start w:val="1"/>
      <w:numFmt w:val="bullet"/>
      <w:lvlText w:val="o"/>
      <w:lvlJc w:val="left"/>
      <w:pPr>
        <w:ind w:left="5757" w:hanging="360"/>
      </w:pPr>
      <w:rPr>
        <w:rFonts w:ascii="Courier New" w:hAnsi="Courier New" w:cs="Courier New" w:hint="default"/>
      </w:rPr>
    </w:lvl>
    <w:lvl w:ilvl="8" w:tplc="04070005" w:tentative="1">
      <w:start w:val="1"/>
      <w:numFmt w:val="bullet"/>
      <w:lvlText w:val=""/>
      <w:lvlJc w:val="left"/>
      <w:pPr>
        <w:ind w:left="6477" w:hanging="360"/>
      </w:pPr>
      <w:rPr>
        <w:rFonts w:ascii="Wingdings" w:hAnsi="Wingdings" w:hint="default"/>
      </w:rPr>
    </w:lvl>
  </w:abstractNum>
  <w:abstractNum w:abstractNumId="18" w15:restartNumberingAfterBreak="0">
    <w:nsid w:val="30D80693"/>
    <w:multiLevelType w:val="hybridMultilevel"/>
    <w:tmpl w:val="ED404BC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38E60084"/>
    <w:multiLevelType w:val="hybridMultilevel"/>
    <w:tmpl w:val="E5B62D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09D0127"/>
    <w:multiLevelType w:val="hybridMultilevel"/>
    <w:tmpl w:val="CFF22FB0"/>
    <w:lvl w:ilvl="0" w:tplc="04070001">
      <w:start w:val="1"/>
      <w:numFmt w:val="bullet"/>
      <w:lvlText w:val=""/>
      <w:lvlJc w:val="left"/>
      <w:pPr>
        <w:ind w:left="720" w:hanging="360"/>
      </w:pPr>
      <w:rPr>
        <w:rFonts w:ascii="Symbol" w:hAnsi="Symbol" w:hint="default"/>
      </w:rPr>
    </w:lvl>
    <w:lvl w:ilvl="1" w:tplc="04070005">
      <w:start w:val="1"/>
      <w:numFmt w:val="bullet"/>
      <w:lvlText w:val=""/>
      <w:lvlJc w:val="left"/>
      <w:pPr>
        <w:ind w:left="1440" w:hanging="360"/>
      </w:pPr>
      <w:rPr>
        <w:rFonts w:ascii="Wingdings" w:hAnsi="Wingdings"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4262751D"/>
    <w:multiLevelType w:val="hybridMultilevel"/>
    <w:tmpl w:val="7C9AA55C"/>
    <w:lvl w:ilvl="0" w:tplc="1270CE3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44DB3874"/>
    <w:multiLevelType w:val="hybridMultilevel"/>
    <w:tmpl w:val="022A7B3A"/>
    <w:lvl w:ilvl="0" w:tplc="64660A42">
      <w:start w:val="1"/>
      <w:numFmt w:val="bullet"/>
      <w:lvlText w:val="-"/>
      <w:lvlJc w:val="left"/>
      <w:pPr>
        <w:ind w:left="1440" w:hanging="360"/>
      </w:pPr>
      <w:rPr>
        <w:rFonts w:ascii="Times New Roman" w:hAnsi="Times New Roman"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3" w15:restartNumberingAfterBreak="0">
    <w:nsid w:val="46E27DF5"/>
    <w:multiLevelType w:val="hybridMultilevel"/>
    <w:tmpl w:val="81C03A5A"/>
    <w:lvl w:ilvl="0" w:tplc="04070019">
      <w:start w:val="1"/>
      <w:numFmt w:val="lowerLetter"/>
      <w:lvlText w:val="%1."/>
      <w:lvlJc w:val="left"/>
      <w:pPr>
        <w:ind w:left="1068" w:hanging="360"/>
      </w:pPr>
    </w:lvl>
    <w:lvl w:ilvl="1" w:tplc="04070019" w:tentative="1">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24" w15:restartNumberingAfterBreak="0">
    <w:nsid w:val="47C76798"/>
    <w:multiLevelType w:val="hybridMultilevel"/>
    <w:tmpl w:val="2DE62D34"/>
    <w:lvl w:ilvl="0" w:tplc="04070001">
      <w:start w:val="1"/>
      <w:numFmt w:val="bullet"/>
      <w:lvlText w:val=""/>
      <w:lvlJc w:val="left"/>
      <w:pPr>
        <w:ind w:left="720" w:hanging="360"/>
      </w:pPr>
      <w:rPr>
        <w:rFonts w:ascii="Symbol" w:hAnsi="Symbol" w:hint="default"/>
      </w:rPr>
    </w:lvl>
    <w:lvl w:ilvl="1" w:tplc="0407000B">
      <w:start w:val="1"/>
      <w:numFmt w:val="bullet"/>
      <w:lvlText w:val=""/>
      <w:lvlJc w:val="left"/>
      <w:pPr>
        <w:ind w:left="1440" w:hanging="360"/>
      </w:pPr>
      <w:rPr>
        <w:rFonts w:ascii="Wingdings" w:hAnsi="Wingdings"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49057AAA"/>
    <w:multiLevelType w:val="hybridMultilevel"/>
    <w:tmpl w:val="46A4593E"/>
    <w:lvl w:ilvl="0" w:tplc="04070005">
      <w:start w:val="1"/>
      <w:numFmt w:val="bullet"/>
      <w:lvlText w:val=""/>
      <w:lvlJc w:val="left"/>
      <w:pPr>
        <w:ind w:left="1068" w:hanging="360"/>
      </w:pPr>
      <w:rPr>
        <w:rFonts w:ascii="Wingdings" w:hAnsi="Wingdings"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26" w15:restartNumberingAfterBreak="0">
    <w:nsid w:val="4D544306"/>
    <w:multiLevelType w:val="hybridMultilevel"/>
    <w:tmpl w:val="E2B4D1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528E585E"/>
    <w:multiLevelType w:val="hybridMultilevel"/>
    <w:tmpl w:val="8854784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57773BDD"/>
    <w:multiLevelType w:val="hybridMultilevel"/>
    <w:tmpl w:val="4A7619D0"/>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58C42923"/>
    <w:multiLevelType w:val="multilevel"/>
    <w:tmpl w:val="01EC21A4"/>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
      <w:lvlJc w:val="left"/>
      <w:pPr>
        <w:tabs>
          <w:tab w:val="num" w:pos="1080"/>
        </w:tabs>
        <w:ind w:left="1080" w:hanging="360"/>
      </w:pPr>
      <w:rPr>
        <w:rFonts w:ascii="Wingdings" w:hAnsi="Wingdings" w:hint="default"/>
      </w:rPr>
    </w:lvl>
    <w:lvl w:ilvl="2">
      <w:start w:val="1"/>
      <w:numFmt w:val="bullet"/>
      <w:lvlText w:val=""/>
      <w:lvlJc w:val="left"/>
      <w:pPr>
        <w:tabs>
          <w:tab w:val="num" w:pos="1440"/>
        </w:tabs>
        <w:ind w:left="1440" w:hanging="360"/>
      </w:pPr>
      <w:rPr>
        <w:rFonts w:ascii="Wingdings" w:hAnsi="Wingdings" w:hint="default"/>
      </w:rPr>
    </w:lvl>
    <w:lvl w:ilvl="3">
      <w:start w:val="1"/>
      <w:numFmt w:val="bullet"/>
      <w:lvlText w:val=""/>
      <w:lvlJc w:val="left"/>
      <w:pPr>
        <w:tabs>
          <w:tab w:val="num" w:pos="1800"/>
        </w:tabs>
        <w:ind w:left="1800" w:hanging="360"/>
      </w:pPr>
      <w:rPr>
        <w:rFonts w:ascii="Wingdings" w:hAnsi="Wingdings" w:hint="default"/>
      </w:rPr>
    </w:lvl>
    <w:lvl w:ilvl="4">
      <w:start w:val="1"/>
      <w:numFmt w:val="bullet"/>
      <w:lvlText w:val=""/>
      <w:lvlJc w:val="left"/>
      <w:pPr>
        <w:tabs>
          <w:tab w:val="num" w:pos="2160"/>
        </w:tabs>
        <w:ind w:left="2160" w:hanging="360"/>
      </w:pPr>
      <w:rPr>
        <w:rFonts w:ascii="Wingdings" w:hAnsi="Wingdings" w:hint="default"/>
      </w:rPr>
    </w:lvl>
    <w:lvl w:ilvl="5">
      <w:start w:val="1"/>
      <w:numFmt w:val="bullet"/>
      <w:lvlText w:val=""/>
      <w:lvlJc w:val="left"/>
      <w:pPr>
        <w:tabs>
          <w:tab w:val="num" w:pos="2520"/>
        </w:tabs>
        <w:ind w:left="2520" w:hanging="360"/>
      </w:pPr>
      <w:rPr>
        <w:rFonts w:ascii="Wingdings" w:hAnsi="Wingdings" w:hint="default"/>
      </w:rPr>
    </w:lvl>
    <w:lvl w:ilvl="6">
      <w:start w:val="1"/>
      <w:numFmt w:val="bullet"/>
      <w:lvlText w:val=""/>
      <w:lvlJc w:val="left"/>
      <w:pPr>
        <w:tabs>
          <w:tab w:val="num" w:pos="2880"/>
        </w:tabs>
        <w:ind w:left="2880" w:hanging="360"/>
      </w:pPr>
      <w:rPr>
        <w:rFonts w:ascii="Wingdings" w:hAnsi="Wingdings" w:hint="default"/>
      </w:rPr>
    </w:lvl>
    <w:lvl w:ilvl="7">
      <w:start w:val="1"/>
      <w:numFmt w:val="bullet"/>
      <w:lvlText w:val=""/>
      <w:lvlJc w:val="left"/>
      <w:pPr>
        <w:tabs>
          <w:tab w:val="num" w:pos="3240"/>
        </w:tabs>
        <w:ind w:left="3240" w:hanging="360"/>
      </w:pPr>
      <w:rPr>
        <w:rFonts w:ascii="Wingdings" w:hAnsi="Wingdings" w:hint="default"/>
      </w:rPr>
    </w:lvl>
    <w:lvl w:ilvl="8">
      <w:start w:val="1"/>
      <w:numFmt w:val="bullet"/>
      <w:lvlText w:val=""/>
      <w:lvlJc w:val="left"/>
      <w:pPr>
        <w:tabs>
          <w:tab w:val="num" w:pos="3600"/>
        </w:tabs>
        <w:ind w:left="3600" w:hanging="360"/>
      </w:pPr>
      <w:rPr>
        <w:rFonts w:ascii="Wingdings" w:hAnsi="Wingdings" w:hint="default"/>
      </w:rPr>
    </w:lvl>
  </w:abstractNum>
  <w:abstractNum w:abstractNumId="30" w15:restartNumberingAfterBreak="0">
    <w:nsid w:val="5C3C21C0"/>
    <w:multiLevelType w:val="hybridMultilevel"/>
    <w:tmpl w:val="C434960C"/>
    <w:lvl w:ilvl="0" w:tplc="F1CEFA06">
      <w:start w:val="1"/>
      <w:numFmt w:val="bullet"/>
      <w:pStyle w:val="TabelleAufzhlung"/>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5E0362F6"/>
    <w:multiLevelType w:val="hybridMultilevel"/>
    <w:tmpl w:val="00F8766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5F8654C1"/>
    <w:multiLevelType w:val="hybridMultilevel"/>
    <w:tmpl w:val="7DB4EE4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15:restartNumberingAfterBreak="0">
    <w:nsid w:val="602E1896"/>
    <w:multiLevelType w:val="hybridMultilevel"/>
    <w:tmpl w:val="87DEF01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15:restartNumberingAfterBreak="0">
    <w:nsid w:val="64962012"/>
    <w:multiLevelType w:val="hybridMultilevel"/>
    <w:tmpl w:val="0584F456"/>
    <w:lvl w:ilvl="0" w:tplc="20EE9190">
      <w:start w:val="1"/>
      <w:numFmt w:val="decimal"/>
      <w:pStyle w:val="NummerierungAnfang"/>
      <w:lvlText w:val="%1."/>
      <w:lvlJc w:val="left"/>
      <w:pPr>
        <w:ind w:left="473" w:hanging="360"/>
      </w:pPr>
    </w:lvl>
    <w:lvl w:ilvl="1" w:tplc="04070001">
      <w:start w:val="1"/>
      <w:numFmt w:val="bullet"/>
      <w:lvlText w:val=""/>
      <w:lvlJc w:val="left"/>
      <w:pPr>
        <w:ind w:left="1193" w:hanging="360"/>
      </w:pPr>
      <w:rPr>
        <w:rFonts w:ascii="Symbol" w:hAnsi="Symbol" w:hint="default"/>
      </w:rPr>
    </w:lvl>
    <w:lvl w:ilvl="2" w:tplc="0407001B" w:tentative="1">
      <w:start w:val="1"/>
      <w:numFmt w:val="lowerRoman"/>
      <w:lvlText w:val="%3."/>
      <w:lvlJc w:val="right"/>
      <w:pPr>
        <w:ind w:left="1913" w:hanging="180"/>
      </w:pPr>
    </w:lvl>
    <w:lvl w:ilvl="3" w:tplc="0407000F" w:tentative="1">
      <w:start w:val="1"/>
      <w:numFmt w:val="decimal"/>
      <w:lvlText w:val="%4."/>
      <w:lvlJc w:val="left"/>
      <w:pPr>
        <w:ind w:left="2633" w:hanging="360"/>
      </w:pPr>
    </w:lvl>
    <w:lvl w:ilvl="4" w:tplc="04070019" w:tentative="1">
      <w:start w:val="1"/>
      <w:numFmt w:val="lowerLetter"/>
      <w:lvlText w:val="%5."/>
      <w:lvlJc w:val="left"/>
      <w:pPr>
        <w:ind w:left="3353" w:hanging="360"/>
      </w:pPr>
    </w:lvl>
    <w:lvl w:ilvl="5" w:tplc="0407001B" w:tentative="1">
      <w:start w:val="1"/>
      <w:numFmt w:val="lowerRoman"/>
      <w:lvlText w:val="%6."/>
      <w:lvlJc w:val="right"/>
      <w:pPr>
        <w:ind w:left="4073" w:hanging="180"/>
      </w:pPr>
    </w:lvl>
    <w:lvl w:ilvl="6" w:tplc="0407000F" w:tentative="1">
      <w:start w:val="1"/>
      <w:numFmt w:val="decimal"/>
      <w:lvlText w:val="%7."/>
      <w:lvlJc w:val="left"/>
      <w:pPr>
        <w:ind w:left="4793" w:hanging="360"/>
      </w:pPr>
    </w:lvl>
    <w:lvl w:ilvl="7" w:tplc="04070019" w:tentative="1">
      <w:start w:val="1"/>
      <w:numFmt w:val="lowerLetter"/>
      <w:lvlText w:val="%8."/>
      <w:lvlJc w:val="left"/>
      <w:pPr>
        <w:ind w:left="5513" w:hanging="360"/>
      </w:pPr>
    </w:lvl>
    <w:lvl w:ilvl="8" w:tplc="0407001B" w:tentative="1">
      <w:start w:val="1"/>
      <w:numFmt w:val="lowerRoman"/>
      <w:lvlText w:val="%9."/>
      <w:lvlJc w:val="right"/>
      <w:pPr>
        <w:ind w:left="6233" w:hanging="180"/>
      </w:pPr>
    </w:lvl>
  </w:abstractNum>
  <w:abstractNum w:abstractNumId="35" w15:restartNumberingAfterBreak="0">
    <w:nsid w:val="64C657C7"/>
    <w:multiLevelType w:val="hybridMultilevel"/>
    <w:tmpl w:val="7F2AF99E"/>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36" w15:restartNumberingAfterBreak="0">
    <w:nsid w:val="69984BFE"/>
    <w:multiLevelType w:val="hybridMultilevel"/>
    <w:tmpl w:val="0F62A3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788E3BEB"/>
    <w:multiLevelType w:val="hybridMultilevel"/>
    <w:tmpl w:val="C580681A"/>
    <w:lvl w:ilvl="0" w:tplc="0D3044B0">
      <w:start w:val="1"/>
      <w:numFmt w:val="decimal"/>
      <w:lvlText w:val="%1."/>
      <w:lvlJc w:val="left"/>
      <w:pPr>
        <w:ind w:left="852" w:hanging="360"/>
      </w:pPr>
      <w:rPr>
        <w:rFonts w:hint="default"/>
      </w:rPr>
    </w:lvl>
    <w:lvl w:ilvl="1" w:tplc="04070019" w:tentative="1">
      <w:start w:val="1"/>
      <w:numFmt w:val="lowerLetter"/>
      <w:lvlText w:val="%2."/>
      <w:lvlJc w:val="left"/>
      <w:pPr>
        <w:ind w:left="1572" w:hanging="360"/>
      </w:pPr>
    </w:lvl>
    <w:lvl w:ilvl="2" w:tplc="0407001B" w:tentative="1">
      <w:start w:val="1"/>
      <w:numFmt w:val="lowerRoman"/>
      <w:lvlText w:val="%3."/>
      <w:lvlJc w:val="right"/>
      <w:pPr>
        <w:ind w:left="2292" w:hanging="180"/>
      </w:pPr>
    </w:lvl>
    <w:lvl w:ilvl="3" w:tplc="0407000F" w:tentative="1">
      <w:start w:val="1"/>
      <w:numFmt w:val="decimal"/>
      <w:lvlText w:val="%4."/>
      <w:lvlJc w:val="left"/>
      <w:pPr>
        <w:ind w:left="3012" w:hanging="360"/>
      </w:pPr>
    </w:lvl>
    <w:lvl w:ilvl="4" w:tplc="04070019" w:tentative="1">
      <w:start w:val="1"/>
      <w:numFmt w:val="lowerLetter"/>
      <w:lvlText w:val="%5."/>
      <w:lvlJc w:val="left"/>
      <w:pPr>
        <w:ind w:left="3732" w:hanging="360"/>
      </w:pPr>
    </w:lvl>
    <w:lvl w:ilvl="5" w:tplc="0407001B" w:tentative="1">
      <w:start w:val="1"/>
      <w:numFmt w:val="lowerRoman"/>
      <w:lvlText w:val="%6."/>
      <w:lvlJc w:val="right"/>
      <w:pPr>
        <w:ind w:left="4452" w:hanging="180"/>
      </w:pPr>
    </w:lvl>
    <w:lvl w:ilvl="6" w:tplc="0407000F" w:tentative="1">
      <w:start w:val="1"/>
      <w:numFmt w:val="decimal"/>
      <w:lvlText w:val="%7."/>
      <w:lvlJc w:val="left"/>
      <w:pPr>
        <w:ind w:left="5172" w:hanging="360"/>
      </w:pPr>
    </w:lvl>
    <w:lvl w:ilvl="7" w:tplc="04070019" w:tentative="1">
      <w:start w:val="1"/>
      <w:numFmt w:val="lowerLetter"/>
      <w:lvlText w:val="%8."/>
      <w:lvlJc w:val="left"/>
      <w:pPr>
        <w:ind w:left="5892" w:hanging="360"/>
      </w:pPr>
    </w:lvl>
    <w:lvl w:ilvl="8" w:tplc="0407001B" w:tentative="1">
      <w:start w:val="1"/>
      <w:numFmt w:val="lowerRoman"/>
      <w:lvlText w:val="%9."/>
      <w:lvlJc w:val="right"/>
      <w:pPr>
        <w:ind w:left="6612" w:hanging="180"/>
      </w:pPr>
    </w:lvl>
  </w:abstractNum>
  <w:abstractNum w:abstractNumId="38" w15:restartNumberingAfterBreak="0">
    <w:nsid w:val="7AA31998"/>
    <w:multiLevelType w:val="hybridMultilevel"/>
    <w:tmpl w:val="0E784C34"/>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39" w15:restartNumberingAfterBreak="0">
    <w:nsid w:val="7D417B58"/>
    <w:multiLevelType w:val="hybridMultilevel"/>
    <w:tmpl w:val="5AFA8554"/>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34"/>
  </w:num>
  <w:num w:numId="2">
    <w:abstractNumId w:val="30"/>
  </w:num>
  <w:num w:numId="3">
    <w:abstractNumId w:val="2"/>
  </w:num>
  <w:num w:numId="4">
    <w:abstractNumId w:val="3"/>
  </w:num>
  <w:num w:numId="5">
    <w:abstractNumId w:val="11"/>
  </w:num>
  <w:num w:numId="6">
    <w:abstractNumId w:val="7"/>
  </w:num>
  <w:num w:numId="7">
    <w:abstractNumId w:val="5"/>
  </w:num>
  <w:num w:numId="8">
    <w:abstractNumId w:val="29"/>
  </w:num>
  <w:num w:numId="9">
    <w:abstractNumId w:val="26"/>
  </w:num>
  <w:num w:numId="10">
    <w:abstractNumId w:val="36"/>
  </w:num>
  <w:num w:numId="11">
    <w:abstractNumId w:val="10"/>
  </w:num>
  <w:num w:numId="12">
    <w:abstractNumId w:val="37"/>
  </w:num>
  <w:num w:numId="13">
    <w:abstractNumId w:val="1"/>
  </w:num>
  <w:num w:numId="14">
    <w:abstractNumId w:val="21"/>
  </w:num>
  <w:num w:numId="15">
    <w:abstractNumId w:val="39"/>
  </w:num>
  <w:num w:numId="16">
    <w:abstractNumId w:val="13"/>
  </w:num>
  <w:num w:numId="17">
    <w:abstractNumId w:val="33"/>
  </w:num>
  <w:num w:numId="18">
    <w:abstractNumId w:val="14"/>
  </w:num>
  <w:num w:numId="19">
    <w:abstractNumId w:val="28"/>
  </w:num>
  <w:num w:numId="20">
    <w:abstractNumId w:val="22"/>
  </w:num>
  <w:num w:numId="21">
    <w:abstractNumId w:val="24"/>
  </w:num>
  <w:num w:numId="22">
    <w:abstractNumId w:val="15"/>
  </w:num>
  <w:num w:numId="23">
    <w:abstractNumId w:val="0"/>
  </w:num>
  <w:num w:numId="24">
    <w:abstractNumId w:val="35"/>
  </w:num>
  <w:num w:numId="25">
    <w:abstractNumId w:val="38"/>
  </w:num>
  <w:num w:numId="26">
    <w:abstractNumId w:val="12"/>
  </w:num>
  <w:num w:numId="27">
    <w:abstractNumId w:val="20"/>
  </w:num>
  <w:num w:numId="28">
    <w:abstractNumId w:val="8"/>
  </w:num>
  <w:num w:numId="29">
    <w:abstractNumId w:val="25"/>
  </w:num>
  <w:num w:numId="30">
    <w:abstractNumId w:val="31"/>
  </w:num>
  <w:num w:numId="31">
    <w:abstractNumId w:val="23"/>
  </w:num>
  <w:num w:numId="32">
    <w:abstractNumId w:val="27"/>
  </w:num>
  <w:num w:numId="33">
    <w:abstractNumId w:val="32"/>
  </w:num>
  <w:num w:numId="34">
    <w:abstractNumId w:val="17"/>
  </w:num>
  <w:num w:numId="35">
    <w:abstractNumId w:val="6"/>
  </w:num>
  <w:num w:numId="36">
    <w:abstractNumId w:val="19"/>
  </w:num>
  <w:num w:numId="37">
    <w:abstractNumId w:val="9"/>
  </w:num>
  <w:num w:numId="38">
    <w:abstractNumId w:val="4"/>
  </w:num>
  <w:num w:numId="39">
    <w:abstractNumId w:val="18"/>
  </w:num>
  <w:num w:numId="40">
    <w:abstractNumId w:val="4"/>
  </w:num>
  <w:num w:numId="41">
    <w:abstractNumId w:val="1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activeWritingStyle w:appName="MSWord" w:lang="de-DE" w:vendorID="64" w:dllVersion="6" w:nlCheck="1" w:checkStyle="0"/>
  <w:activeWritingStyle w:appName="MSWord" w:lang="en-US" w:vendorID="64" w:dllVersion="6" w:nlCheck="1" w:checkStyle="1"/>
  <w:activeWritingStyle w:appName="MSWord" w:lang="en-US" w:vendorID="64" w:dllVersion="4096" w:nlCheck="1" w:checkStyle="0"/>
  <w:activeWritingStyle w:appName="MSWord" w:lang="de-DE" w:vendorID="64" w:dllVersion="4096" w:nlCheck="1" w:checkStyle="0"/>
  <w:activeWritingStyle w:appName="MSWord" w:lang="de-DE" w:vendorID="64" w:dllVersion="0" w:nlCheck="1" w:checkStyle="0"/>
  <w:proofState w:spelling="clean" w:grammar="clean"/>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6CB3"/>
    <w:rsid w:val="00001C45"/>
    <w:rsid w:val="00004897"/>
    <w:rsid w:val="00022452"/>
    <w:rsid w:val="00023C28"/>
    <w:rsid w:val="00025E0D"/>
    <w:rsid w:val="000262A0"/>
    <w:rsid w:val="00034526"/>
    <w:rsid w:val="000346C1"/>
    <w:rsid w:val="000347B2"/>
    <w:rsid w:val="000432F7"/>
    <w:rsid w:val="00047F7C"/>
    <w:rsid w:val="00053FC6"/>
    <w:rsid w:val="00054DCD"/>
    <w:rsid w:val="0005564A"/>
    <w:rsid w:val="00074218"/>
    <w:rsid w:val="00075443"/>
    <w:rsid w:val="000775C4"/>
    <w:rsid w:val="000843E0"/>
    <w:rsid w:val="00084634"/>
    <w:rsid w:val="000847B3"/>
    <w:rsid w:val="00087A22"/>
    <w:rsid w:val="00090CBA"/>
    <w:rsid w:val="00090FB9"/>
    <w:rsid w:val="00092DFE"/>
    <w:rsid w:val="000B2CC8"/>
    <w:rsid w:val="000B552D"/>
    <w:rsid w:val="000B5706"/>
    <w:rsid w:val="000C513E"/>
    <w:rsid w:val="000C614E"/>
    <w:rsid w:val="000D0850"/>
    <w:rsid w:val="000D13EE"/>
    <w:rsid w:val="000E2CC1"/>
    <w:rsid w:val="000F0776"/>
    <w:rsid w:val="000F29AD"/>
    <w:rsid w:val="000F5117"/>
    <w:rsid w:val="0010368A"/>
    <w:rsid w:val="00104868"/>
    <w:rsid w:val="001068C7"/>
    <w:rsid w:val="001103EA"/>
    <w:rsid w:val="00115F97"/>
    <w:rsid w:val="001259DB"/>
    <w:rsid w:val="00127B38"/>
    <w:rsid w:val="001332A2"/>
    <w:rsid w:val="0014483D"/>
    <w:rsid w:val="0014534D"/>
    <w:rsid w:val="00153A99"/>
    <w:rsid w:val="00163311"/>
    <w:rsid w:val="0016477A"/>
    <w:rsid w:val="001650D3"/>
    <w:rsid w:val="00166EEB"/>
    <w:rsid w:val="00170FC6"/>
    <w:rsid w:val="00171169"/>
    <w:rsid w:val="001763B4"/>
    <w:rsid w:val="001776AB"/>
    <w:rsid w:val="00177F03"/>
    <w:rsid w:val="001824B8"/>
    <w:rsid w:val="00187C5D"/>
    <w:rsid w:val="0019531B"/>
    <w:rsid w:val="00196F71"/>
    <w:rsid w:val="001A0B74"/>
    <w:rsid w:val="001A22D7"/>
    <w:rsid w:val="001A4BB3"/>
    <w:rsid w:val="001B2DA1"/>
    <w:rsid w:val="001C1387"/>
    <w:rsid w:val="001C4D9E"/>
    <w:rsid w:val="001D0A14"/>
    <w:rsid w:val="001D11ED"/>
    <w:rsid w:val="001E3C09"/>
    <w:rsid w:val="001E7AED"/>
    <w:rsid w:val="001F10A0"/>
    <w:rsid w:val="001F1B66"/>
    <w:rsid w:val="001F327C"/>
    <w:rsid w:val="0020013E"/>
    <w:rsid w:val="00200291"/>
    <w:rsid w:val="00200811"/>
    <w:rsid w:val="00200B8B"/>
    <w:rsid w:val="002049E3"/>
    <w:rsid w:val="002068C2"/>
    <w:rsid w:val="00213EE7"/>
    <w:rsid w:val="002146F9"/>
    <w:rsid w:val="00215CF9"/>
    <w:rsid w:val="002238E6"/>
    <w:rsid w:val="0022454A"/>
    <w:rsid w:val="0022513A"/>
    <w:rsid w:val="00226D8F"/>
    <w:rsid w:val="0022765F"/>
    <w:rsid w:val="0023611D"/>
    <w:rsid w:val="002362FF"/>
    <w:rsid w:val="0023783B"/>
    <w:rsid w:val="00237BD3"/>
    <w:rsid w:val="00242E10"/>
    <w:rsid w:val="00250B0D"/>
    <w:rsid w:val="00254930"/>
    <w:rsid w:val="00255E50"/>
    <w:rsid w:val="002575C3"/>
    <w:rsid w:val="00261D22"/>
    <w:rsid w:val="002639C9"/>
    <w:rsid w:val="00263D5D"/>
    <w:rsid w:val="002771F1"/>
    <w:rsid w:val="0027787B"/>
    <w:rsid w:val="00286F4B"/>
    <w:rsid w:val="00291632"/>
    <w:rsid w:val="00293558"/>
    <w:rsid w:val="00294CFC"/>
    <w:rsid w:val="0029710A"/>
    <w:rsid w:val="00297EBA"/>
    <w:rsid w:val="002A23B6"/>
    <w:rsid w:val="002B04C5"/>
    <w:rsid w:val="002B0BB6"/>
    <w:rsid w:val="002B3176"/>
    <w:rsid w:val="002B453D"/>
    <w:rsid w:val="002C40E6"/>
    <w:rsid w:val="002C5A2B"/>
    <w:rsid w:val="002C5F73"/>
    <w:rsid w:val="002D507C"/>
    <w:rsid w:val="002D5A30"/>
    <w:rsid w:val="002D76EF"/>
    <w:rsid w:val="002D7B3D"/>
    <w:rsid w:val="002E6164"/>
    <w:rsid w:val="002E6459"/>
    <w:rsid w:val="002E7C9C"/>
    <w:rsid w:val="002F4AD3"/>
    <w:rsid w:val="002F4C18"/>
    <w:rsid w:val="002F5F65"/>
    <w:rsid w:val="00310E3A"/>
    <w:rsid w:val="00313033"/>
    <w:rsid w:val="003131A7"/>
    <w:rsid w:val="00314F98"/>
    <w:rsid w:val="00316CB3"/>
    <w:rsid w:val="00323577"/>
    <w:rsid w:val="0032440D"/>
    <w:rsid w:val="003306FA"/>
    <w:rsid w:val="00334A02"/>
    <w:rsid w:val="00334ED2"/>
    <w:rsid w:val="00335806"/>
    <w:rsid w:val="00335D3B"/>
    <w:rsid w:val="00336A2A"/>
    <w:rsid w:val="00337560"/>
    <w:rsid w:val="003425B1"/>
    <w:rsid w:val="00346FB3"/>
    <w:rsid w:val="003519C7"/>
    <w:rsid w:val="00356A8B"/>
    <w:rsid w:val="0036077D"/>
    <w:rsid w:val="00361E79"/>
    <w:rsid w:val="00364B92"/>
    <w:rsid w:val="00366D48"/>
    <w:rsid w:val="00367412"/>
    <w:rsid w:val="00367B9B"/>
    <w:rsid w:val="003704DA"/>
    <w:rsid w:val="00376D44"/>
    <w:rsid w:val="00382D35"/>
    <w:rsid w:val="003945B5"/>
    <w:rsid w:val="00394779"/>
    <w:rsid w:val="003957C2"/>
    <w:rsid w:val="003A1932"/>
    <w:rsid w:val="003B2170"/>
    <w:rsid w:val="003B4D4D"/>
    <w:rsid w:val="003B4EF0"/>
    <w:rsid w:val="003B523D"/>
    <w:rsid w:val="003B5345"/>
    <w:rsid w:val="003C0032"/>
    <w:rsid w:val="003C0480"/>
    <w:rsid w:val="003C0E11"/>
    <w:rsid w:val="003C3D08"/>
    <w:rsid w:val="003C4E9A"/>
    <w:rsid w:val="003C64F0"/>
    <w:rsid w:val="003D002C"/>
    <w:rsid w:val="003D3DC8"/>
    <w:rsid w:val="003D7C71"/>
    <w:rsid w:val="003E317F"/>
    <w:rsid w:val="003E4729"/>
    <w:rsid w:val="003F119D"/>
    <w:rsid w:val="003F1DFC"/>
    <w:rsid w:val="003F3309"/>
    <w:rsid w:val="003F4657"/>
    <w:rsid w:val="003F5F53"/>
    <w:rsid w:val="00403854"/>
    <w:rsid w:val="0040702F"/>
    <w:rsid w:val="00414F80"/>
    <w:rsid w:val="004204C2"/>
    <w:rsid w:val="00423536"/>
    <w:rsid w:val="00423DE3"/>
    <w:rsid w:val="00423FEB"/>
    <w:rsid w:val="00427EA6"/>
    <w:rsid w:val="00430A58"/>
    <w:rsid w:val="004326B3"/>
    <w:rsid w:val="0043402A"/>
    <w:rsid w:val="00434755"/>
    <w:rsid w:val="00435B02"/>
    <w:rsid w:val="004370C9"/>
    <w:rsid w:val="00437CA3"/>
    <w:rsid w:val="00441A1B"/>
    <w:rsid w:val="004421B8"/>
    <w:rsid w:val="00445AD7"/>
    <w:rsid w:val="00456D70"/>
    <w:rsid w:val="004615DE"/>
    <w:rsid w:val="00465B27"/>
    <w:rsid w:val="00466B3F"/>
    <w:rsid w:val="004712C4"/>
    <w:rsid w:val="004729A1"/>
    <w:rsid w:val="004753F9"/>
    <w:rsid w:val="0048098B"/>
    <w:rsid w:val="00480992"/>
    <w:rsid w:val="004908D3"/>
    <w:rsid w:val="004A1029"/>
    <w:rsid w:val="004A1D76"/>
    <w:rsid w:val="004A44B7"/>
    <w:rsid w:val="004A4E19"/>
    <w:rsid w:val="004A65CE"/>
    <w:rsid w:val="004B32E8"/>
    <w:rsid w:val="004B44D8"/>
    <w:rsid w:val="004B611F"/>
    <w:rsid w:val="004C16EE"/>
    <w:rsid w:val="004C24B0"/>
    <w:rsid w:val="004C2BB1"/>
    <w:rsid w:val="004C44CD"/>
    <w:rsid w:val="004E064B"/>
    <w:rsid w:val="004E12D8"/>
    <w:rsid w:val="004F28A7"/>
    <w:rsid w:val="004F3822"/>
    <w:rsid w:val="004F49E0"/>
    <w:rsid w:val="004F5922"/>
    <w:rsid w:val="004F6E57"/>
    <w:rsid w:val="005038C5"/>
    <w:rsid w:val="00505AA9"/>
    <w:rsid w:val="0051148B"/>
    <w:rsid w:val="0051169E"/>
    <w:rsid w:val="0052392B"/>
    <w:rsid w:val="005270AA"/>
    <w:rsid w:val="005317C3"/>
    <w:rsid w:val="00532774"/>
    <w:rsid w:val="00534F2B"/>
    <w:rsid w:val="00537824"/>
    <w:rsid w:val="00540B20"/>
    <w:rsid w:val="00542863"/>
    <w:rsid w:val="00545418"/>
    <w:rsid w:val="00546A1E"/>
    <w:rsid w:val="005502E1"/>
    <w:rsid w:val="00550D63"/>
    <w:rsid w:val="0055387E"/>
    <w:rsid w:val="00557E1F"/>
    <w:rsid w:val="00565FDC"/>
    <w:rsid w:val="00583F50"/>
    <w:rsid w:val="005858D4"/>
    <w:rsid w:val="00590EB9"/>
    <w:rsid w:val="00592959"/>
    <w:rsid w:val="00594D99"/>
    <w:rsid w:val="00596379"/>
    <w:rsid w:val="00597ECF"/>
    <w:rsid w:val="005A0F7E"/>
    <w:rsid w:val="005A5CF9"/>
    <w:rsid w:val="005B3184"/>
    <w:rsid w:val="005B661F"/>
    <w:rsid w:val="005C0699"/>
    <w:rsid w:val="005C5639"/>
    <w:rsid w:val="005C627D"/>
    <w:rsid w:val="005D4C08"/>
    <w:rsid w:val="005E17A4"/>
    <w:rsid w:val="005E19FD"/>
    <w:rsid w:val="005F0AA4"/>
    <w:rsid w:val="005F1056"/>
    <w:rsid w:val="005F12C2"/>
    <w:rsid w:val="005F4697"/>
    <w:rsid w:val="005F7A0C"/>
    <w:rsid w:val="00601D61"/>
    <w:rsid w:val="00605546"/>
    <w:rsid w:val="00610E7F"/>
    <w:rsid w:val="00610F11"/>
    <w:rsid w:val="006117EF"/>
    <w:rsid w:val="00615E1C"/>
    <w:rsid w:val="00616AB1"/>
    <w:rsid w:val="00617C7E"/>
    <w:rsid w:val="006252D9"/>
    <w:rsid w:val="006306CC"/>
    <w:rsid w:val="00630ACE"/>
    <w:rsid w:val="00657FAA"/>
    <w:rsid w:val="00661BC7"/>
    <w:rsid w:val="00663BF7"/>
    <w:rsid w:val="00664ACC"/>
    <w:rsid w:val="00664B2A"/>
    <w:rsid w:val="00665486"/>
    <w:rsid w:val="00666768"/>
    <w:rsid w:val="00671A49"/>
    <w:rsid w:val="00687508"/>
    <w:rsid w:val="00693180"/>
    <w:rsid w:val="00694F97"/>
    <w:rsid w:val="006A11A5"/>
    <w:rsid w:val="006A3207"/>
    <w:rsid w:val="006B3FF4"/>
    <w:rsid w:val="006B6084"/>
    <w:rsid w:val="006C2266"/>
    <w:rsid w:val="006C27F0"/>
    <w:rsid w:val="006D236F"/>
    <w:rsid w:val="006D48FE"/>
    <w:rsid w:val="006E17C8"/>
    <w:rsid w:val="006E232D"/>
    <w:rsid w:val="006E64B4"/>
    <w:rsid w:val="006E7733"/>
    <w:rsid w:val="006F30F7"/>
    <w:rsid w:val="006F699C"/>
    <w:rsid w:val="007037EC"/>
    <w:rsid w:val="0071165F"/>
    <w:rsid w:val="007126EE"/>
    <w:rsid w:val="0071560B"/>
    <w:rsid w:val="00721459"/>
    <w:rsid w:val="007230BC"/>
    <w:rsid w:val="00731E30"/>
    <w:rsid w:val="007428CB"/>
    <w:rsid w:val="00743675"/>
    <w:rsid w:val="007474DB"/>
    <w:rsid w:val="00747D62"/>
    <w:rsid w:val="00750944"/>
    <w:rsid w:val="007535DA"/>
    <w:rsid w:val="00754BF5"/>
    <w:rsid w:val="007550BF"/>
    <w:rsid w:val="0075567F"/>
    <w:rsid w:val="00756043"/>
    <w:rsid w:val="00756436"/>
    <w:rsid w:val="00756FC1"/>
    <w:rsid w:val="0076135C"/>
    <w:rsid w:val="00766226"/>
    <w:rsid w:val="007746A2"/>
    <w:rsid w:val="0078137A"/>
    <w:rsid w:val="00781F5F"/>
    <w:rsid w:val="00785E7C"/>
    <w:rsid w:val="0079377B"/>
    <w:rsid w:val="007971BD"/>
    <w:rsid w:val="00797305"/>
    <w:rsid w:val="00797B15"/>
    <w:rsid w:val="007A171C"/>
    <w:rsid w:val="007A4E9F"/>
    <w:rsid w:val="007A7453"/>
    <w:rsid w:val="007A77E7"/>
    <w:rsid w:val="007B1204"/>
    <w:rsid w:val="007B1BFE"/>
    <w:rsid w:val="007B2393"/>
    <w:rsid w:val="007C013A"/>
    <w:rsid w:val="007C2373"/>
    <w:rsid w:val="007C2F1B"/>
    <w:rsid w:val="007D0D22"/>
    <w:rsid w:val="007D4D5C"/>
    <w:rsid w:val="007E0A74"/>
    <w:rsid w:val="007E427F"/>
    <w:rsid w:val="007E5655"/>
    <w:rsid w:val="007E5A0B"/>
    <w:rsid w:val="007E6236"/>
    <w:rsid w:val="007E64EA"/>
    <w:rsid w:val="007F2080"/>
    <w:rsid w:val="007F2E76"/>
    <w:rsid w:val="007F3E85"/>
    <w:rsid w:val="00804A7D"/>
    <w:rsid w:val="00812991"/>
    <w:rsid w:val="00816ED3"/>
    <w:rsid w:val="00820F50"/>
    <w:rsid w:val="008215FF"/>
    <w:rsid w:val="008318B0"/>
    <w:rsid w:val="00835A44"/>
    <w:rsid w:val="008478E6"/>
    <w:rsid w:val="00850DA7"/>
    <w:rsid w:val="00853202"/>
    <w:rsid w:val="00857C1A"/>
    <w:rsid w:val="008608F6"/>
    <w:rsid w:val="00870A08"/>
    <w:rsid w:val="008802B2"/>
    <w:rsid w:val="0088328E"/>
    <w:rsid w:val="00890ADB"/>
    <w:rsid w:val="008948C8"/>
    <w:rsid w:val="008977E4"/>
    <w:rsid w:val="008A20F4"/>
    <w:rsid w:val="008A508E"/>
    <w:rsid w:val="008C662B"/>
    <w:rsid w:val="008D010C"/>
    <w:rsid w:val="008D18DA"/>
    <w:rsid w:val="008D1FC1"/>
    <w:rsid w:val="008D2093"/>
    <w:rsid w:val="008D41B3"/>
    <w:rsid w:val="008D5DC4"/>
    <w:rsid w:val="008E11D2"/>
    <w:rsid w:val="008E15D5"/>
    <w:rsid w:val="008E28C2"/>
    <w:rsid w:val="008E609C"/>
    <w:rsid w:val="008E69D2"/>
    <w:rsid w:val="008F2A96"/>
    <w:rsid w:val="00906B22"/>
    <w:rsid w:val="00907118"/>
    <w:rsid w:val="00914422"/>
    <w:rsid w:val="00921C3E"/>
    <w:rsid w:val="00921ED0"/>
    <w:rsid w:val="009223A2"/>
    <w:rsid w:val="00924180"/>
    <w:rsid w:val="00927656"/>
    <w:rsid w:val="00932985"/>
    <w:rsid w:val="009348FE"/>
    <w:rsid w:val="00941E7C"/>
    <w:rsid w:val="00944918"/>
    <w:rsid w:val="00962A6B"/>
    <w:rsid w:val="00970458"/>
    <w:rsid w:val="00971752"/>
    <w:rsid w:val="0097186B"/>
    <w:rsid w:val="00971BAD"/>
    <w:rsid w:val="00980CE5"/>
    <w:rsid w:val="00981B02"/>
    <w:rsid w:val="009848E3"/>
    <w:rsid w:val="00984CA9"/>
    <w:rsid w:val="00986F4A"/>
    <w:rsid w:val="009870F2"/>
    <w:rsid w:val="00991A7D"/>
    <w:rsid w:val="00993FE4"/>
    <w:rsid w:val="00996B9E"/>
    <w:rsid w:val="009A2FA9"/>
    <w:rsid w:val="009A4205"/>
    <w:rsid w:val="009B34E3"/>
    <w:rsid w:val="009B4A88"/>
    <w:rsid w:val="009C3D09"/>
    <w:rsid w:val="009C4480"/>
    <w:rsid w:val="009C45A9"/>
    <w:rsid w:val="009C472A"/>
    <w:rsid w:val="009C6C08"/>
    <w:rsid w:val="009D0268"/>
    <w:rsid w:val="009D7CBB"/>
    <w:rsid w:val="009D7FD2"/>
    <w:rsid w:val="009E0BEA"/>
    <w:rsid w:val="009E4794"/>
    <w:rsid w:val="009E7907"/>
    <w:rsid w:val="009F3D32"/>
    <w:rsid w:val="009F4676"/>
    <w:rsid w:val="009F7B09"/>
    <w:rsid w:val="00A020CF"/>
    <w:rsid w:val="00A051C2"/>
    <w:rsid w:val="00A065D3"/>
    <w:rsid w:val="00A07425"/>
    <w:rsid w:val="00A12348"/>
    <w:rsid w:val="00A142C2"/>
    <w:rsid w:val="00A1571E"/>
    <w:rsid w:val="00A168A3"/>
    <w:rsid w:val="00A16C25"/>
    <w:rsid w:val="00A16EC8"/>
    <w:rsid w:val="00A17A64"/>
    <w:rsid w:val="00A21581"/>
    <w:rsid w:val="00A217EF"/>
    <w:rsid w:val="00A36E37"/>
    <w:rsid w:val="00A37964"/>
    <w:rsid w:val="00A42208"/>
    <w:rsid w:val="00A42484"/>
    <w:rsid w:val="00A447DE"/>
    <w:rsid w:val="00A46DA9"/>
    <w:rsid w:val="00A52FD0"/>
    <w:rsid w:val="00A56D70"/>
    <w:rsid w:val="00A604DE"/>
    <w:rsid w:val="00A7544D"/>
    <w:rsid w:val="00A82CAE"/>
    <w:rsid w:val="00A92588"/>
    <w:rsid w:val="00A92B7D"/>
    <w:rsid w:val="00A94D6B"/>
    <w:rsid w:val="00A977E4"/>
    <w:rsid w:val="00AA0ECC"/>
    <w:rsid w:val="00AA30B7"/>
    <w:rsid w:val="00AA37EC"/>
    <w:rsid w:val="00AB0543"/>
    <w:rsid w:val="00AB0952"/>
    <w:rsid w:val="00AC0485"/>
    <w:rsid w:val="00AC25FB"/>
    <w:rsid w:val="00AD0646"/>
    <w:rsid w:val="00AD1D3B"/>
    <w:rsid w:val="00AE0254"/>
    <w:rsid w:val="00AF3EA8"/>
    <w:rsid w:val="00AF63D5"/>
    <w:rsid w:val="00B07AFF"/>
    <w:rsid w:val="00B07BC8"/>
    <w:rsid w:val="00B111A1"/>
    <w:rsid w:val="00B127B7"/>
    <w:rsid w:val="00B169E8"/>
    <w:rsid w:val="00B16F8C"/>
    <w:rsid w:val="00B20CF0"/>
    <w:rsid w:val="00B23AEB"/>
    <w:rsid w:val="00B23D34"/>
    <w:rsid w:val="00B31FC6"/>
    <w:rsid w:val="00B32737"/>
    <w:rsid w:val="00B330CE"/>
    <w:rsid w:val="00B37697"/>
    <w:rsid w:val="00B407F0"/>
    <w:rsid w:val="00B4125A"/>
    <w:rsid w:val="00B46D60"/>
    <w:rsid w:val="00B54FCC"/>
    <w:rsid w:val="00B563BE"/>
    <w:rsid w:val="00B60479"/>
    <w:rsid w:val="00B60C51"/>
    <w:rsid w:val="00B61FFA"/>
    <w:rsid w:val="00B64040"/>
    <w:rsid w:val="00B65887"/>
    <w:rsid w:val="00B65F4A"/>
    <w:rsid w:val="00B67CB2"/>
    <w:rsid w:val="00B7007B"/>
    <w:rsid w:val="00B718DC"/>
    <w:rsid w:val="00B73A25"/>
    <w:rsid w:val="00B75C92"/>
    <w:rsid w:val="00B7740E"/>
    <w:rsid w:val="00B8142C"/>
    <w:rsid w:val="00B8621B"/>
    <w:rsid w:val="00B90DBD"/>
    <w:rsid w:val="00B94CC9"/>
    <w:rsid w:val="00B963DD"/>
    <w:rsid w:val="00B96802"/>
    <w:rsid w:val="00BA4EA5"/>
    <w:rsid w:val="00BA6A44"/>
    <w:rsid w:val="00BB1C9E"/>
    <w:rsid w:val="00BB633C"/>
    <w:rsid w:val="00BB6E59"/>
    <w:rsid w:val="00BC23FA"/>
    <w:rsid w:val="00BD1313"/>
    <w:rsid w:val="00BD1E11"/>
    <w:rsid w:val="00BD2EBF"/>
    <w:rsid w:val="00BD6787"/>
    <w:rsid w:val="00BE242E"/>
    <w:rsid w:val="00BE3998"/>
    <w:rsid w:val="00BF0C26"/>
    <w:rsid w:val="00BF523F"/>
    <w:rsid w:val="00BF7A1D"/>
    <w:rsid w:val="00C001CA"/>
    <w:rsid w:val="00C01956"/>
    <w:rsid w:val="00C02322"/>
    <w:rsid w:val="00C05D59"/>
    <w:rsid w:val="00C06982"/>
    <w:rsid w:val="00C167A4"/>
    <w:rsid w:val="00C220D5"/>
    <w:rsid w:val="00C22578"/>
    <w:rsid w:val="00C25F15"/>
    <w:rsid w:val="00C31A3D"/>
    <w:rsid w:val="00C32FC3"/>
    <w:rsid w:val="00C37E10"/>
    <w:rsid w:val="00C41110"/>
    <w:rsid w:val="00C42B74"/>
    <w:rsid w:val="00C47500"/>
    <w:rsid w:val="00C50556"/>
    <w:rsid w:val="00C51A99"/>
    <w:rsid w:val="00C56482"/>
    <w:rsid w:val="00C61D87"/>
    <w:rsid w:val="00C66CA3"/>
    <w:rsid w:val="00C714A6"/>
    <w:rsid w:val="00C76110"/>
    <w:rsid w:val="00C77ACA"/>
    <w:rsid w:val="00C81D6C"/>
    <w:rsid w:val="00C8352B"/>
    <w:rsid w:val="00C8480A"/>
    <w:rsid w:val="00C9035F"/>
    <w:rsid w:val="00C90DA0"/>
    <w:rsid w:val="00C92341"/>
    <w:rsid w:val="00C924AA"/>
    <w:rsid w:val="00C94BEF"/>
    <w:rsid w:val="00C95FF7"/>
    <w:rsid w:val="00C96948"/>
    <w:rsid w:val="00C96ED4"/>
    <w:rsid w:val="00CA3F8B"/>
    <w:rsid w:val="00CA501C"/>
    <w:rsid w:val="00CA669C"/>
    <w:rsid w:val="00CA7825"/>
    <w:rsid w:val="00CB0470"/>
    <w:rsid w:val="00CB1D7B"/>
    <w:rsid w:val="00CB402C"/>
    <w:rsid w:val="00CB5D7E"/>
    <w:rsid w:val="00CC1C80"/>
    <w:rsid w:val="00CC6E6E"/>
    <w:rsid w:val="00CE2E66"/>
    <w:rsid w:val="00CE3506"/>
    <w:rsid w:val="00CE6CBC"/>
    <w:rsid w:val="00CF2EE6"/>
    <w:rsid w:val="00CF7084"/>
    <w:rsid w:val="00D06B40"/>
    <w:rsid w:val="00D1558C"/>
    <w:rsid w:val="00D16BEC"/>
    <w:rsid w:val="00D204F7"/>
    <w:rsid w:val="00D222D0"/>
    <w:rsid w:val="00D238AA"/>
    <w:rsid w:val="00D23D4D"/>
    <w:rsid w:val="00D25168"/>
    <w:rsid w:val="00D260E8"/>
    <w:rsid w:val="00D30DC0"/>
    <w:rsid w:val="00D31B87"/>
    <w:rsid w:val="00D429D0"/>
    <w:rsid w:val="00D434AE"/>
    <w:rsid w:val="00D43DB0"/>
    <w:rsid w:val="00D45E31"/>
    <w:rsid w:val="00D46051"/>
    <w:rsid w:val="00D47804"/>
    <w:rsid w:val="00D56485"/>
    <w:rsid w:val="00D61AB9"/>
    <w:rsid w:val="00D62EEE"/>
    <w:rsid w:val="00D63F1B"/>
    <w:rsid w:val="00D64A66"/>
    <w:rsid w:val="00D65BE1"/>
    <w:rsid w:val="00D71914"/>
    <w:rsid w:val="00D81239"/>
    <w:rsid w:val="00D8392A"/>
    <w:rsid w:val="00D8728C"/>
    <w:rsid w:val="00D91D45"/>
    <w:rsid w:val="00D96C5C"/>
    <w:rsid w:val="00D97735"/>
    <w:rsid w:val="00D978DA"/>
    <w:rsid w:val="00DA033E"/>
    <w:rsid w:val="00DA73F5"/>
    <w:rsid w:val="00DB2D59"/>
    <w:rsid w:val="00DB3D6F"/>
    <w:rsid w:val="00DB4488"/>
    <w:rsid w:val="00DB70A3"/>
    <w:rsid w:val="00DC33BD"/>
    <w:rsid w:val="00DC715B"/>
    <w:rsid w:val="00DD0179"/>
    <w:rsid w:val="00DD323D"/>
    <w:rsid w:val="00DD499E"/>
    <w:rsid w:val="00DD69BF"/>
    <w:rsid w:val="00DE7511"/>
    <w:rsid w:val="00DE76A9"/>
    <w:rsid w:val="00DF020E"/>
    <w:rsid w:val="00DF0372"/>
    <w:rsid w:val="00DF1721"/>
    <w:rsid w:val="00DF3D1E"/>
    <w:rsid w:val="00DF6BDE"/>
    <w:rsid w:val="00E03892"/>
    <w:rsid w:val="00E039EC"/>
    <w:rsid w:val="00E11B87"/>
    <w:rsid w:val="00E156D0"/>
    <w:rsid w:val="00E217BB"/>
    <w:rsid w:val="00E21D2F"/>
    <w:rsid w:val="00E22426"/>
    <w:rsid w:val="00E33DD3"/>
    <w:rsid w:val="00E350D6"/>
    <w:rsid w:val="00E360F9"/>
    <w:rsid w:val="00E3619B"/>
    <w:rsid w:val="00E40E5F"/>
    <w:rsid w:val="00E52CFF"/>
    <w:rsid w:val="00E5723F"/>
    <w:rsid w:val="00E57885"/>
    <w:rsid w:val="00E62D27"/>
    <w:rsid w:val="00E635B1"/>
    <w:rsid w:val="00E748C4"/>
    <w:rsid w:val="00E7531D"/>
    <w:rsid w:val="00E75563"/>
    <w:rsid w:val="00E809CD"/>
    <w:rsid w:val="00E811F7"/>
    <w:rsid w:val="00E83A0B"/>
    <w:rsid w:val="00E87579"/>
    <w:rsid w:val="00E91608"/>
    <w:rsid w:val="00EA2734"/>
    <w:rsid w:val="00EA6385"/>
    <w:rsid w:val="00EB2256"/>
    <w:rsid w:val="00EB2545"/>
    <w:rsid w:val="00EB5EEB"/>
    <w:rsid w:val="00EC328E"/>
    <w:rsid w:val="00EC614F"/>
    <w:rsid w:val="00ED2D1E"/>
    <w:rsid w:val="00ED3564"/>
    <w:rsid w:val="00ED4119"/>
    <w:rsid w:val="00ED7301"/>
    <w:rsid w:val="00EE3995"/>
    <w:rsid w:val="00EE3BCD"/>
    <w:rsid w:val="00EE69D5"/>
    <w:rsid w:val="00EE7954"/>
    <w:rsid w:val="00EF7F18"/>
    <w:rsid w:val="00F008F5"/>
    <w:rsid w:val="00F04AE3"/>
    <w:rsid w:val="00F0646B"/>
    <w:rsid w:val="00F12C0B"/>
    <w:rsid w:val="00F13C85"/>
    <w:rsid w:val="00F15896"/>
    <w:rsid w:val="00F158B7"/>
    <w:rsid w:val="00F16472"/>
    <w:rsid w:val="00F173B3"/>
    <w:rsid w:val="00F21D36"/>
    <w:rsid w:val="00F2276B"/>
    <w:rsid w:val="00F22F50"/>
    <w:rsid w:val="00F24F5B"/>
    <w:rsid w:val="00F2596E"/>
    <w:rsid w:val="00F30A16"/>
    <w:rsid w:val="00F318BA"/>
    <w:rsid w:val="00F37186"/>
    <w:rsid w:val="00F463F7"/>
    <w:rsid w:val="00F469E8"/>
    <w:rsid w:val="00F515B0"/>
    <w:rsid w:val="00F608F2"/>
    <w:rsid w:val="00F63F40"/>
    <w:rsid w:val="00F76719"/>
    <w:rsid w:val="00F81D00"/>
    <w:rsid w:val="00F82CD4"/>
    <w:rsid w:val="00F83443"/>
    <w:rsid w:val="00F835D4"/>
    <w:rsid w:val="00F87F70"/>
    <w:rsid w:val="00F92133"/>
    <w:rsid w:val="00F94592"/>
    <w:rsid w:val="00F95097"/>
    <w:rsid w:val="00F962CC"/>
    <w:rsid w:val="00FA1E5F"/>
    <w:rsid w:val="00FA6CCD"/>
    <w:rsid w:val="00FB4416"/>
    <w:rsid w:val="00FB5EA7"/>
    <w:rsid w:val="00FB7940"/>
    <w:rsid w:val="00FC05FD"/>
    <w:rsid w:val="00FC49A8"/>
    <w:rsid w:val="00FC5616"/>
    <w:rsid w:val="00FD7A0C"/>
    <w:rsid w:val="00FE00C1"/>
    <w:rsid w:val="00FE0D93"/>
    <w:rsid w:val="00FE4955"/>
    <w:rsid w:val="00FF1848"/>
    <w:rsid w:val="00FF1DAC"/>
    <w:rsid w:val="00FF5DD6"/>
  </w:rsids>
  <m:mathPr>
    <m:mathFont m:val="Cambria Math"/>
    <m:brkBin m:val="before"/>
    <m:brkBinSub m:val="--"/>
    <m:smallFrac m:val="0"/>
    <m:dispDef/>
    <m:lMargin m:val="0"/>
    <m:rMargin m:val="0"/>
    <m:defJc m:val="centerGroup"/>
    <m:wrapIndent m:val="1440"/>
    <m:intLim m:val="subSup"/>
    <m:naryLim m:val="undOvr"/>
  </m:mathPr>
  <w:themeFontLang w:val="de-DE"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E27A3D"/>
  <w15:docId w15:val="{A8D19AA9-E130-4CC0-95A7-41A97BA0B6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2392B"/>
    <w:rPr>
      <w:rFonts w:ascii="Arial" w:eastAsia="Times New Roman" w:hAnsi="Arial" w:cs="Times New Roman"/>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next w:val="Textkrper-Erstzeileneinzug"/>
    <w:link w:val="TextkrperZchn"/>
    <w:uiPriority w:val="99"/>
    <w:rsid w:val="00394779"/>
    <w:pPr>
      <w:spacing w:after="0" w:line="318" w:lineRule="exact"/>
      <w:jc w:val="both"/>
    </w:pPr>
    <w:rPr>
      <w:color w:val="000000" w:themeColor="text1"/>
      <w:szCs w:val="20"/>
      <w:lang w:eastAsia="de-DE"/>
    </w:rPr>
  </w:style>
  <w:style w:type="character" w:customStyle="1" w:styleId="TextkrperZchn">
    <w:name w:val="Textkörper Zchn"/>
    <w:basedOn w:val="Absatz-Standardschriftart"/>
    <w:link w:val="Textkrper"/>
    <w:uiPriority w:val="99"/>
    <w:rsid w:val="00394779"/>
    <w:rPr>
      <w:rFonts w:ascii="Arial" w:eastAsia="Times New Roman" w:hAnsi="Arial" w:cs="Times New Roman"/>
      <w:color w:val="000000" w:themeColor="text1"/>
      <w:szCs w:val="20"/>
      <w:lang w:eastAsia="de-DE"/>
    </w:rPr>
  </w:style>
  <w:style w:type="paragraph" w:styleId="Textkrper-Erstzeileneinzug">
    <w:name w:val="Body Text First Indent"/>
    <w:basedOn w:val="Standard"/>
    <w:link w:val="Textkrper-ErstzeileneinzugZchn"/>
    <w:uiPriority w:val="99"/>
    <w:rsid w:val="00394779"/>
    <w:pPr>
      <w:spacing w:after="0" w:line="318" w:lineRule="exact"/>
      <w:ind w:firstLine="357"/>
      <w:jc w:val="both"/>
    </w:pPr>
    <w:rPr>
      <w:rFonts w:cs="Arial"/>
      <w:color w:val="000000" w:themeColor="text1"/>
      <w:szCs w:val="24"/>
    </w:rPr>
  </w:style>
  <w:style w:type="character" w:customStyle="1" w:styleId="Textkrper-ErstzeileneinzugZchn">
    <w:name w:val="Textkörper-Erstzeileneinzug Zchn"/>
    <w:basedOn w:val="TextkrperZchn"/>
    <w:link w:val="Textkrper-Erstzeileneinzug"/>
    <w:uiPriority w:val="99"/>
    <w:rsid w:val="00394779"/>
    <w:rPr>
      <w:rFonts w:ascii="Arial" w:eastAsia="Times New Roman" w:hAnsi="Arial" w:cs="Arial"/>
      <w:color w:val="000000" w:themeColor="text1"/>
      <w:szCs w:val="24"/>
      <w:lang w:eastAsia="de-DE"/>
    </w:rPr>
  </w:style>
  <w:style w:type="paragraph" w:customStyle="1" w:styleId="NummerierungAnfang">
    <w:name w:val="Nummerierung Anfang"/>
    <w:basedOn w:val="Standard"/>
    <w:next w:val="NummerierungFortsetzung"/>
    <w:link w:val="NummerierungAnfangZchn"/>
    <w:rsid w:val="00394779"/>
    <w:pPr>
      <w:numPr>
        <w:numId w:val="1"/>
      </w:numPr>
      <w:spacing w:before="318" w:after="91" w:line="295" w:lineRule="exact"/>
      <w:jc w:val="both"/>
    </w:pPr>
    <w:rPr>
      <w:color w:val="000000" w:themeColor="text1"/>
      <w:szCs w:val="20"/>
      <w:lang w:eastAsia="de-DE"/>
    </w:rPr>
  </w:style>
  <w:style w:type="paragraph" w:customStyle="1" w:styleId="NummerierungFortsetzung">
    <w:name w:val="Nummerierung Fortsetzung"/>
    <w:basedOn w:val="NummerierungAnfang"/>
    <w:rsid w:val="00394779"/>
    <w:pPr>
      <w:spacing w:before="0"/>
      <w:ind w:left="714" w:hanging="357"/>
    </w:pPr>
  </w:style>
  <w:style w:type="paragraph" w:customStyle="1" w:styleId="TabelleAufzhlung">
    <w:name w:val="Tabelle Aufzählung"/>
    <w:basedOn w:val="Standard"/>
    <w:link w:val="TabelleAufzhlungZchn"/>
    <w:rsid w:val="00394779"/>
    <w:pPr>
      <w:numPr>
        <w:numId w:val="2"/>
      </w:numPr>
      <w:spacing w:after="0" w:line="240" w:lineRule="exact"/>
    </w:pPr>
    <w:rPr>
      <w:color w:val="000000" w:themeColor="text1"/>
      <w:szCs w:val="20"/>
      <w:lang w:eastAsia="de-DE"/>
    </w:rPr>
  </w:style>
  <w:style w:type="character" w:styleId="Fett">
    <w:name w:val="Strong"/>
    <w:uiPriority w:val="22"/>
    <w:rsid w:val="00394779"/>
    <w:rPr>
      <w:b/>
      <w:bCs/>
      <w:color w:val="000000" w:themeColor="text1"/>
    </w:rPr>
  </w:style>
  <w:style w:type="paragraph" w:customStyle="1" w:styleId="TextkrperGrauhinterlegt">
    <w:name w:val="Textkörper Grau hinterlegt"/>
    <w:basedOn w:val="Standard"/>
    <w:next w:val="Textkrper"/>
    <w:qFormat/>
    <w:rsid w:val="00394779"/>
    <w:pPr>
      <w:pBdr>
        <w:top w:val="single" w:sz="4" w:space="5" w:color="D9D9D9" w:themeColor="background1" w:themeShade="D9"/>
        <w:left w:val="single" w:sz="4" w:space="4" w:color="D9D9D9" w:themeColor="background1" w:themeShade="D9"/>
        <w:bottom w:val="single" w:sz="4" w:space="7" w:color="D9D9D9" w:themeColor="background1" w:themeShade="D9"/>
        <w:right w:val="single" w:sz="4" w:space="4" w:color="D9D9D9" w:themeColor="background1" w:themeShade="D9"/>
      </w:pBdr>
      <w:shd w:val="clear" w:color="auto" w:fill="D9D9D9" w:themeFill="background1" w:themeFillShade="D9"/>
      <w:spacing w:before="295" w:after="295" w:line="280" w:lineRule="exact"/>
      <w:ind w:left="113" w:right="113"/>
      <w:jc w:val="both"/>
    </w:pPr>
    <w:rPr>
      <w:color w:val="000000" w:themeColor="text1"/>
      <w:szCs w:val="20"/>
      <w:lang w:eastAsia="de-DE"/>
    </w:rPr>
  </w:style>
  <w:style w:type="paragraph" w:styleId="Kopfzeile">
    <w:name w:val="header"/>
    <w:basedOn w:val="Standard"/>
    <w:link w:val="KopfzeileZchn"/>
    <w:uiPriority w:val="99"/>
    <w:unhideWhenUsed/>
    <w:rsid w:val="0039477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94779"/>
  </w:style>
  <w:style w:type="paragraph" w:styleId="Fuzeile">
    <w:name w:val="footer"/>
    <w:basedOn w:val="Standard"/>
    <w:link w:val="FuzeileZchn"/>
    <w:uiPriority w:val="99"/>
    <w:unhideWhenUsed/>
    <w:rsid w:val="0039477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94779"/>
  </w:style>
  <w:style w:type="paragraph" w:styleId="Sprechblasentext">
    <w:name w:val="Balloon Text"/>
    <w:basedOn w:val="Standard"/>
    <w:link w:val="SprechblasentextZchn"/>
    <w:uiPriority w:val="99"/>
    <w:semiHidden/>
    <w:unhideWhenUsed/>
    <w:rsid w:val="00394779"/>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94779"/>
    <w:rPr>
      <w:rFonts w:ascii="Tahoma" w:hAnsi="Tahoma" w:cs="Tahoma"/>
      <w:sz w:val="16"/>
      <w:szCs w:val="16"/>
    </w:rPr>
  </w:style>
  <w:style w:type="paragraph" w:styleId="Beschriftung">
    <w:name w:val="caption"/>
    <w:basedOn w:val="Standard"/>
    <w:next w:val="Textkrper"/>
    <w:uiPriority w:val="35"/>
    <w:qFormat/>
    <w:rsid w:val="00394779"/>
    <w:pPr>
      <w:spacing w:after="200" w:line="240" w:lineRule="auto"/>
      <w:jc w:val="both"/>
    </w:pPr>
    <w:rPr>
      <w:bCs/>
      <w:color w:val="000000" w:themeColor="text1"/>
      <w:sz w:val="18"/>
      <w:szCs w:val="18"/>
      <w:lang w:eastAsia="de-DE"/>
    </w:rPr>
  </w:style>
  <w:style w:type="paragraph" w:customStyle="1" w:styleId="LLehrerversion">
    <w:name w:val="L_Lehrerversion"/>
    <w:basedOn w:val="Standard"/>
    <w:rsid w:val="007428CB"/>
    <w:pPr>
      <w:widowControl w:val="0"/>
      <w:tabs>
        <w:tab w:val="center" w:pos="6804"/>
        <w:tab w:val="right" w:pos="13608"/>
      </w:tabs>
      <w:autoSpaceDE w:val="0"/>
      <w:autoSpaceDN w:val="0"/>
      <w:adjustRightInd w:val="0"/>
      <w:spacing w:after="0" w:line="240" w:lineRule="auto"/>
    </w:pPr>
    <w:rPr>
      <w:rFonts w:ascii="Arial Fett" w:hAnsi="Arial Fett"/>
      <w:b/>
      <w:bCs/>
      <w:vanish/>
      <w:color w:val="FFFFFF" w:themeColor="background1"/>
      <w:sz w:val="44"/>
      <w:szCs w:val="24"/>
      <w:lang w:eastAsia="de-DE"/>
      <w14:textOutline w14:w="9525" w14:cap="rnd" w14:cmpd="sng" w14:algn="ctr">
        <w14:solidFill>
          <w14:srgbClr w14:val="FF0000"/>
        </w14:solidFill>
        <w14:prstDash w14:val="solid"/>
        <w14:bevel/>
      </w14:textOutline>
    </w:rPr>
  </w:style>
  <w:style w:type="paragraph" w:customStyle="1" w:styleId="tLernfeldKopf">
    <w:name w:val="t_Lernfeld_Kopf"/>
    <w:basedOn w:val="Standard"/>
    <w:uiPriority w:val="99"/>
    <w:rsid w:val="000C614E"/>
    <w:pPr>
      <w:widowControl w:val="0"/>
      <w:autoSpaceDE w:val="0"/>
      <w:autoSpaceDN w:val="0"/>
      <w:adjustRightInd w:val="0"/>
      <w:spacing w:after="0" w:line="240" w:lineRule="auto"/>
      <w:ind w:left="720" w:hanging="720"/>
    </w:pPr>
    <w:rPr>
      <w:bCs/>
      <w:sz w:val="16"/>
      <w:szCs w:val="16"/>
      <w:lang w:eastAsia="de-DE"/>
    </w:rPr>
  </w:style>
  <w:style w:type="paragraph" w:customStyle="1" w:styleId="tLernfeldKopf-Titel">
    <w:name w:val="t_Lernfeld_Kopf-Titel"/>
    <w:basedOn w:val="Standard"/>
    <w:rsid w:val="000C614E"/>
    <w:pPr>
      <w:widowControl w:val="0"/>
      <w:autoSpaceDE w:val="0"/>
      <w:autoSpaceDN w:val="0"/>
      <w:adjustRightInd w:val="0"/>
      <w:spacing w:after="0" w:line="240" w:lineRule="auto"/>
    </w:pPr>
    <w:rPr>
      <w:b/>
      <w:sz w:val="24"/>
      <w:szCs w:val="24"/>
      <w:lang w:eastAsia="de-DE"/>
    </w:rPr>
  </w:style>
  <w:style w:type="table" w:styleId="Tabellenraster">
    <w:name w:val="Table Grid"/>
    <w:basedOn w:val="NormaleTabelle"/>
    <w:uiPriority w:val="39"/>
    <w:rsid w:val="00E156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
    <w:name w:val="L"/>
    <w:basedOn w:val="Standard"/>
    <w:link w:val="LZchn"/>
    <w:rsid w:val="00B37697"/>
    <w:pPr>
      <w:spacing w:after="0" w:line="240" w:lineRule="auto"/>
    </w:pPr>
    <w:rPr>
      <w:rFonts w:ascii="Times New Roman" w:hAnsi="Times New Roman"/>
      <w:vanish/>
      <w:color w:val="FF0000"/>
      <w:sz w:val="20"/>
      <w:szCs w:val="20"/>
      <w:lang w:eastAsia="de-DE"/>
    </w:rPr>
  </w:style>
  <w:style w:type="character" w:customStyle="1" w:styleId="LZchn">
    <w:name w:val="L Zchn"/>
    <w:basedOn w:val="Absatz-Standardschriftart"/>
    <w:link w:val="L"/>
    <w:rsid w:val="00B37697"/>
    <w:rPr>
      <w:rFonts w:ascii="Times New Roman" w:eastAsia="Times New Roman" w:hAnsi="Times New Roman" w:cs="Times New Roman"/>
      <w:vanish/>
      <w:color w:val="FF0000"/>
      <w:sz w:val="20"/>
      <w:szCs w:val="20"/>
      <w:lang w:eastAsia="de-DE"/>
    </w:rPr>
  </w:style>
  <w:style w:type="character" w:customStyle="1" w:styleId="NL-Kopfzeilen-TitelZchn">
    <w:name w:val="NL-Kopfzeilen-Titel Zchn"/>
    <w:basedOn w:val="Absatz-Standardschriftart"/>
    <w:link w:val="NL-Kopfzeilen-Titel"/>
    <w:rsid w:val="00921C3E"/>
    <w:rPr>
      <w:rFonts w:ascii="Univers 47 CondensedLight" w:eastAsia="Times New Roman" w:hAnsi="Univers 47 CondensedLight" w:cs="Times New Roman"/>
      <w:sz w:val="20"/>
      <w:szCs w:val="20"/>
    </w:rPr>
  </w:style>
  <w:style w:type="paragraph" w:customStyle="1" w:styleId="NL-Kopfzeilen-Titel">
    <w:name w:val="NL-Kopfzeilen-Titel"/>
    <w:link w:val="NL-Kopfzeilen-TitelZchn"/>
    <w:rsid w:val="00921C3E"/>
    <w:pPr>
      <w:spacing w:after="0" w:line="240" w:lineRule="exact"/>
    </w:pPr>
    <w:rPr>
      <w:rFonts w:ascii="Univers 47 CondensedLight" w:eastAsia="Times New Roman" w:hAnsi="Univers 47 CondensedLight" w:cs="Times New Roman"/>
      <w:sz w:val="20"/>
      <w:szCs w:val="20"/>
    </w:rPr>
  </w:style>
  <w:style w:type="paragraph" w:customStyle="1" w:styleId="TextSituation">
    <w:name w:val="Text Situation"/>
    <w:basedOn w:val="Textkrper-Erstzeileneinzug"/>
    <w:link w:val="TextSituationZchn"/>
    <w:qFormat/>
    <w:rsid w:val="00616AB1"/>
    <w:pPr>
      <w:ind w:firstLine="0"/>
    </w:pPr>
  </w:style>
  <w:style w:type="paragraph" w:customStyle="1" w:styleId="TextAuftrge">
    <w:name w:val="Text Aufträge"/>
    <w:basedOn w:val="NummerierungAnfang"/>
    <w:link w:val="TextAuftrgeZchn"/>
    <w:qFormat/>
    <w:rsid w:val="00616AB1"/>
  </w:style>
  <w:style w:type="character" w:customStyle="1" w:styleId="TextSituationZchn">
    <w:name w:val="Text Situation Zchn"/>
    <w:basedOn w:val="Textkrper-ErstzeileneinzugZchn"/>
    <w:link w:val="TextSituation"/>
    <w:rsid w:val="00616AB1"/>
    <w:rPr>
      <w:rFonts w:ascii="Arial" w:eastAsia="Times New Roman" w:hAnsi="Arial" w:cs="Arial"/>
      <w:color w:val="000000" w:themeColor="text1"/>
      <w:szCs w:val="24"/>
      <w:lang w:eastAsia="de-DE"/>
    </w:rPr>
  </w:style>
  <w:style w:type="paragraph" w:customStyle="1" w:styleId="TextDatenkranz">
    <w:name w:val="Text Datenkranz"/>
    <w:basedOn w:val="TextSituation"/>
    <w:link w:val="TextDatenkranzZchn"/>
    <w:qFormat/>
    <w:rsid w:val="00616AB1"/>
    <w:pPr>
      <w:jc w:val="left"/>
    </w:pPr>
  </w:style>
  <w:style w:type="character" w:customStyle="1" w:styleId="NummerierungAnfangZchn">
    <w:name w:val="Nummerierung Anfang Zchn"/>
    <w:basedOn w:val="Absatz-Standardschriftart"/>
    <w:link w:val="NummerierungAnfang"/>
    <w:rsid w:val="00616AB1"/>
    <w:rPr>
      <w:rFonts w:ascii="Arial" w:eastAsia="Times New Roman" w:hAnsi="Arial" w:cs="Times New Roman"/>
      <w:color w:val="000000" w:themeColor="text1"/>
      <w:szCs w:val="20"/>
      <w:lang w:eastAsia="de-DE"/>
    </w:rPr>
  </w:style>
  <w:style w:type="character" w:customStyle="1" w:styleId="TextAuftrgeZchn">
    <w:name w:val="Text Aufträge Zchn"/>
    <w:basedOn w:val="NummerierungAnfangZchn"/>
    <w:link w:val="TextAuftrge"/>
    <w:rsid w:val="00616AB1"/>
    <w:rPr>
      <w:rFonts w:ascii="Arial" w:eastAsia="Times New Roman" w:hAnsi="Arial" w:cs="Times New Roman"/>
      <w:color w:val="000000" w:themeColor="text1"/>
      <w:szCs w:val="20"/>
      <w:lang w:eastAsia="de-DE"/>
    </w:rPr>
  </w:style>
  <w:style w:type="character" w:customStyle="1" w:styleId="TextDatenkranzZchn">
    <w:name w:val="Text Datenkranz Zchn"/>
    <w:basedOn w:val="TextSituationZchn"/>
    <w:link w:val="TextDatenkranz"/>
    <w:rsid w:val="00616AB1"/>
    <w:rPr>
      <w:rFonts w:ascii="Arial" w:eastAsia="Times New Roman" w:hAnsi="Arial" w:cs="Arial"/>
      <w:color w:val="000000" w:themeColor="text1"/>
      <w:szCs w:val="24"/>
      <w:lang w:eastAsia="de-DE"/>
    </w:rPr>
  </w:style>
  <w:style w:type="paragraph" w:customStyle="1" w:styleId="TestLsungshinweis">
    <w:name w:val="Test Lösungshinweis"/>
    <w:basedOn w:val="TabelleAufzhlung"/>
    <w:link w:val="TestLsungshinweisZchn"/>
    <w:qFormat/>
    <w:rsid w:val="00597ECF"/>
    <w:pPr>
      <w:numPr>
        <w:numId w:val="0"/>
      </w:numPr>
      <w:ind w:left="284"/>
    </w:pPr>
    <w:rPr>
      <w:rFonts w:ascii="Times New Roman" w:hAnsi="Times New Roman"/>
      <w:i/>
      <w:vanish/>
      <w:color w:val="FF0000"/>
    </w:rPr>
  </w:style>
  <w:style w:type="character" w:customStyle="1" w:styleId="TabelleAufzhlungZchn">
    <w:name w:val="Tabelle Aufzählung Zchn"/>
    <w:basedOn w:val="Absatz-Standardschriftart"/>
    <w:link w:val="TabelleAufzhlung"/>
    <w:rsid w:val="00597ECF"/>
    <w:rPr>
      <w:rFonts w:ascii="Arial" w:eastAsia="Times New Roman" w:hAnsi="Arial" w:cs="Times New Roman"/>
      <w:color w:val="000000" w:themeColor="text1"/>
      <w:szCs w:val="20"/>
      <w:lang w:eastAsia="de-DE"/>
    </w:rPr>
  </w:style>
  <w:style w:type="character" w:customStyle="1" w:styleId="TestLsungshinweisZchn">
    <w:name w:val="Test Lösungshinweis Zchn"/>
    <w:basedOn w:val="TabelleAufzhlungZchn"/>
    <w:link w:val="TestLsungshinweis"/>
    <w:rsid w:val="00597ECF"/>
    <w:rPr>
      <w:rFonts w:ascii="Times New Roman" w:eastAsia="Times New Roman" w:hAnsi="Times New Roman" w:cs="Times New Roman"/>
      <w:i/>
      <w:vanish/>
      <w:color w:val="FF0000"/>
      <w:szCs w:val="20"/>
      <w:lang w:eastAsia="de-DE"/>
    </w:rPr>
  </w:style>
  <w:style w:type="character" w:styleId="Hyperlink">
    <w:name w:val="Hyperlink"/>
    <w:basedOn w:val="Absatz-Standardschriftart"/>
    <w:uiPriority w:val="99"/>
    <w:unhideWhenUsed/>
    <w:rsid w:val="009A2FA9"/>
    <w:rPr>
      <w:color w:val="5F5F5F" w:themeColor="hyperlink"/>
      <w:u w:val="single"/>
    </w:rPr>
  </w:style>
  <w:style w:type="character" w:customStyle="1" w:styleId="NichtaufgelsteErwhnung1">
    <w:name w:val="Nicht aufgelöste Erwähnung1"/>
    <w:basedOn w:val="Absatz-Standardschriftart"/>
    <w:uiPriority w:val="99"/>
    <w:semiHidden/>
    <w:unhideWhenUsed/>
    <w:rsid w:val="009A2FA9"/>
    <w:rPr>
      <w:color w:val="605E5C"/>
      <w:shd w:val="clear" w:color="auto" w:fill="E1DFDD"/>
    </w:rPr>
  </w:style>
  <w:style w:type="paragraph" w:styleId="Endnotentext">
    <w:name w:val="endnote text"/>
    <w:basedOn w:val="Standard"/>
    <w:link w:val="EndnotentextZchn"/>
    <w:uiPriority w:val="99"/>
    <w:semiHidden/>
    <w:unhideWhenUsed/>
    <w:rsid w:val="00177F03"/>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177F03"/>
    <w:rPr>
      <w:rFonts w:ascii="Arial" w:hAnsi="Arial"/>
      <w:sz w:val="20"/>
      <w:szCs w:val="20"/>
    </w:rPr>
  </w:style>
  <w:style w:type="character" w:styleId="Endnotenzeichen">
    <w:name w:val="endnote reference"/>
    <w:basedOn w:val="Absatz-Standardschriftart"/>
    <w:uiPriority w:val="99"/>
    <w:semiHidden/>
    <w:unhideWhenUsed/>
    <w:rsid w:val="00177F03"/>
    <w:rPr>
      <w:vertAlign w:val="superscript"/>
    </w:rPr>
  </w:style>
  <w:style w:type="paragraph" w:styleId="Listenabsatz">
    <w:name w:val="List Paragraph"/>
    <w:basedOn w:val="Standard"/>
    <w:uiPriority w:val="34"/>
    <w:qFormat/>
    <w:rsid w:val="00594D99"/>
    <w:pPr>
      <w:ind w:left="720"/>
      <w:contextualSpacing/>
    </w:pPr>
  </w:style>
  <w:style w:type="paragraph" w:customStyle="1" w:styleId="TZielnanalysetext">
    <w:name w:val="T_Zielnanalysetext"/>
    <w:basedOn w:val="Standard"/>
    <w:rsid w:val="00DB4488"/>
    <w:pPr>
      <w:spacing w:before="20" w:after="20" w:line="240" w:lineRule="auto"/>
    </w:pPr>
    <w:rPr>
      <w:rFonts w:cs="Arial"/>
      <w:sz w:val="16"/>
      <w:szCs w:val="28"/>
      <w:lang w:eastAsia="de-DE"/>
    </w:rPr>
  </w:style>
  <w:style w:type="table" w:customStyle="1" w:styleId="Tabellenraster1">
    <w:name w:val="Tabellenraster1"/>
    <w:basedOn w:val="NormaleTabelle"/>
    <w:next w:val="Tabellenraster"/>
    <w:rsid w:val="004204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ommentarzeichen">
    <w:name w:val="annotation reference"/>
    <w:basedOn w:val="Absatz-Standardschriftart"/>
    <w:uiPriority w:val="99"/>
    <w:semiHidden/>
    <w:unhideWhenUsed/>
    <w:rsid w:val="00B23D34"/>
    <w:rPr>
      <w:rFonts w:cs="Times New Roman"/>
      <w:sz w:val="16"/>
      <w:szCs w:val="16"/>
    </w:rPr>
  </w:style>
  <w:style w:type="paragraph" w:styleId="Kommentartext">
    <w:name w:val="annotation text"/>
    <w:basedOn w:val="Standard"/>
    <w:link w:val="KommentartextZchn"/>
    <w:uiPriority w:val="99"/>
    <w:semiHidden/>
    <w:unhideWhenUsed/>
    <w:rsid w:val="00B23D34"/>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B23D34"/>
    <w:rPr>
      <w:rFonts w:ascii="Arial" w:eastAsia="Times New Roman" w:hAnsi="Arial" w:cs="Times New Roman"/>
      <w:sz w:val="20"/>
      <w:szCs w:val="20"/>
    </w:rPr>
  </w:style>
  <w:style w:type="paragraph" w:styleId="Kommentarthema">
    <w:name w:val="annotation subject"/>
    <w:basedOn w:val="Kommentartext"/>
    <w:next w:val="Kommentartext"/>
    <w:link w:val="KommentarthemaZchn"/>
    <w:uiPriority w:val="99"/>
    <w:semiHidden/>
    <w:unhideWhenUsed/>
    <w:rsid w:val="0075567F"/>
    <w:rPr>
      <w:rFonts w:eastAsiaTheme="minorHAnsi" w:cstheme="minorBidi"/>
      <w:b/>
      <w:bCs/>
    </w:rPr>
  </w:style>
  <w:style w:type="character" w:customStyle="1" w:styleId="KommentarthemaZchn">
    <w:name w:val="Kommentarthema Zchn"/>
    <w:basedOn w:val="KommentartextZchn"/>
    <w:link w:val="Kommentarthema"/>
    <w:uiPriority w:val="99"/>
    <w:semiHidden/>
    <w:rsid w:val="0075567F"/>
    <w:rPr>
      <w:rFonts w:ascii="Arial" w:eastAsia="Times New Roman" w:hAnsi="Arial" w:cs="Times New Roman"/>
      <w:b/>
      <w:bCs/>
      <w:sz w:val="20"/>
      <w:szCs w:val="20"/>
    </w:rPr>
  </w:style>
  <w:style w:type="paragraph" w:customStyle="1" w:styleId="Tabelleninhalt">
    <w:name w:val="Tabelleninhalt"/>
    <w:basedOn w:val="Standard"/>
    <w:qFormat/>
    <w:rsid w:val="004A4E19"/>
    <w:pPr>
      <w:widowControl w:val="0"/>
      <w:suppressLineNumbers/>
      <w:suppressAutoHyphens/>
      <w:spacing w:after="0" w:line="240" w:lineRule="auto"/>
    </w:pPr>
    <w:rPr>
      <w:rFonts w:ascii="Liberation Serif" w:hAnsi="Liberation Serif" w:cs="Lohit Devanagari"/>
      <w:kern w:val="2"/>
      <w:sz w:val="24"/>
      <w:szCs w:val="24"/>
      <w:lang w:eastAsia="zh-CN" w:bidi="hi-IN"/>
    </w:rPr>
  </w:style>
  <w:style w:type="paragraph" w:customStyle="1" w:styleId="Rahmeninhalt">
    <w:name w:val="Rahmeninhalt"/>
    <w:basedOn w:val="Standard"/>
    <w:qFormat/>
    <w:rsid w:val="004A4E19"/>
    <w:pPr>
      <w:suppressAutoHyphens/>
      <w:spacing w:after="0" w:line="240" w:lineRule="auto"/>
    </w:pPr>
    <w:rPr>
      <w:rFonts w:ascii="Liberation Serif" w:hAnsi="Liberation Serif" w:cs="Lohit Devanagari"/>
      <w:kern w:val="2"/>
      <w:sz w:val="24"/>
      <w:szCs w:val="24"/>
      <w:lang w:eastAsia="zh-CN" w:bidi="hi-IN"/>
    </w:rPr>
  </w:style>
  <w:style w:type="paragraph" w:styleId="KeinLeerraum">
    <w:name w:val="No Spacing"/>
    <w:uiPriority w:val="1"/>
    <w:qFormat/>
    <w:rsid w:val="00004897"/>
    <w:pPr>
      <w:spacing w:after="0" w:line="240" w:lineRule="auto"/>
    </w:pPr>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913860">
      <w:bodyDiv w:val="1"/>
      <w:marLeft w:val="0"/>
      <w:marRight w:val="0"/>
      <w:marTop w:val="0"/>
      <w:marBottom w:val="0"/>
      <w:divBdr>
        <w:top w:val="none" w:sz="0" w:space="0" w:color="auto"/>
        <w:left w:val="none" w:sz="0" w:space="0" w:color="auto"/>
        <w:bottom w:val="none" w:sz="0" w:space="0" w:color="auto"/>
        <w:right w:val="none" w:sz="0" w:space="0" w:color="auto"/>
      </w:divBdr>
    </w:div>
    <w:div w:id="1413090254">
      <w:bodyDiv w:val="1"/>
      <w:marLeft w:val="0"/>
      <w:marRight w:val="0"/>
      <w:marTop w:val="0"/>
      <w:marBottom w:val="0"/>
      <w:divBdr>
        <w:top w:val="none" w:sz="0" w:space="0" w:color="auto"/>
        <w:left w:val="none" w:sz="0" w:space="0" w:color="auto"/>
        <w:bottom w:val="none" w:sz="0" w:space="0" w:color="auto"/>
        <w:right w:val="none" w:sz="0" w:space="0" w:color="auto"/>
      </w:divBdr>
    </w:div>
    <w:div w:id="1464813050">
      <w:bodyDiv w:val="1"/>
      <w:marLeft w:val="0"/>
      <w:marRight w:val="0"/>
      <w:marTop w:val="0"/>
      <w:marBottom w:val="0"/>
      <w:divBdr>
        <w:top w:val="none" w:sz="0" w:space="0" w:color="auto"/>
        <w:left w:val="none" w:sz="0" w:space="0" w:color="auto"/>
        <w:bottom w:val="none" w:sz="0" w:space="0" w:color="auto"/>
        <w:right w:val="none" w:sz="0" w:space="0" w:color="auto"/>
      </w:divBdr>
    </w:div>
    <w:div w:id="1814056656">
      <w:bodyDiv w:val="1"/>
      <w:marLeft w:val="0"/>
      <w:marRight w:val="0"/>
      <w:marTop w:val="0"/>
      <w:marBottom w:val="0"/>
      <w:divBdr>
        <w:top w:val="none" w:sz="0" w:space="0" w:color="auto"/>
        <w:left w:val="none" w:sz="0" w:space="0" w:color="auto"/>
        <w:bottom w:val="none" w:sz="0" w:space="0" w:color="auto"/>
        <w:right w:val="none" w:sz="0" w:space="0" w:color="auto"/>
      </w:divBdr>
    </w:div>
    <w:div w:id="1876458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e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Larissa">
  <a:themeElements>
    <a:clrScheme name="Graustuf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819DA7995581C54FB7E8EE5C15D027ED" ma:contentTypeVersion="9" ma:contentTypeDescription="Ein neues Dokument erstellen." ma:contentTypeScope="" ma:versionID="a6db1905eadf9b6a9880219dbb35abdc">
  <xsd:schema xmlns:xsd="http://www.w3.org/2001/XMLSchema" xmlns:xs="http://www.w3.org/2001/XMLSchema" xmlns:p="http://schemas.microsoft.com/office/2006/metadata/properties" xmlns:ns2="b2ba9953-2bfd-4817-be35-52de44658e5e" targetNamespace="http://schemas.microsoft.com/office/2006/metadata/properties" ma:root="true" ma:fieldsID="4877c2d74254944feb2391258a5a5deb" ns2:_="">
    <xsd:import namespace="b2ba9953-2bfd-4817-be35-52de44658e5e"/>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2ba9953-2bfd-4817-be35-52de44658e5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D28F48-BBBE-42F8-88EA-12AB030CA8E7}">
  <ds:schemaRefs>
    <ds:schemaRef ds:uri="http://schemas.microsoft.com/office/2006/metadata/properties"/>
  </ds:schemaRefs>
</ds:datastoreItem>
</file>

<file path=customXml/itemProps2.xml><?xml version="1.0" encoding="utf-8"?>
<ds:datastoreItem xmlns:ds="http://schemas.openxmlformats.org/officeDocument/2006/customXml" ds:itemID="{71339B87-18AC-40A6-9C3C-1B86B36133AD}">
  <ds:schemaRefs>
    <ds:schemaRef ds:uri="http://schemas.microsoft.com/sharepoint/v3/contenttype/forms"/>
  </ds:schemaRefs>
</ds:datastoreItem>
</file>

<file path=customXml/itemProps3.xml><?xml version="1.0" encoding="utf-8"?>
<ds:datastoreItem xmlns:ds="http://schemas.openxmlformats.org/officeDocument/2006/customXml" ds:itemID="{439FD6A3-C8CB-4693-BACE-BF1AB165FF4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2ba9953-2bfd-4817-be35-52de44658e5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00AC778-AFD7-45E0-9E0D-61EBFF411F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648</Words>
  <Characters>4086</Characters>
  <Application>Microsoft Office Word</Application>
  <DocSecurity>0</DocSecurity>
  <Lines>34</Lines>
  <Paragraphs>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Ob</dc:creator>
  <cp:keywords/>
  <dc:description/>
  <cp:lastModifiedBy>Hendrik Queck</cp:lastModifiedBy>
  <cp:revision>8</cp:revision>
  <cp:lastPrinted>2021-12-06T10:14:00Z</cp:lastPrinted>
  <dcterms:created xsi:type="dcterms:W3CDTF">2021-12-10T08:13:00Z</dcterms:created>
  <dcterms:modified xsi:type="dcterms:W3CDTF">2022-03-08T20:53:00Z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itendung">
    <vt:lpwstr>----</vt:lpwstr>
  </property>
  <property fmtid="{D5CDD505-2E9C-101B-9397-08002B2CF9AE}" pid="3" name="ContentTypeId">
    <vt:lpwstr>0x010100819DA7995581C54FB7E8EE5C15D027ED</vt:lpwstr>
  </property>
</Properties>
</file>