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8C0" w14:textId="77777777" w:rsidR="00DC4FC9" w:rsidRPr="00114DB6" w:rsidRDefault="007C6BC8" w:rsidP="00DC4FC9">
      <w:pPr>
        <w:pBdr>
          <w:top w:val="single" w:sz="4" w:space="1" w:color="auto"/>
          <w:left w:val="single" w:sz="4" w:space="1" w:color="auto"/>
          <w:bottom w:val="single" w:sz="4" w:space="1" w:color="auto"/>
          <w:right w:val="single" w:sz="4" w:space="1" w:color="auto"/>
        </w:pBdr>
        <w:jc w:val="center"/>
        <w:rPr>
          <w:rFonts w:asciiTheme="minorHAnsi" w:hAnsiTheme="minorHAnsi"/>
          <w:b/>
          <w:bCs/>
          <w:sz w:val="24"/>
          <w:szCs w:val="24"/>
        </w:rPr>
      </w:pPr>
      <w:r>
        <w:rPr>
          <w:rFonts w:asciiTheme="minorHAnsi" w:hAnsiTheme="minorHAnsi"/>
          <w:b/>
          <w:bCs/>
          <w:sz w:val="24"/>
          <w:szCs w:val="24"/>
        </w:rPr>
        <w:t>G</w:t>
      </w:r>
      <w:r w:rsidR="00DC4FC9" w:rsidRPr="00114DB6">
        <w:rPr>
          <w:rFonts w:asciiTheme="minorHAnsi" w:hAnsiTheme="minorHAnsi"/>
          <w:b/>
          <w:bCs/>
          <w:sz w:val="24"/>
          <w:szCs w:val="24"/>
        </w:rPr>
        <w:t>rundlagen kommunikativer Prozesse verstehen –</w:t>
      </w:r>
    </w:p>
    <w:p w14:paraId="2E5D90FF" w14:textId="77777777" w:rsidR="00DC4FC9" w:rsidRPr="00114DB6" w:rsidRDefault="00DC4FC9" w:rsidP="00DC4FC9">
      <w:pPr>
        <w:pBdr>
          <w:top w:val="single" w:sz="4" w:space="1" w:color="auto"/>
          <w:left w:val="single" w:sz="4" w:space="1" w:color="auto"/>
          <w:bottom w:val="single" w:sz="4" w:space="1" w:color="auto"/>
          <w:right w:val="single" w:sz="4" w:space="1" w:color="auto"/>
        </w:pBdr>
        <w:jc w:val="center"/>
        <w:rPr>
          <w:rFonts w:asciiTheme="minorHAnsi" w:hAnsiTheme="minorHAnsi"/>
          <w:b/>
          <w:bCs/>
          <w:sz w:val="24"/>
          <w:szCs w:val="24"/>
        </w:rPr>
      </w:pPr>
      <w:r>
        <w:rPr>
          <w:rFonts w:asciiTheme="minorHAnsi" w:hAnsiTheme="minorHAnsi"/>
          <w:b/>
          <w:bCs/>
          <w:sz w:val="24"/>
        </w:rPr>
        <w:t xml:space="preserve">        </w:t>
      </w:r>
      <w:r w:rsidRPr="00114DB6">
        <w:rPr>
          <w:rFonts w:asciiTheme="minorHAnsi" w:hAnsiTheme="minorHAnsi"/>
          <w:b/>
          <w:bCs/>
          <w:sz w:val="24"/>
        </w:rPr>
        <w:t xml:space="preserve">Einfaches </w:t>
      </w:r>
      <w:r>
        <w:rPr>
          <w:rFonts w:asciiTheme="minorHAnsi" w:hAnsiTheme="minorHAnsi"/>
          <w:b/>
          <w:bCs/>
          <w:sz w:val="24"/>
        </w:rPr>
        <w:t xml:space="preserve">und erweitertes </w:t>
      </w:r>
      <w:r w:rsidRPr="00114DB6">
        <w:rPr>
          <w:rFonts w:asciiTheme="minorHAnsi" w:hAnsiTheme="minorHAnsi"/>
          <w:b/>
          <w:bCs/>
          <w:sz w:val="24"/>
        </w:rPr>
        <w:t>Kommunikationsmodell</w:t>
      </w:r>
    </w:p>
    <w:p w14:paraId="569058E8" w14:textId="77777777" w:rsidR="00DC4FC9" w:rsidRDefault="00DC4FC9" w:rsidP="00DC4FC9">
      <w:pPr>
        <w:pStyle w:val="Textkrper"/>
        <w:rPr>
          <w:rFonts w:asciiTheme="minorHAnsi" w:hAnsiTheme="minorHAnsi"/>
        </w:rPr>
      </w:pPr>
    </w:p>
    <w:p w14:paraId="7AAFA70D" w14:textId="77777777" w:rsidR="00DC4FC9" w:rsidRPr="00114DB6" w:rsidRDefault="00DC4FC9" w:rsidP="00DC4FC9">
      <w:pPr>
        <w:pStyle w:val="Textkrper"/>
        <w:rPr>
          <w:rFonts w:asciiTheme="minorHAnsi" w:hAnsiTheme="minorHAnsi"/>
        </w:rPr>
      </w:pPr>
      <w:r>
        <w:rPr>
          <w:rFonts w:asciiTheme="minorHAnsi" w:hAnsiTheme="minorHAnsi"/>
        </w:rPr>
        <w:t xml:space="preserve">Einfaches </w:t>
      </w:r>
      <w:r w:rsidRPr="00114DB6">
        <w:rPr>
          <w:rFonts w:asciiTheme="minorHAnsi" w:hAnsiTheme="minorHAnsi"/>
        </w:rPr>
        <w:t>Kommunikation</w:t>
      </w:r>
      <w:r>
        <w:rPr>
          <w:rFonts w:asciiTheme="minorHAnsi" w:hAnsiTheme="minorHAnsi"/>
        </w:rPr>
        <w:t>smodell:</w:t>
      </w:r>
    </w:p>
    <w:p w14:paraId="3FA897B5" w14:textId="77777777" w:rsidR="00DC4FC9" w:rsidRPr="00B63C5F" w:rsidRDefault="00DC4FC9" w:rsidP="00DC4FC9">
      <w:pPr>
        <w:rPr>
          <w:rFonts w:asciiTheme="minorHAnsi" w:hAnsiTheme="minorHAnsi" w:cstheme="minorHAnsi"/>
          <w:sz w:val="20"/>
        </w:rPr>
      </w:pPr>
      <w:r w:rsidRPr="00B63C5F">
        <w:rPr>
          <w:rFonts w:asciiTheme="minorHAnsi" w:hAnsiTheme="minorHAnsi" w:cstheme="minorHAnsi"/>
          <w:sz w:val="20"/>
        </w:rPr>
        <w:t>Das Sender-Empfänger-Modell (Shannon-Weaver-Modell von 1949) beschreibt Kommunikation als Übertragung einer Nachricht von einem Sender zu einem Empfänger.</w:t>
      </w:r>
      <w:r w:rsidRPr="00114DB6">
        <w:rPr>
          <w:rFonts w:asciiTheme="minorHAnsi" w:hAnsiTheme="minorHAnsi"/>
          <w:sz w:val="20"/>
        </w:rPr>
        <w:t xml:space="preserve">                      </w:t>
      </w:r>
    </w:p>
    <w:p w14:paraId="41D0C981" w14:textId="77777777" w:rsidR="00DC4FC9" w:rsidRPr="00114DB6" w:rsidRDefault="00DC4FC9" w:rsidP="00DC4FC9">
      <w:pPr>
        <w:rPr>
          <w:rFonts w:asciiTheme="minorHAnsi" w:hAnsiTheme="minorHAnsi"/>
          <w:sz w:val="20"/>
        </w:rPr>
      </w:pPr>
    </w:p>
    <w:p w14:paraId="01CF3009" w14:textId="31C4F518" w:rsidR="00DC4FC9" w:rsidRPr="00114DB6" w:rsidRDefault="00DC4FC9" w:rsidP="00DC4FC9">
      <w:pPr>
        <w:rPr>
          <w:rFonts w:asciiTheme="minorHAnsi" w:hAnsiTheme="minorHAnsi"/>
          <w:sz w:val="20"/>
        </w:rPr>
      </w:pPr>
      <w:r w:rsidRPr="00114DB6">
        <w:rPr>
          <w:rFonts w:asciiTheme="minorHAnsi" w:hAnsiTheme="minorHAnsi"/>
          <w:b/>
          <w:noProof/>
          <w:sz w:val="20"/>
          <w:u w:val="single"/>
        </w:rPr>
        <w:drawing>
          <wp:anchor distT="0" distB="0" distL="114300" distR="114300" simplePos="0" relativeHeight="251662336" behindDoc="1" locked="0" layoutInCell="1" allowOverlap="1" wp14:anchorId="4090AF97" wp14:editId="09ACFB1E">
            <wp:simplePos x="0" y="0"/>
            <wp:positionH relativeFrom="margin">
              <wp:posOffset>570510</wp:posOffset>
            </wp:positionH>
            <wp:positionV relativeFrom="paragraph">
              <wp:posOffset>159385</wp:posOffset>
            </wp:positionV>
            <wp:extent cx="952500" cy="876300"/>
            <wp:effectExtent l="0" t="0" r="0" b="0"/>
            <wp:wrapTight wrapText="bothSides">
              <wp:wrapPolygon edited="0">
                <wp:start x="9504" y="939"/>
                <wp:lineTo x="4752" y="6574"/>
                <wp:lineTo x="3888" y="7983"/>
                <wp:lineTo x="2592" y="21130"/>
                <wp:lineTo x="20304" y="21130"/>
                <wp:lineTo x="19872" y="8452"/>
                <wp:lineTo x="13392" y="939"/>
                <wp:lineTo x="9504" y="939"/>
              </wp:wrapPolygon>
            </wp:wrapTight>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MC900441472[1].PNG"/>
                    <pic:cNvPicPr/>
                  </pic:nvPicPr>
                  <pic:blipFill rotWithShape="1">
                    <a:blip r:embed="rId7">
                      <a:extLst>
                        <a:ext uri="{28A0092B-C50C-407E-A947-70E740481C1C}">
                          <a14:useLocalDpi xmlns:a14="http://schemas.microsoft.com/office/drawing/2010/main" val="0"/>
                        </a:ext>
                      </a:extLst>
                    </a:blip>
                    <a:srcRect l="8823" r="17648" b="32348"/>
                    <a:stretch/>
                  </pic:blipFill>
                  <pic:spPr bwMode="auto">
                    <a:xfrm>
                      <a:off x="0" y="0"/>
                      <a:ext cx="952500" cy="876300"/>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HAnsi" w:hAnsiTheme="minorHAnsi"/>
          <w:b/>
          <w:sz w:val="20"/>
        </w:rPr>
        <w:t xml:space="preserve">         </w:t>
      </w:r>
      <w:r w:rsidRPr="00114DB6">
        <w:rPr>
          <w:rFonts w:asciiTheme="minorHAnsi" w:hAnsiTheme="minorHAnsi"/>
          <w:b/>
          <w:sz w:val="20"/>
        </w:rPr>
        <w:t xml:space="preserve">         </w:t>
      </w:r>
      <w:r w:rsidR="009320D7">
        <w:rPr>
          <w:rFonts w:asciiTheme="minorHAnsi" w:hAnsiTheme="minorHAnsi"/>
          <w:b/>
          <w:sz w:val="20"/>
        </w:rPr>
        <w:t xml:space="preserve">              </w:t>
      </w:r>
      <w:r w:rsidRPr="00114DB6">
        <w:rPr>
          <w:rFonts w:asciiTheme="minorHAnsi" w:hAnsiTheme="minorHAnsi"/>
          <w:b/>
          <w:sz w:val="20"/>
        </w:rPr>
        <w:t xml:space="preserve"> Sender  </w:t>
      </w:r>
      <w:r w:rsidRPr="00114DB6">
        <w:rPr>
          <w:rFonts w:asciiTheme="minorHAnsi" w:hAnsiTheme="minorHAnsi"/>
          <w:sz w:val="20"/>
        </w:rPr>
        <w:t xml:space="preserve">                                                       </w:t>
      </w:r>
      <w:r>
        <w:rPr>
          <w:rFonts w:asciiTheme="minorHAnsi" w:hAnsiTheme="minorHAnsi"/>
          <w:sz w:val="20"/>
        </w:rPr>
        <w:t xml:space="preserve">                                                    </w:t>
      </w:r>
      <w:r w:rsidRPr="00114DB6">
        <w:rPr>
          <w:rFonts w:asciiTheme="minorHAnsi" w:hAnsiTheme="minorHAnsi"/>
          <w:sz w:val="20"/>
        </w:rPr>
        <w:t xml:space="preserve">    </w:t>
      </w:r>
      <w:r w:rsidRPr="00114DB6">
        <w:rPr>
          <w:rFonts w:asciiTheme="minorHAnsi" w:hAnsiTheme="minorHAnsi"/>
          <w:b/>
          <w:sz w:val="20"/>
        </w:rPr>
        <w:t>Empfänger</w:t>
      </w:r>
    </w:p>
    <w:p w14:paraId="04727867" w14:textId="77777777" w:rsidR="00DC4FC9" w:rsidRPr="00114DB6" w:rsidRDefault="00DC4FC9" w:rsidP="00DC4FC9">
      <w:pPr>
        <w:jc w:val="center"/>
        <w:rPr>
          <w:rFonts w:asciiTheme="minorHAnsi" w:hAnsiTheme="minorHAnsi"/>
          <w:sz w:val="20"/>
        </w:rPr>
      </w:pPr>
      <w:r w:rsidRPr="00114DB6">
        <w:rPr>
          <w:rFonts w:asciiTheme="minorHAnsi" w:hAnsiTheme="minorHAnsi"/>
          <w:noProof/>
          <w:sz w:val="20"/>
        </w:rPr>
        <mc:AlternateContent>
          <mc:Choice Requires="wps">
            <w:drawing>
              <wp:anchor distT="0" distB="0" distL="114300" distR="114300" simplePos="0" relativeHeight="251660288" behindDoc="0" locked="0" layoutInCell="0" allowOverlap="1" wp14:anchorId="4C2A5769" wp14:editId="0F6822C0">
                <wp:simplePos x="0" y="0"/>
                <wp:positionH relativeFrom="column">
                  <wp:posOffset>1974660</wp:posOffset>
                </wp:positionH>
                <wp:positionV relativeFrom="paragraph">
                  <wp:posOffset>635635</wp:posOffset>
                </wp:positionV>
                <wp:extent cx="2159635" cy="0"/>
                <wp:effectExtent l="0" t="95250" r="0" b="95250"/>
                <wp:wrapTopAndBottom/>
                <wp:docPr id="20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635" cy="0"/>
                        </a:xfrm>
                        <a:prstGeom prst="line">
                          <a:avLst/>
                        </a:prstGeom>
                        <a:noFill/>
                        <a:ln w="38100">
                          <a:solidFill>
                            <a:schemeClr val="accent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8CB1F" id="Line 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pt,50.05pt" to="325.5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" o:allowincell="f" strokecolor="#5b9bd5 [3208]" strokeweight="3pt">
                <v:stroke endarrow="block"/>
                <w10:wrap type="topAndBottom"/>
              </v:line>
            </w:pict>
          </mc:Fallback>
        </mc:AlternateContent>
      </w:r>
      <w:r w:rsidRPr="00114DB6">
        <w:rPr>
          <w:rFonts w:asciiTheme="minorHAnsi" w:hAnsiTheme="minorHAnsi"/>
          <w:b/>
          <w:noProof/>
          <w:sz w:val="20"/>
        </w:rPr>
        <mc:AlternateContent>
          <mc:Choice Requires="wps">
            <w:drawing>
              <wp:anchor distT="0" distB="0" distL="114300" distR="114300" simplePos="0" relativeHeight="251659264" behindDoc="0" locked="0" layoutInCell="0" allowOverlap="1" wp14:anchorId="2909DDCB" wp14:editId="7A8E7781">
                <wp:simplePos x="0" y="0"/>
                <wp:positionH relativeFrom="column">
                  <wp:posOffset>2042482</wp:posOffset>
                </wp:positionH>
                <wp:positionV relativeFrom="paragraph">
                  <wp:posOffset>294640</wp:posOffset>
                </wp:positionV>
                <wp:extent cx="2159635" cy="0"/>
                <wp:effectExtent l="0" t="95250" r="0" b="95250"/>
                <wp:wrapTopAndBottom/>
                <wp:docPr id="20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63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032F5"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85pt,23.2pt" to="330.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ltKgIAAE0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" o:allowincell="f" strokeweight="3pt">
                <v:stroke endarrow="block"/>
                <w10:wrap type="topAndBottom"/>
              </v:line>
            </w:pict>
          </mc:Fallback>
        </mc:AlternateContent>
      </w:r>
      <w:r w:rsidRPr="00114DB6">
        <w:rPr>
          <w:rFonts w:asciiTheme="minorHAnsi" w:hAnsiTheme="minorHAnsi"/>
          <w:b/>
          <w:noProof/>
          <w:sz w:val="20"/>
          <w:u w:val="single"/>
        </w:rPr>
        <w:drawing>
          <wp:anchor distT="0" distB="0" distL="114300" distR="114300" simplePos="0" relativeHeight="251661312" behindDoc="1" locked="0" layoutInCell="1" allowOverlap="1" wp14:anchorId="468B89FF" wp14:editId="7239D878">
            <wp:simplePos x="0" y="0"/>
            <wp:positionH relativeFrom="column">
              <wp:posOffset>4380502</wp:posOffset>
            </wp:positionH>
            <wp:positionV relativeFrom="paragraph">
              <wp:posOffset>8890</wp:posOffset>
            </wp:positionV>
            <wp:extent cx="833505" cy="864000"/>
            <wp:effectExtent l="0" t="0" r="5080" b="0"/>
            <wp:wrapTight wrapText="bothSides">
              <wp:wrapPolygon edited="0">
                <wp:start x="9384" y="953"/>
                <wp:lineTo x="6915" y="4288"/>
                <wp:lineTo x="6915" y="6194"/>
                <wp:lineTo x="8396" y="9529"/>
                <wp:lineTo x="5433" y="10959"/>
                <wp:lineTo x="2470" y="14771"/>
                <wp:lineTo x="1976" y="20965"/>
                <wp:lineTo x="21238" y="20965"/>
                <wp:lineTo x="20744" y="14771"/>
                <wp:lineTo x="16793" y="10006"/>
                <wp:lineTo x="14323" y="9529"/>
                <wp:lineTo x="16299" y="7147"/>
                <wp:lineTo x="15805" y="4765"/>
                <wp:lineTo x="13335" y="953"/>
                <wp:lineTo x="9384" y="953"/>
              </wp:wrapPolygon>
            </wp:wrapTight>
            <wp:docPr id="204" name="Grafi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MC900441457[1].PNG"/>
                    <pic:cNvPicPr/>
                  </pic:nvPicPr>
                  <pic:blipFill rotWithShape="1">
                    <a:blip r:embed="rId8">
                      <a:extLst>
                        <a:ext uri="{28A0092B-C50C-407E-A947-70E740481C1C}">
                          <a14:useLocalDpi xmlns:a14="http://schemas.microsoft.com/office/drawing/2010/main" val="0"/>
                        </a:ext>
                      </a:extLst>
                    </a:blip>
                    <a:srcRect l="13093" r="19804" b="32712"/>
                    <a:stretch/>
                  </pic:blipFill>
                  <pic:spPr bwMode="auto">
                    <a:xfrm>
                      <a:off x="0" y="0"/>
                      <a:ext cx="833505" cy="86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sz w:val="20"/>
        </w:rPr>
        <w:t xml:space="preserve">                                 </w:t>
      </w:r>
      <w:r w:rsidRPr="00114DB6">
        <w:rPr>
          <w:rFonts w:asciiTheme="minorHAnsi" w:hAnsiTheme="minorHAnsi"/>
          <w:sz w:val="20"/>
        </w:rPr>
        <w:t>Nachricht</w:t>
      </w:r>
    </w:p>
    <w:p w14:paraId="3681C490" w14:textId="77777777" w:rsidR="00DC4FC9" w:rsidRPr="00114DB6" w:rsidRDefault="00DC4FC9" w:rsidP="00DC4FC9">
      <w:pPr>
        <w:jc w:val="center"/>
        <w:rPr>
          <w:rFonts w:asciiTheme="minorHAnsi" w:hAnsiTheme="minorHAnsi"/>
          <w:sz w:val="20"/>
        </w:rPr>
      </w:pPr>
      <w:r>
        <w:rPr>
          <w:rFonts w:asciiTheme="minorHAnsi" w:hAnsiTheme="minorHAnsi"/>
          <w:sz w:val="20"/>
        </w:rPr>
        <w:t xml:space="preserve">                  </w:t>
      </w:r>
      <w:r w:rsidRPr="00114DB6">
        <w:rPr>
          <w:rFonts w:asciiTheme="minorHAnsi" w:hAnsiTheme="minorHAnsi"/>
          <w:sz w:val="20"/>
        </w:rPr>
        <w:t>Feedback</w:t>
      </w:r>
    </w:p>
    <w:p w14:paraId="2B5E9B2D" w14:textId="77777777" w:rsidR="00DC4FC9" w:rsidRPr="00114DB6" w:rsidRDefault="00DC4FC9" w:rsidP="00DC4FC9">
      <w:pPr>
        <w:rPr>
          <w:rFonts w:asciiTheme="minorHAnsi" w:hAnsiTheme="minorHAnsi"/>
          <w:b/>
          <w:sz w:val="20"/>
          <w:u w:val="single"/>
        </w:rPr>
      </w:pPr>
    </w:p>
    <w:p w14:paraId="61934F79" w14:textId="709BA20C" w:rsidR="00DC4FC9" w:rsidRDefault="00DC4FC9" w:rsidP="00DC4FC9">
      <w:pPr>
        <w:rPr>
          <w:rFonts w:asciiTheme="minorHAnsi" w:hAnsiTheme="minorHAnsi"/>
          <w:sz w:val="18"/>
          <w:szCs w:val="18"/>
        </w:rPr>
      </w:pPr>
    </w:p>
    <w:p w14:paraId="1DA488D1" w14:textId="77777777" w:rsidR="009320D7" w:rsidRPr="00114DB6" w:rsidRDefault="009320D7" w:rsidP="00DC4FC9">
      <w:pPr>
        <w:rPr>
          <w:rFonts w:asciiTheme="minorHAnsi" w:hAnsiTheme="minorHAnsi"/>
          <w:sz w:val="18"/>
          <w:szCs w:val="18"/>
        </w:rPr>
      </w:pPr>
    </w:p>
    <w:p w14:paraId="6B5CC9C5" w14:textId="77777777" w:rsidR="00DC4FC9" w:rsidRPr="00114DB6" w:rsidRDefault="00DC4FC9" w:rsidP="00DC4FC9">
      <w:pPr>
        <w:rPr>
          <w:rFonts w:asciiTheme="minorHAnsi" w:hAnsiTheme="minorHAnsi"/>
          <w:b/>
          <w:sz w:val="24"/>
          <w:szCs w:val="24"/>
        </w:rPr>
      </w:pPr>
      <w:r w:rsidRPr="00114DB6">
        <w:rPr>
          <w:rFonts w:asciiTheme="minorHAnsi" w:hAnsiTheme="minorHAnsi"/>
          <w:b/>
          <w:sz w:val="24"/>
          <w:szCs w:val="24"/>
        </w:rPr>
        <w:t>Grundvorgang der menschlichen Kommunikation:</w:t>
      </w:r>
    </w:p>
    <w:p w14:paraId="61B56B39" w14:textId="77777777" w:rsidR="00DC4FC9" w:rsidRPr="00114DB6" w:rsidRDefault="00DC4FC9" w:rsidP="00DC4FC9">
      <w:pPr>
        <w:pStyle w:val="Textkrper2"/>
        <w:jc w:val="both"/>
        <w:rPr>
          <w:rFonts w:asciiTheme="minorHAnsi" w:hAnsiTheme="minorHAnsi"/>
          <w:sz w:val="20"/>
        </w:rPr>
      </w:pPr>
      <w:r w:rsidRPr="00114DB6">
        <w:rPr>
          <w:rFonts w:asciiTheme="minorHAnsi" w:hAnsiTheme="minorHAnsi"/>
          <w:sz w:val="20"/>
        </w:rPr>
        <w:t xml:space="preserve">Ein </w:t>
      </w:r>
      <w:r w:rsidRPr="00114DB6">
        <w:rPr>
          <w:rFonts w:asciiTheme="minorHAnsi" w:hAnsiTheme="minorHAnsi"/>
          <w:b/>
          <w:sz w:val="20"/>
        </w:rPr>
        <w:t>Sender</w:t>
      </w:r>
      <w:r w:rsidRPr="00114DB6">
        <w:rPr>
          <w:rFonts w:asciiTheme="minorHAnsi" w:hAnsiTheme="minorHAnsi"/>
          <w:sz w:val="20"/>
        </w:rPr>
        <w:t xml:space="preserve"> möchte etwas mitteilen. Er verschlüsselt (codiert) das, was er mitteilen möchte, in erkennbare Zeichen, die </w:t>
      </w:r>
      <w:r w:rsidRPr="00114DB6">
        <w:rPr>
          <w:rFonts w:asciiTheme="minorHAnsi" w:hAnsiTheme="minorHAnsi"/>
          <w:b/>
          <w:sz w:val="20"/>
        </w:rPr>
        <w:t>Nachricht</w:t>
      </w:r>
      <w:r w:rsidRPr="00114DB6">
        <w:rPr>
          <w:rFonts w:asciiTheme="minorHAnsi" w:hAnsiTheme="minorHAnsi"/>
          <w:sz w:val="20"/>
        </w:rPr>
        <w:t>.</w:t>
      </w:r>
    </w:p>
    <w:p w14:paraId="07DF4FD7" w14:textId="77777777" w:rsidR="00DC4FC9" w:rsidRPr="00114DB6" w:rsidRDefault="00DC4FC9" w:rsidP="00DC4FC9">
      <w:pPr>
        <w:jc w:val="both"/>
        <w:rPr>
          <w:rFonts w:asciiTheme="minorHAnsi" w:hAnsiTheme="minorHAnsi"/>
          <w:sz w:val="20"/>
        </w:rPr>
      </w:pPr>
      <w:r w:rsidRPr="00114DB6">
        <w:rPr>
          <w:rFonts w:asciiTheme="minorHAnsi" w:hAnsiTheme="minorHAnsi"/>
          <w:sz w:val="20"/>
        </w:rPr>
        <w:t xml:space="preserve">Diese Nachricht wird über einen </w:t>
      </w:r>
      <w:r w:rsidRPr="00114DB6">
        <w:rPr>
          <w:rFonts w:asciiTheme="minorHAnsi" w:hAnsiTheme="minorHAnsi"/>
          <w:b/>
          <w:sz w:val="20"/>
        </w:rPr>
        <w:t xml:space="preserve">Übertragungskanal </w:t>
      </w:r>
      <w:r w:rsidRPr="00114DB6">
        <w:rPr>
          <w:rFonts w:asciiTheme="minorHAnsi" w:hAnsiTheme="minorHAnsi"/>
          <w:sz w:val="20"/>
        </w:rPr>
        <w:t>übermittelt.</w:t>
      </w:r>
      <w:r>
        <w:rPr>
          <w:rFonts w:asciiTheme="minorHAnsi" w:hAnsiTheme="minorHAnsi"/>
          <w:sz w:val="20"/>
        </w:rPr>
        <w:t xml:space="preserve"> </w:t>
      </w:r>
      <w:r w:rsidRPr="00114DB6">
        <w:rPr>
          <w:rFonts w:asciiTheme="minorHAnsi" w:hAnsiTheme="minorHAnsi"/>
          <w:sz w:val="20"/>
        </w:rPr>
        <w:t>Bei der menschlichen Sprache ist das Medium die Luft. Signale sind „Wellen“</w:t>
      </w:r>
      <w:r>
        <w:rPr>
          <w:rFonts w:asciiTheme="minorHAnsi" w:hAnsiTheme="minorHAnsi"/>
          <w:sz w:val="20"/>
        </w:rPr>
        <w:t xml:space="preserve"> -</w:t>
      </w:r>
      <w:r w:rsidRPr="00114DB6">
        <w:rPr>
          <w:rFonts w:asciiTheme="minorHAnsi" w:hAnsiTheme="minorHAnsi"/>
          <w:sz w:val="20"/>
        </w:rPr>
        <w:t xml:space="preserve"> Muster in der Luft, die durch die Stimmbänder des Senders erzeugt und durch die Ohren des Empfängers wahrgenommen werden.</w:t>
      </w:r>
    </w:p>
    <w:p w14:paraId="1D068E53" w14:textId="77777777" w:rsidR="00DC4FC9" w:rsidRPr="00114DB6" w:rsidRDefault="00DC4FC9" w:rsidP="00DC4FC9">
      <w:pPr>
        <w:jc w:val="both"/>
        <w:rPr>
          <w:rFonts w:asciiTheme="minorHAnsi" w:hAnsiTheme="minorHAnsi"/>
          <w:sz w:val="20"/>
        </w:rPr>
      </w:pPr>
      <w:r w:rsidRPr="00114DB6">
        <w:rPr>
          <w:rFonts w:asciiTheme="minorHAnsi" w:hAnsiTheme="minorHAnsi"/>
          <w:sz w:val="20"/>
        </w:rPr>
        <w:t xml:space="preserve">Der </w:t>
      </w:r>
      <w:r w:rsidRPr="00114DB6">
        <w:rPr>
          <w:rFonts w:asciiTheme="minorHAnsi" w:hAnsiTheme="minorHAnsi"/>
          <w:b/>
          <w:sz w:val="20"/>
        </w:rPr>
        <w:t>Empfänger</w:t>
      </w:r>
      <w:r w:rsidRPr="00114DB6">
        <w:rPr>
          <w:rFonts w:asciiTheme="minorHAnsi" w:hAnsiTheme="minorHAnsi"/>
          <w:sz w:val="20"/>
        </w:rPr>
        <w:t xml:space="preserve"> muss die Nachricht entschlüsseln (decodieren).</w:t>
      </w:r>
    </w:p>
    <w:p w14:paraId="1F8EC7DE" w14:textId="77777777" w:rsidR="00DC4FC9" w:rsidRPr="00114DB6" w:rsidRDefault="00DC4FC9" w:rsidP="00DC4FC9">
      <w:pPr>
        <w:jc w:val="both"/>
        <w:rPr>
          <w:rFonts w:asciiTheme="minorHAnsi" w:hAnsiTheme="minorHAnsi"/>
          <w:sz w:val="20"/>
        </w:rPr>
      </w:pPr>
      <w:r w:rsidRPr="00114DB6">
        <w:rPr>
          <w:rFonts w:asciiTheme="minorHAnsi" w:hAnsiTheme="minorHAnsi"/>
          <w:sz w:val="20"/>
        </w:rPr>
        <w:t>Dadurch, dass der Empfänger zurückmeldet, wie er die Nachricht entschlüsselt hat, kann der Sender halbwegs überprüfen, wie und ob seine Sende-Absicht angekommen ist.</w:t>
      </w:r>
    </w:p>
    <w:p w14:paraId="43964E97" w14:textId="77777777" w:rsidR="00DC4FC9" w:rsidRPr="00114DB6" w:rsidRDefault="00DC4FC9" w:rsidP="00DC4FC9">
      <w:pPr>
        <w:jc w:val="both"/>
        <w:rPr>
          <w:rFonts w:asciiTheme="minorHAnsi" w:hAnsiTheme="minorHAnsi"/>
          <w:b/>
          <w:sz w:val="20"/>
        </w:rPr>
      </w:pPr>
      <w:r w:rsidRPr="00114DB6">
        <w:rPr>
          <w:rFonts w:asciiTheme="minorHAnsi" w:hAnsiTheme="minorHAnsi"/>
          <w:sz w:val="20"/>
        </w:rPr>
        <w:t xml:space="preserve">Eine solche Rückmeldung heißt auch </w:t>
      </w:r>
      <w:r w:rsidRPr="00114DB6">
        <w:rPr>
          <w:rFonts w:asciiTheme="minorHAnsi" w:hAnsiTheme="minorHAnsi"/>
          <w:b/>
          <w:sz w:val="20"/>
        </w:rPr>
        <w:t>Feedback.</w:t>
      </w:r>
    </w:p>
    <w:p w14:paraId="7851C082" w14:textId="77777777" w:rsidR="00DC4FC9" w:rsidRPr="00114DB6" w:rsidRDefault="00DC4FC9" w:rsidP="00DC4FC9">
      <w:pPr>
        <w:pBdr>
          <w:top w:val="single" w:sz="4" w:space="1" w:color="auto"/>
        </w:pBdr>
        <w:rPr>
          <w:rFonts w:asciiTheme="minorHAnsi" w:hAnsiTheme="minorHAnsi" w:cs="Arial"/>
          <w:b/>
          <w:sz w:val="20"/>
        </w:rPr>
      </w:pPr>
    </w:p>
    <w:p w14:paraId="73532A44" w14:textId="77777777" w:rsidR="00DC4FC9" w:rsidRPr="00114DB6" w:rsidRDefault="00DC4FC9" w:rsidP="00DC4FC9">
      <w:pPr>
        <w:pBdr>
          <w:top w:val="single" w:sz="4" w:space="1" w:color="auto"/>
        </w:pBdr>
        <w:rPr>
          <w:rFonts w:asciiTheme="minorHAnsi" w:hAnsiTheme="minorHAnsi" w:cs="Arial"/>
          <w:b/>
          <w:sz w:val="20"/>
        </w:rPr>
      </w:pPr>
      <w:r w:rsidRPr="002866BC">
        <w:rPr>
          <w:rFonts w:asciiTheme="minorHAnsi" w:hAnsiTheme="minorHAnsi" w:cs="Arial"/>
          <w:sz w:val="28"/>
          <w:szCs w:val="28"/>
        </w:rPr>
        <w:sym w:font="Wingdings" w:char="F0FD"/>
      </w:r>
      <w:r w:rsidRPr="00114DB6">
        <w:rPr>
          <w:rFonts w:asciiTheme="minorHAnsi" w:hAnsiTheme="minorHAnsi" w:cs="Arial"/>
          <w:sz w:val="32"/>
          <w:szCs w:val="32"/>
        </w:rPr>
        <w:t xml:space="preserve"> </w:t>
      </w:r>
      <w:r w:rsidRPr="00114DB6">
        <w:rPr>
          <w:rFonts w:asciiTheme="minorHAnsi" w:hAnsiTheme="minorHAnsi" w:cs="Arial"/>
          <w:b/>
          <w:sz w:val="20"/>
        </w:rPr>
        <w:t>Übung:</w:t>
      </w:r>
    </w:p>
    <w:p w14:paraId="58897A66" w14:textId="77777777" w:rsidR="00DC4FC9" w:rsidRPr="00114DB6" w:rsidRDefault="00DC4FC9" w:rsidP="00DC4FC9">
      <w:pPr>
        <w:pBdr>
          <w:top w:val="single" w:sz="4" w:space="1" w:color="auto"/>
        </w:pBdr>
        <w:rPr>
          <w:rFonts w:asciiTheme="minorHAnsi" w:hAnsiTheme="minorHAnsi" w:cs="Arial"/>
          <w:sz w:val="20"/>
        </w:rPr>
      </w:pPr>
      <w:r w:rsidRPr="00114DB6">
        <w:rPr>
          <w:rFonts w:asciiTheme="minorHAnsi" w:hAnsiTheme="minorHAnsi" w:cs="Arial"/>
          <w:sz w:val="20"/>
        </w:rPr>
        <w:t>Überlegen Sie anhand des Modells</w:t>
      </w:r>
      <w:r>
        <w:rPr>
          <w:rFonts w:asciiTheme="minorHAnsi" w:hAnsiTheme="minorHAnsi" w:cs="Arial"/>
          <w:sz w:val="20"/>
        </w:rPr>
        <w:t xml:space="preserve"> oben</w:t>
      </w:r>
      <w:r w:rsidRPr="00114DB6">
        <w:rPr>
          <w:rFonts w:asciiTheme="minorHAnsi" w:hAnsiTheme="minorHAnsi" w:cs="Arial"/>
          <w:sz w:val="20"/>
        </w:rPr>
        <w:t xml:space="preserve">, welche </w:t>
      </w:r>
      <w:r w:rsidRPr="00114DB6">
        <w:rPr>
          <w:rFonts w:asciiTheme="minorHAnsi" w:hAnsiTheme="minorHAnsi" w:cs="Arial"/>
          <w:b/>
          <w:sz w:val="20"/>
        </w:rPr>
        <w:t>Störungen</w:t>
      </w:r>
      <w:r w:rsidRPr="00114DB6">
        <w:rPr>
          <w:rFonts w:asciiTheme="minorHAnsi" w:hAnsiTheme="minorHAnsi" w:cs="Arial"/>
          <w:sz w:val="20"/>
        </w:rPr>
        <w:t xml:space="preserve"> beim Kodieren, Dekodieren, Übertragen von Nachrichten vorkommen können.</w:t>
      </w:r>
    </w:p>
    <w:p w14:paraId="2D297319" w14:textId="77777777" w:rsidR="00DC4FC9" w:rsidRDefault="00DC4FC9" w:rsidP="00DC4FC9">
      <w:pPr>
        <w:pBdr>
          <w:top w:val="single" w:sz="4" w:space="1" w:color="auto"/>
        </w:pBdr>
        <w:rPr>
          <w:rFonts w:asciiTheme="minorHAnsi" w:hAnsiTheme="minorHAnsi" w:cs="Arial"/>
          <w:sz w:val="20"/>
        </w:rPr>
      </w:pPr>
    </w:p>
    <w:p w14:paraId="2A3149F8" w14:textId="77777777" w:rsidR="00DC4FC9" w:rsidRPr="00114DB6" w:rsidRDefault="00DC4FC9" w:rsidP="00DC4FC9">
      <w:pPr>
        <w:pBdr>
          <w:top w:val="single" w:sz="4" w:space="1" w:color="auto"/>
        </w:pBdr>
        <w:rPr>
          <w:rFonts w:asciiTheme="minorHAnsi" w:hAnsiTheme="minorHAnsi" w:cs="Arial"/>
          <w:sz w:val="20"/>
        </w:rPr>
      </w:pPr>
    </w:p>
    <w:p w14:paraId="3FEF784D" w14:textId="77777777" w:rsidR="00DC4FC9" w:rsidRPr="00846BD9" w:rsidRDefault="00DC4FC9" w:rsidP="00DC4FC9">
      <w:pPr>
        <w:rPr>
          <w:rFonts w:asciiTheme="minorHAnsi" w:hAnsiTheme="minorHAnsi" w:cs="Arial"/>
          <w:b/>
          <w:sz w:val="28"/>
        </w:rPr>
      </w:pPr>
      <w:r>
        <w:rPr>
          <w:rFonts w:asciiTheme="minorHAnsi" w:hAnsiTheme="minorHAnsi" w:cs="Arial"/>
          <w:b/>
          <w:sz w:val="28"/>
        </w:rPr>
        <w:t xml:space="preserve">                         Sprachliche und nichtsprachliche Kommunikationswege</w:t>
      </w:r>
    </w:p>
    <w:p w14:paraId="60E6E734" w14:textId="77777777" w:rsidR="00DC4FC9" w:rsidRDefault="00DC4FC9" w:rsidP="00DC4FC9">
      <w:pPr>
        <w:rPr>
          <w:rFonts w:asciiTheme="minorHAnsi" w:hAnsiTheme="minorHAnsi"/>
          <w:noProof/>
          <w:sz w:val="20"/>
        </w:rPr>
      </w:pPr>
      <w:r>
        <w:rPr>
          <w:rFonts w:asciiTheme="minorHAnsi" w:hAnsiTheme="minorHAnsi"/>
          <w:b/>
          <w:bCs/>
          <w:noProof/>
          <w:sz w:val="24"/>
        </w:rPr>
        <mc:AlternateContent>
          <mc:Choice Requires="wps">
            <w:drawing>
              <wp:anchor distT="0" distB="0" distL="114300" distR="114300" simplePos="0" relativeHeight="251667456" behindDoc="0" locked="0" layoutInCell="1" allowOverlap="1" wp14:anchorId="303275D2" wp14:editId="1ADEC771">
                <wp:simplePos x="0" y="0"/>
                <wp:positionH relativeFrom="column">
                  <wp:posOffset>4495800</wp:posOffset>
                </wp:positionH>
                <wp:positionV relativeFrom="paragraph">
                  <wp:posOffset>716915</wp:posOffset>
                </wp:positionV>
                <wp:extent cx="457200" cy="432000"/>
                <wp:effectExtent l="19050" t="19050" r="38100" b="44450"/>
                <wp:wrapNone/>
                <wp:docPr id="142" name="Gerade Verbindung mit Pfeil 142"/>
                <wp:cNvGraphicFramePr/>
                <a:graphic xmlns:a="http://schemas.openxmlformats.org/drawingml/2006/main">
                  <a:graphicData uri="http://schemas.microsoft.com/office/word/2010/wordprocessingShape">
                    <wps:wsp>
                      <wps:cNvCnPr/>
                      <wps:spPr>
                        <a:xfrm>
                          <a:off x="0" y="0"/>
                          <a:ext cx="457200" cy="43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EB3AF05" id="_x0000_t32" coordsize="21600,21600" o:spt="32" o:oned="t" path="m,l21600,21600e" filled="f">
                <v:path arrowok="t" fillok="f" o:connecttype="none"/>
                <o:lock v:ext="edit" shapetype="t"/>
              </v:shapetype>
              <v:shape id="Gerade Verbindung mit Pfeil 142" o:spid="_x0000_s1026" type="#_x0000_t32" style="position:absolute;margin-left:354pt;margin-top:56.45pt;width:36pt;height: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" strokecolor="#4472c4 [3204]" strokeweight="2.25pt">
                <v:stroke endarrow="block" joinstyle="miter"/>
              </v:shape>
            </w:pict>
          </mc:Fallback>
        </mc:AlternateContent>
      </w:r>
      <w:r>
        <w:rPr>
          <w:rFonts w:asciiTheme="minorHAnsi" w:hAnsiTheme="minorHAnsi"/>
          <w:b/>
          <w:bCs/>
          <w:noProof/>
          <w:sz w:val="24"/>
        </w:rPr>
        <mc:AlternateContent>
          <mc:Choice Requires="wps">
            <w:drawing>
              <wp:anchor distT="0" distB="0" distL="114300" distR="114300" simplePos="0" relativeHeight="251668480" behindDoc="0" locked="0" layoutInCell="1" allowOverlap="1" wp14:anchorId="6F95FED5" wp14:editId="685E27D7">
                <wp:simplePos x="0" y="0"/>
                <wp:positionH relativeFrom="column">
                  <wp:posOffset>3867150</wp:posOffset>
                </wp:positionH>
                <wp:positionV relativeFrom="paragraph">
                  <wp:posOffset>593090</wp:posOffset>
                </wp:positionV>
                <wp:extent cx="0" cy="533400"/>
                <wp:effectExtent l="95250" t="0" r="57150" b="38100"/>
                <wp:wrapNone/>
                <wp:docPr id="143" name="Gerade Verbindung mit Pfeil 143"/>
                <wp:cNvGraphicFramePr/>
                <a:graphic xmlns:a="http://schemas.openxmlformats.org/drawingml/2006/main">
                  <a:graphicData uri="http://schemas.microsoft.com/office/word/2010/wordprocessingShape">
                    <wps:wsp>
                      <wps:cNvCnPr/>
                      <wps:spPr>
                        <a:xfrm>
                          <a:off x="0" y="0"/>
                          <a:ext cx="0" cy="533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A480C" id="Gerade Verbindung mit Pfeil 143" o:spid="_x0000_s1026" type="#_x0000_t32" style="position:absolute;margin-left:304.5pt;margin-top:46.7pt;width:0;height: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" strokecolor="#4472c4 [3204]" strokeweight="2.25pt">
                <v:stroke endarrow="block" joinstyle="miter"/>
              </v:shape>
            </w:pict>
          </mc:Fallback>
        </mc:AlternateContent>
      </w:r>
      <w:r>
        <w:rPr>
          <w:rFonts w:asciiTheme="minorHAnsi" w:hAnsiTheme="minorHAnsi"/>
          <w:b/>
          <w:bCs/>
          <w:noProof/>
          <w:sz w:val="24"/>
        </w:rPr>
        <mc:AlternateContent>
          <mc:Choice Requires="wps">
            <w:drawing>
              <wp:anchor distT="0" distB="0" distL="114300" distR="114300" simplePos="0" relativeHeight="251666432" behindDoc="0" locked="0" layoutInCell="1" allowOverlap="1" wp14:anchorId="7F2B43AF" wp14:editId="39D095F3">
                <wp:simplePos x="0" y="0"/>
                <wp:positionH relativeFrom="margin">
                  <wp:align>center</wp:align>
                </wp:positionH>
                <wp:positionV relativeFrom="paragraph">
                  <wp:posOffset>650240</wp:posOffset>
                </wp:positionV>
                <wp:extent cx="581025" cy="432000"/>
                <wp:effectExtent l="38100" t="19050" r="28575" b="44450"/>
                <wp:wrapNone/>
                <wp:docPr id="96" name="Gerade Verbindung mit Pfeil 96"/>
                <wp:cNvGraphicFramePr/>
                <a:graphic xmlns:a="http://schemas.openxmlformats.org/drawingml/2006/main">
                  <a:graphicData uri="http://schemas.microsoft.com/office/word/2010/wordprocessingShape">
                    <wps:wsp>
                      <wps:cNvCnPr/>
                      <wps:spPr>
                        <a:xfrm flipH="1">
                          <a:off x="0" y="0"/>
                          <a:ext cx="581025" cy="43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586DC" id="Gerade Verbindung mit Pfeil 96" o:spid="_x0000_s1026" type="#_x0000_t32" style="position:absolute;margin-left:0;margin-top:51.2pt;width:45.75pt;height:34pt;flip:x;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" strokecolor="#4472c4 [3204]" strokeweight="2.25pt">
                <v:stroke endarrow="block" joinstyle="miter"/>
                <w10:wrap anchorx="margin"/>
              </v:shape>
            </w:pict>
          </mc:Fallback>
        </mc:AlternateContent>
      </w:r>
      <w:r>
        <w:rPr>
          <w:rFonts w:asciiTheme="minorHAnsi" w:hAnsiTheme="minorHAnsi"/>
          <w:b/>
          <w:bCs/>
          <w:noProof/>
          <w:sz w:val="24"/>
        </w:rPr>
        <mc:AlternateContent>
          <mc:Choice Requires="wps">
            <w:drawing>
              <wp:anchor distT="0" distB="0" distL="114300" distR="114300" simplePos="0" relativeHeight="251665408" behindDoc="0" locked="0" layoutInCell="1" allowOverlap="1" wp14:anchorId="12154B0B" wp14:editId="55ECAE93">
                <wp:simplePos x="0" y="0"/>
                <wp:positionH relativeFrom="column">
                  <wp:posOffset>1114425</wp:posOffset>
                </wp:positionH>
                <wp:positionV relativeFrom="paragraph">
                  <wp:posOffset>631190</wp:posOffset>
                </wp:positionV>
                <wp:extent cx="457200" cy="432000"/>
                <wp:effectExtent l="19050" t="19050" r="38100" b="44450"/>
                <wp:wrapNone/>
                <wp:docPr id="563" name="Gerade Verbindung mit Pfeil 563"/>
                <wp:cNvGraphicFramePr/>
                <a:graphic xmlns:a="http://schemas.openxmlformats.org/drawingml/2006/main">
                  <a:graphicData uri="http://schemas.microsoft.com/office/word/2010/wordprocessingShape">
                    <wps:wsp>
                      <wps:cNvCnPr/>
                      <wps:spPr>
                        <a:xfrm>
                          <a:off x="0" y="0"/>
                          <a:ext cx="457200" cy="43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60B1523" id="Gerade Verbindung mit Pfeil 563" o:spid="_x0000_s1026" type="#_x0000_t32" style="position:absolute;margin-left:87.75pt;margin-top:49.7pt;width:36pt;height: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" strokecolor="#4472c4 [3204]" strokeweight="2.25pt">
                <v:stroke endarrow="block" joinstyle="miter"/>
              </v:shape>
            </w:pict>
          </mc:Fallback>
        </mc:AlternateContent>
      </w:r>
      <w:r>
        <w:rPr>
          <w:rFonts w:asciiTheme="minorHAnsi" w:hAnsiTheme="minorHAnsi"/>
          <w:b/>
          <w:bCs/>
          <w:noProof/>
          <w:sz w:val="24"/>
        </w:rPr>
        <mc:AlternateContent>
          <mc:Choice Requires="wps">
            <w:drawing>
              <wp:anchor distT="0" distB="0" distL="114300" distR="114300" simplePos="0" relativeHeight="251664384" behindDoc="0" locked="0" layoutInCell="1" allowOverlap="1" wp14:anchorId="73F2257A" wp14:editId="2B949EA0">
                <wp:simplePos x="0" y="0"/>
                <wp:positionH relativeFrom="column">
                  <wp:posOffset>342900</wp:posOffset>
                </wp:positionH>
                <wp:positionV relativeFrom="paragraph">
                  <wp:posOffset>650240</wp:posOffset>
                </wp:positionV>
                <wp:extent cx="581025" cy="432000"/>
                <wp:effectExtent l="38100" t="19050" r="28575" b="44450"/>
                <wp:wrapNone/>
                <wp:docPr id="534" name="Gerade Verbindung mit Pfeil 534"/>
                <wp:cNvGraphicFramePr/>
                <a:graphic xmlns:a="http://schemas.openxmlformats.org/drawingml/2006/main">
                  <a:graphicData uri="http://schemas.microsoft.com/office/word/2010/wordprocessingShape">
                    <wps:wsp>
                      <wps:cNvCnPr/>
                      <wps:spPr>
                        <a:xfrm flipH="1">
                          <a:off x="0" y="0"/>
                          <a:ext cx="581025" cy="432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4C9CB4" id="Gerade Verbindung mit Pfeil 534" o:spid="_x0000_s1026" type="#_x0000_t32" style="position:absolute;margin-left:27pt;margin-top:51.2pt;width:45.75pt;height:34pt;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" strokecolor="#4472c4 [3204]" strokeweight="2.25pt">
                <v:stroke endarrow="block" joinstyle="miter"/>
              </v:shape>
            </w:pict>
          </mc:Fallback>
        </mc:AlternateContent>
      </w:r>
      <w:r>
        <w:rPr>
          <w:rFonts w:asciiTheme="minorHAnsi" w:hAnsiTheme="minorHAnsi"/>
          <w:b/>
          <w:bCs/>
          <w:noProof/>
          <w:sz w:val="24"/>
        </w:rPr>
        <w:drawing>
          <wp:inline distT="0" distB="0" distL="0" distR="0" wp14:anchorId="7F9629C7" wp14:editId="3ECDA656">
            <wp:extent cx="5486400" cy="2438400"/>
            <wp:effectExtent l="0" t="0" r="19050" b="57150"/>
            <wp:docPr id="519" name="Diagramm 5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540AFCD" w14:textId="77777777" w:rsidR="00DC4FC9" w:rsidRDefault="00DC4FC9" w:rsidP="00DC4FC9">
      <w:pPr>
        <w:rPr>
          <w:rFonts w:asciiTheme="minorHAnsi" w:hAnsiTheme="minorHAnsi"/>
          <w:noProof/>
          <w:sz w:val="20"/>
        </w:rPr>
      </w:pPr>
    </w:p>
    <w:p w14:paraId="6DA51340" w14:textId="16200CC9" w:rsidR="007C6BC8" w:rsidRDefault="007C6BC8" w:rsidP="00DC4FC9">
      <w:pPr>
        <w:jc w:val="both"/>
        <w:rPr>
          <w:rFonts w:asciiTheme="minorHAnsi" w:hAnsiTheme="minorHAnsi"/>
          <w:noProof/>
          <w:sz w:val="20"/>
        </w:rPr>
      </w:pPr>
    </w:p>
    <w:p w14:paraId="66973F6D" w14:textId="53693294" w:rsidR="005A3342" w:rsidRDefault="005A3342" w:rsidP="00DC4FC9">
      <w:pPr>
        <w:jc w:val="both"/>
        <w:rPr>
          <w:rFonts w:asciiTheme="minorHAnsi" w:hAnsiTheme="minorHAnsi"/>
          <w:noProof/>
          <w:sz w:val="20"/>
        </w:rPr>
      </w:pPr>
    </w:p>
    <w:p w14:paraId="05C64CE2" w14:textId="7CC0E2A1" w:rsidR="005A3342" w:rsidRDefault="005A3342" w:rsidP="00DC4FC9">
      <w:pPr>
        <w:jc w:val="both"/>
        <w:rPr>
          <w:rFonts w:asciiTheme="minorHAnsi" w:hAnsiTheme="minorHAnsi"/>
          <w:noProof/>
          <w:sz w:val="20"/>
        </w:rPr>
      </w:pPr>
    </w:p>
    <w:p w14:paraId="0EC32CD5" w14:textId="77777777" w:rsidR="009320D7" w:rsidRDefault="009320D7" w:rsidP="00DC4FC9">
      <w:pPr>
        <w:jc w:val="both"/>
        <w:rPr>
          <w:rFonts w:asciiTheme="minorHAnsi" w:hAnsiTheme="minorHAnsi"/>
          <w:noProof/>
          <w:sz w:val="20"/>
        </w:rPr>
      </w:pPr>
    </w:p>
    <w:p w14:paraId="70E07EE6" w14:textId="77777777" w:rsidR="00DC4FC9" w:rsidRPr="00D32A55" w:rsidRDefault="00DC4FC9" w:rsidP="00DC4FC9">
      <w:pPr>
        <w:jc w:val="both"/>
        <w:rPr>
          <w:rFonts w:asciiTheme="minorHAnsi" w:hAnsiTheme="minorHAnsi"/>
          <w:b/>
          <w:color w:val="000000" w:themeColor="text1"/>
          <w:sz w:val="20"/>
        </w:rPr>
      </w:pPr>
      <w:r w:rsidRPr="00D32A55">
        <w:rPr>
          <w:rFonts w:asciiTheme="minorHAnsi" w:hAnsiTheme="minorHAnsi"/>
          <w:b/>
          <w:color w:val="000000" w:themeColor="text1"/>
          <w:sz w:val="20"/>
        </w:rPr>
        <w:lastRenderedPageBreak/>
        <w:t>Es gibt keine ausschließlich verbale Kommunikation</w:t>
      </w:r>
    </w:p>
    <w:p w14:paraId="6F71391C" w14:textId="77777777" w:rsidR="00DC4FC9" w:rsidRPr="00114DB6" w:rsidRDefault="00DC4FC9" w:rsidP="00DC4FC9">
      <w:pPr>
        <w:jc w:val="both"/>
        <w:rPr>
          <w:rFonts w:asciiTheme="minorHAnsi" w:hAnsiTheme="minorHAnsi"/>
          <w:sz w:val="20"/>
        </w:rPr>
      </w:pPr>
      <w:r w:rsidRPr="00114DB6">
        <w:rPr>
          <w:rFonts w:asciiTheme="minorHAnsi" w:hAnsiTheme="minorHAnsi"/>
          <w:sz w:val="20"/>
        </w:rPr>
        <w:t xml:space="preserve">Ein Sender entwickelt mehr oder weniger bewusst Nachrichten, die er in verbale und nonverbale Zeichen codiert. Über ein Medium werden diese Zeichen an einen Empfänger übermittelt. </w:t>
      </w:r>
    </w:p>
    <w:p w14:paraId="65A8D53D" w14:textId="77777777" w:rsidR="00DC4FC9" w:rsidRPr="00114DB6" w:rsidRDefault="00DC4FC9" w:rsidP="00DC4FC9">
      <w:pPr>
        <w:jc w:val="both"/>
        <w:rPr>
          <w:rFonts w:asciiTheme="minorHAnsi" w:hAnsiTheme="minorHAnsi"/>
          <w:sz w:val="20"/>
        </w:rPr>
      </w:pPr>
      <w:r w:rsidRPr="00114DB6">
        <w:rPr>
          <w:rFonts w:asciiTheme="minorHAnsi" w:hAnsiTheme="minorHAnsi"/>
          <w:sz w:val="20"/>
        </w:rPr>
        <w:t>Der Empfänger decodiert und interpretiert die Nachrichten. In einer wechselseitigen Kommunikation wird der Empfänger nun zum Sender und der gleiche Prozess beginnt von der anderen Seite.</w:t>
      </w:r>
    </w:p>
    <w:p w14:paraId="19097EEC" w14:textId="77777777" w:rsidR="00DC4FC9" w:rsidRPr="00114DB6" w:rsidRDefault="00DC4FC9" w:rsidP="00DC4FC9">
      <w:pPr>
        <w:jc w:val="both"/>
        <w:rPr>
          <w:rFonts w:asciiTheme="minorHAnsi" w:hAnsiTheme="minorHAnsi"/>
          <w:sz w:val="20"/>
        </w:rPr>
      </w:pPr>
      <w:r w:rsidRPr="00114DB6">
        <w:rPr>
          <w:rFonts w:asciiTheme="minorHAnsi" w:hAnsiTheme="minorHAnsi"/>
          <w:sz w:val="20"/>
        </w:rPr>
        <w:t>Meist verläuft die Kommunikation über mehrere parallele Kanäle. Denken Sie nur an normale persönliche Unterhaltungen, in denen Sie mindestens zwischen verbalen und nonverbalen Kommunikationsakten unterscheiden können.</w:t>
      </w:r>
    </w:p>
    <w:p w14:paraId="1C56DD95" w14:textId="77777777" w:rsidR="00DC4FC9" w:rsidRDefault="00DC4FC9" w:rsidP="00DC4FC9">
      <w:pPr>
        <w:jc w:val="both"/>
        <w:rPr>
          <w:rFonts w:asciiTheme="minorHAnsi" w:hAnsiTheme="minorHAnsi"/>
          <w:b/>
          <w:sz w:val="20"/>
        </w:rPr>
      </w:pPr>
    </w:p>
    <w:p w14:paraId="4B7F594C" w14:textId="77777777" w:rsidR="00DC4FC9" w:rsidRPr="00D32A55" w:rsidRDefault="00DC4FC9" w:rsidP="00DC4FC9">
      <w:pPr>
        <w:jc w:val="both"/>
        <w:rPr>
          <w:rFonts w:asciiTheme="minorHAnsi" w:hAnsiTheme="minorHAnsi"/>
          <w:b/>
          <w:color w:val="000000" w:themeColor="text1"/>
          <w:sz w:val="20"/>
        </w:rPr>
      </w:pPr>
      <w:r w:rsidRPr="00D32A55">
        <w:rPr>
          <w:rFonts w:asciiTheme="minorHAnsi" w:hAnsiTheme="minorHAnsi"/>
          <w:b/>
          <w:color w:val="000000" w:themeColor="text1"/>
          <w:sz w:val="20"/>
        </w:rPr>
        <w:t>Kommunikation entsteht beim Empfänger</w:t>
      </w:r>
    </w:p>
    <w:p w14:paraId="6F918CFA" w14:textId="77777777" w:rsidR="00DC4FC9" w:rsidRPr="00114DB6" w:rsidRDefault="00DC4FC9" w:rsidP="00DC4FC9">
      <w:pPr>
        <w:jc w:val="both"/>
        <w:rPr>
          <w:rFonts w:asciiTheme="minorHAnsi" w:hAnsiTheme="minorHAnsi"/>
          <w:sz w:val="20"/>
        </w:rPr>
      </w:pPr>
      <w:r w:rsidRPr="00114DB6">
        <w:rPr>
          <w:rFonts w:asciiTheme="minorHAnsi" w:hAnsiTheme="minorHAnsi"/>
          <w:sz w:val="20"/>
        </w:rPr>
        <w:t xml:space="preserve">Menschen wundern sich häufig, warum Empfänger die beabsichtigten Nachrichten nicht verstehen und/oder unerwartete Reaktionen zeigen. Die Ursache dafür liegt darin, dass in der zwischenmenschlichen Kommunikation keine eindeutigen und objektiven Informationen übermittelt werden. Im Prozess der Kommunikation mit Codierung, Übermittlung und Decodierung kann sich die intendierte oder originale Nachricht durch </w:t>
      </w:r>
      <w:r w:rsidRPr="00114DB6">
        <w:rPr>
          <w:rFonts w:asciiTheme="minorHAnsi" w:hAnsiTheme="minorHAnsi"/>
          <w:b/>
          <w:sz w:val="20"/>
        </w:rPr>
        <w:t>Störeinflüsse</w:t>
      </w:r>
      <w:r w:rsidRPr="00114DB6">
        <w:rPr>
          <w:rFonts w:asciiTheme="minorHAnsi" w:hAnsiTheme="minorHAnsi"/>
          <w:sz w:val="20"/>
        </w:rPr>
        <w:t xml:space="preserve"> verändern. Darüber hinaus wird die Botschaft durch die </w:t>
      </w:r>
      <w:r w:rsidRPr="00114DB6">
        <w:rPr>
          <w:rFonts w:asciiTheme="minorHAnsi" w:hAnsiTheme="minorHAnsi"/>
          <w:b/>
          <w:sz w:val="20"/>
        </w:rPr>
        <w:t>Wahrnehmung und Interpretation des Empfängers</w:t>
      </w:r>
      <w:r w:rsidRPr="00114DB6">
        <w:rPr>
          <w:rFonts w:asciiTheme="minorHAnsi" w:hAnsiTheme="minorHAnsi"/>
          <w:sz w:val="20"/>
        </w:rPr>
        <w:t xml:space="preserve"> gedeutet und geht in den weiteren Ablauf der Kommunikation mit dieser gegebenenfalls neuen Bedeutung ein.</w:t>
      </w:r>
    </w:p>
    <w:p w14:paraId="3DDA40E4" w14:textId="77777777" w:rsidR="00DC4FC9" w:rsidRPr="00114DB6" w:rsidRDefault="00DC4FC9" w:rsidP="00DC4FC9">
      <w:pPr>
        <w:jc w:val="both"/>
        <w:rPr>
          <w:rFonts w:asciiTheme="minorHAnsi" w:hAnsiTheme="minorHAnsi"/>
          <w:sz w:val="20"/>
        </w:rPr>
      </w:pPr>
      <w:r w:rsidRPr="00114DB6">
        <w:rPr>
          <w:rFonts w:asciiTheme="minorHAnsi" w:hAnsiTheme="minorHAnsi"/>
          <w:b/>
          <w:noProof/>
          <w:sz w:val="20"/>
        </w:rPr>
        <w:drawing>
          <wp:anchor distT="0" distB="0" distL="114300" distR="114300" simplePos="0" relativeHeight="251670528" behindDoc="0" locked="0" layoutInCell="1" allowOverlap="1" wp14:anchorId="72731292" wp14:editId="439C695E">
            <wp:simplePos x="0" y="0"/>
            <wp:positionH relativeFrom="column">
              <wp:posOffset>4466590</wp:posOffset>
            </wp:positionH>
            <wp:positionV relativeFrom="paragraph">
              <wp:posOffset>187325</wp:posOffset>
            </wp:positionV>
            <wp:extent cx="1459871" cy="900000"/>
            <wp:effectExtent l="19050" t="19050" r="26035" b="14605"/>
            <wp:wrapTight wrapText="bothSides">
              <wp:wrapPolygon edited="0">
                <wp:start x="-282" y="-457"/>
                <wp:lineTo x="-282" y="21493"/>
                <wp:lineTo x="21703" y="21493"/>
                <wp:lineTo x="21703" y="-457"/>
                <wp:lineTo x="-282" y="-457"/>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4" cstate="print">
                      <a:extLst>
                        <a:ext uri="{28A0092B-C50C-407E-A947-70E740481C1C}">
                          <a14:useLocalDpi xmlns:a14="http://schemas.microsoft.com/office/drawing/2010/main" val="0"/>
                        </a:ext>
                      </a:extLst>
                    </a:blip>
                    <a:srcRect l="8112" t="35052" r="27676" b="37411"/>
                    <a:stretch>
                      <a:fillRect/>
                    </a:stretch>
                  </pic:blipFill>
                  <pic:spPr bwMode="auto">
                    <a:xfrm>
                      <a:off x="0" y="0"/>
                      <a:ext cx="1459871" cy="900000"/>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r w:rsidRPr="00114DB6">
        <w:rPr>
          <w:rFonts w:asciiTheme="minorHAnsi" w:hAnsiTheme="minorHAnsi"/>
          <w:sz w:val="20"/>
        </w:rPr>
        <w:t xml:space="preserve">In diesem Zusammenhang ist es wichtig zu wissen, dass Menschen nicht die objektive Realität wahrnehmen, sondern sich immer nur ein Bild von der Welt machen. </w:t>
      </w:r>
    </w:p>
    <w:p w14:paraId="78F83E38" w14:textId="77777777" w:rsidR="00DC4FC9" w:rsidRPr="00114DB6" w:rsidRDefault="00DC4FC9" w:rsidP="00DC4FC9">
      <w:pPr>
        <w:jc w:val="both"/>
        <w:rPr>
          <w:rFonts w:asciiTheme="minorHAnsi" w:hAnsiTheme="minorHAnsi"/>
          <w:i/>
          <w:sz w:val="20"/>
        </w:rPr>
      </w:pPr>
      <w:r>
        <w:rPr>
          <w:rFonts w:asciiTheme="minorHAnsi" w:hAnsiTheme="minorHAnsi"/>
          <w:i/>
          <w:sz w:val="20"/>
        </w:rPr>
        <w:t xml:space="preserve">Beispiel: </w:t>
      </w:r>
      <w:r w:rsidRPr="00114DB6">
        <w:rPr>
          <w:rFonts w:asciiTheme="minorHAnsi" w:hAnsiTheme="minorHAnsi"/>
          <w:i/>
          <w:sz w:val="20"/>
        </w:rPr>
        <w:t>Die Frau findet die Blumen wund</w:t>
      </w:r>
      <w:r>
        <w:rPr>
          <w:rFonts w:asciiTheme="minorHAnsi" w:hAnsiTheme="minorHAnsi"/>
          <w:i/>
          <w:sz w:val="20"/>
        </w:rPr>
        <w:t xml:space="preserve">erschön und freut sich darüber, </w:t>
      </w:r>
      <w:r w:rsidRPr="00114DB6">
        <w:rPr>
          <w:rFonts w:asciiTheme="minorHAnsi" w:hAnsiTheme="minorHAnsi"/>
          <w:i/>
          <w:sz w:val="20"/>
        </w:rPr>
        <w:t>der Mann ekelt sich („</w:t>
      </w:r>
      <w:r>
        <w:rPr>
          <w:rFonts w:asciiTheme="minorHAnsi" w:hAnsiTheme="minorHAnsi"/>
          <w:i/>
          <w:sz w:val="20"/>
        </w:rPr>
        <w:t>T</w:t>
      </w:r>
      <w:r w:rsidRPr="00114DB6">
        <w:rPr>
          <w:rFonts w:asciiTheme="minorHAnsi" w:hAnsiTheme="minorHAnsi"/>
          <w:i/>
          <w:sz w:val="20"/>
        </w:rPr>
        <w:t>ote Pflanzen in fauligem Wasser“</w:t>
      </w:r>
      <w:r>
        <w:rPr>
          <w:rFonts w:asciiTheme="minorHAnsi" w:hAnsiTheme="minorHAnsi"/>
          <w:i/>
          <w:sz w:val="20"/>
        </w:rPr>
        <w:t>)</w:t>
      </w:r>
    </w:p>
    <w:p w14:paraId="6677F0EA" w14:textId="77777777" w:rsidR="00DC4FC9" w:rsidRPr="00114DB6" w:rsidRDefault="00DC4FC9" w:rsidP="00DC4FC9">
      <w:pPr>
        <w:jc w:val="both"/>
        <w:rPr>
          <w:rFonts w:asciiTheme="minorHAnsi" w:hAnsiTheme="minorHAnsi"/>
          <w:sz w:val="20"/>
        </w:rPr>
      </w:pPr>
      <w:r w:rsidRPr="00114DB6">
        <w:rPr>
          <w:rFonts w:asciiTheme="minorHAnsi" w:hAnsiTheme="minorHAnsi"/>
          <w:sz w:val="20"/>
        </w:rPr>
        <w:t>Solche unterschiedlichen Ansichten und Wahrnehmungen können zu langen Diskussionen führen, ohne dass eine Einigung gefunden wird oder feststeht, wer Recht und wer Unrecht hat.</w:t>
      </w:r>
    </w:p>
    <w:p w14:paraId="2262238A" w14:textId="77777777" w:rsidR="00DC4FC9" w:rsidRPr="00114DB6" w:rsidRDefault="00DC4FC9" w:rsidP="00DC4FC9">
      <w:pPr>
        <w:jc w:val="both"/>
        <w:rPr>
          <w:rFonts w:asciiTheme="minorHAnsi" w:hAnsiTheme="minorHAnsi"/>
          <w:sz w:val="20"/>
        </w:rPr>
      </w:pPr>
      <w:r w:rsidRPr="00114DB6">
        <w:rPr>
          <w:rFonts w:asciiTheme="minorHAnsi" w:hAnsiTheme="minorHAnsi"/>
          <w:sz w:val="20"/>
        </w:rPr>
        <w:t xml:space="preserve">Um Kommunikation zu verstehen, muss man sich als erstes darüber im Klaren sein, dass soziale Interaktionen ausschließlich auf </w:t>
      </w:r>
      <w:r w:rsidRPr="00114DB6">
        <w:rPr>
          <w:rFonts w:asciiTheme="minorHAnsi" w:hAnsiTheme="minorHAnsi"/>
          <w:b/>
          <w:sz w:val="20"/>
        </w:rPr>
        <w:t>subjektiven Wahrnehmungen</w:t>
      </w:r>
      <w:r w:rsidRPr="00114DB6">
        <w:rPr>
          <w:rFonts w:asciiTheme="minorHAnsi" w:hAnsiTheme="minorHAnsi"/>
          <w:sz w:val="20"/>
        </w:rPr>
        <w:t xml:space="preserve"> beruhen. Dementsprechend ist in einer guten Kommunikation weniger die intendierte Botschaft entscheidend. Für einen erfolgreichen Kommunikationsprozess ist vielmehr die empfangende und interpretierte Nachricht ausschlaggebend.</w:t>
      </w:r>
    </w:p>
    <w:p w14:paraId="29FA3981" w14:textId="77777777" w:rsidR="00DC4FC9" w:rsidRDefault="00DC4FC9" w:rsidP="00DC4FC9">
      <w:pPr>
        <w:jc w:val="both"/>
        <w:rPr>
          <w:rFonts w:asciiTheme="minorHAnsi" w:hAnsiTheme="minorHAnsi"/>
          <w:b/>
          <w:sz w:val="20"/>
        </w:rPr>
      </w:pPr>
    </w:p>
    <w:p w14:paraId="7F7CD191" w14:textId="77777777" w:rsidR="00DC4FC9" w:rsidRPr="00D32A55" w:rsidRDefault="00DC4FC9" w:rsidP="00DC4FC9">
      <w:pPr>
        <w:jc w:val="both"/>
        <w:rPr>
          <w:rFonts w:asciiTheme="minorHAnsi" w:hAnsiTheme="minorHAnsi"/>
          <w:b/>
          <w:color w:val="000000" w:themeColor="text1"/>
          <w:sz w:val="20"/>
        </w:rPr>
      </w:pPr>
      <w:r w:rsidRPr="00D32A55">
        <w:rPr>
          <w:rFonts w:asciiTheme="minorHAnsi" w:hAnsiTheme="minorHAnsi"/>
          <w:b/>
          <w:color w:val="000000" w:themeColor="text1"/>
          <w:sz w:val="20"/>
        </w:rPr>
        <w:t>Gute Kommunikation erfordert eine gemeinsame Ausgangsbasis</w:t>
      </w:r>
    </w:p>
    <w:p w14:paraId="7280A15B" w14:textId="77777777" w:rsidR="00DC4FC9" w:rsidRPr="00114DB6" w:rsidRDefault="00DC4FC9" w:rsidP="00DC4FC9">
      <w:pPr>
        <w:jc w:val="both"/>
        <w:rPr>
          <w:rFonts w:asciiTheme="minorHAnsi" w:hAnsiTheme="minorHAnsi"/>
          <w:sz w:val="20"/>
        </w:rPr>
      </w:pPr>
      <w:r w:rsidRPr="00114DB6">
        <w:rPr>
          <w:rFonts w:asciiTheme="minorHAnsi" w:hAnsiTheme="minorHAnsi"/>
          <w:sz w:val="20"/>
        </w:rPr>
        <w:t>Viele Psychologen sehen soziale Interaktionen eher als Kreislauf denn als linearen Prozess. Wie oben dargestellt wurde, verläuft Kommunikation als wechselseitiger Prozess, bei dem beide Partner sowohl Sender als auch Empfänger sind. Ferner können im Hinblick auf die subjektive Wahrnehmung und Interpretation Kommunikationsprozesse nicht als klar aufgebaute Ketten von logischen Argumenten betrachtet werden.</w:t>
      </w:r>
    </w:p>
    <w:p w14:paraId="4BBB1FA9" w14:textId="77777777" w:rsidR="00DC4FC9" w:rsidRPr="00114DB6" w:rsidRDefault="00DC4FC9" w:rsidP="00DC4FC9">
      <w:pPr>
        <w:jc w:val="both"/>
        <w:rPr>
          <w:rFonts w:asciiTheme="minorHAnsi" w:hAnsiTheme="minorHAnsi"/>
          <w:sz w:val="20"/>
        </w:rPr>
      </w:pPr>
      <w:r w:rsidRPr="00114DB6">
        <w:rPr>
          <w:rFonts w:asciiTheme="minorHAnsi" w:hAnsiTheme="minorHAnsi"/>
          <w:sz w:val="20"/>
        </w:rPr>
        <w:t>Denken Sie nur an einen Streit mit Ihrem Partner oder einem Freund. Normaler</w:t>
      </w:r>
      <w:r>
        <w:rPr>
          <w:rFonts w:asciiTheme="minorHAnsi" w:hAnsiTheme="minorHAnsi"/>
          <w:sz w:val="20"/>
        </w:rPr>
        <w:t>w</w:t>
      </w:r>
      <w:r w:rsidRPr="00114DB6">
        <w:rPr>
          <w:rFonts w:asciiTheme="minorHAnsi" w:hAnsiTheme="minorHAnsi"/>
          <w:sz w:val="20"/>
        </w:rPr>
        <w:t>eise ist es nicht möglich, eine Einigung darüber zu finden, wer für den Streit verantwortlich ist und ihn begonnen hat. In diesen Fällen setzen die Kommunikationspartner unterschiedliche Ereignisse als Anfangs- oder Ausgangspunkt für den Kommunikationsprozess.</w:t>
      </w:r>
    </w:p>
    <w:p w14:paraId="64BA7D1F" w14:textId="77777777" w:rsidR="00DC4FC9" w:rsidRPr="00114DB6" w:rsidRDefault="00DC4FC9" w:rsidP="00DC4FC9">
      <w:pPr>
        <w:jc w:val="both"/>
        <w:rPr>
          <w:rFonts w:asciiTheme="minorHAnsi" w:hAnsiTheme="minorHAnsi"/>
          <w:sz w:val="20"/>
        </w:rPr>
      </w:pPr>
      <w:r w:rsidRPr="00114DB6">
        <w:rPr>
          <w:rFonts w:asciiTheme="minorHAnsi" w:hAnsiTheme="minorHAnsi"/>
          <w:sz w:val="20"/>
        </w:rPr>
        <w:t xml:space="preserve">Um einen guten und erfolgreichen Ablauf der Kommunikation sicherzustellen, sollten die Beteiligten als erstes darin übereinstimmen, welches </w:t>
      </w:r>
      <w:r w:rsidRPr="00114DB6">
        <w:rPr>
          <w:rFonts w:asciiTheme="minorHAnsi" w:hAnsiTheme="minorHAnsi"/>
          <w:b/>
          <w:sz w:val="20"/>
        </w:rPr>
        <w:t>Ereignis der Auslöser</w:t>
      </w:r>
      <w:r w:rsidRPr="00114DB6">
        <w:rPr>
          <w:rFonts w:asciiTheme="minorHAnsi" w:hAnsiTheme="minorHAnsi"/>
          <w:sz w:val="20"/>
        </w:rPr>
        <w:t xml:space="preserve"> ist. Dadurch werden Ursachen und Wirkungen klargestellt, so dass eine </w:t>
      </w:r>
      <w:r w:rsidRPr="00114DB6">
        <w:rPr>
          <w:rFonts w:asciiTheme="minorHAnsi" w:hAnsiTheme="minorHAnsi"/>
          <w:b/>
          <w:sz w:val="20"/>
        </w:rPr>
        <w:t>gemeinsame Ausgangsbasis</w:t>
      </w:r>
      <w:r w:rsidRPr="00114DB6">
        <w:rPr>
          <w:rFonts w:asciiTheme="minorHAnsi" w:hAnsiTheme="minorHAnsi"/>
          <w:sz w:val="20"/>
        </w:rPr>
        <w:t xml:space="preserve"> geschaffen wird. Ferner ist die Erkenntnis wichtig, dass der Prozess der Kommunikation keine logische Abfolge von Argumenten ist, sondern aus wechselseitigen Abhängigkeiten der Partner und deren Botschaften besteht.</w:t>
      </w:r>
    </w:p>
    <w:p w14:paraId="615EE939" w14:textId="77777777" w:rsidR="00DC4FC9" w:rsidRDefault="00DC4FC9" w:rsidP="00DC4FC9">
      <w:pPr>
        <w:rPr>
          <w:rFonts w:asciiTheme="minorHAnsi" w:hAnsiTheme="minorHAnsi"/>
          <w:b/>
          <w:sz w:val="20"/>
        </w:rPr>
      </w:pPr>
    </w:p>
    <w:p w14:paraId="11261D2E" w14:textId="77777777" w:rsidR="00DC4FC9" w:rsidRPr="00D32A55" w:rsidRDefault="00DC4FC9" w:rsidP="00DC4FC9">
      <w:pPr>
        <w:rPr>
          <w:rFonts w:asciiTheme="minorHAnsi" w:hAnsiTheme="minorHAnsi"/>
          <w:b/>
          <w:color w:val="000000" w:themeColor="text1"/>
          <w:sz w:val="20"/>
        </w:rPr>
      </w:pPr>
      <w:r w:rsidRPr="00D32A55">
        <w:rPr>
          <w:rFonts w:asciiTheme="minorHAnsi" w:hAnsiTheme="minorHAnsi"/>
          <w:b/>
          <w:color w:val="000000" w:themeColor="text1"/>
          <w:sz w:val="20"/>
        </w:rPr>
        <w:t>Erfolgreiche Kommunikation ist kongruent</w:t>
      </w:r>
    </w:p>
    <w:p w14:paraId="7E3A2FA5" w14:textId="77777777" w:rsidR="00DC4FC9" w:rsidRPr="00114DB6" w:rsidRDefault="00DC4FC9" w:rsidP="00DC4FC9">
      <w:pPr>
        <w:jc w:val="both"/>
        <w:rPr>
          <w:rFonts w:asciiTheme="minorHAnsi" w:hAnsiTheme="minorHAnsi"/>
          <w:sz w:val="20"/>
        </w:rPr>
      </w:pPr>
      <w:r w:rsidRPr="00114DB6">
        <w:rPr>
          <w:rFonts w:asciiTheme="minorHAnsi" w:hAnsiTheme="minorHAnsi"/>
          <w:sz w:val="20"/>
        </w:rPr>
        <w:t>Der Kommunikationsprozess ist komplex und besitzt mehr als eine Dimension. Zur gleichen Zeit sendet und empfängt ein Kommunikationspartner mehrere Botschaften über mehrere Kanäle. Diese Botschaften können kongruent/übereinstimmend oder inkongruent/widersprechend sein. Widersprüche in den Botschaften einer Person können sehr leicht zu Missverständnissen, Verwirrung und auch sozialen Konflikten führen.</w:t>
      </w:r>
    </w:p>
    <w:p w14:paraId="1942C727" w14:textId="77777777" w:rsidR="00DC4FC9" w:rsidRPr="00114DB6" w:rsidRDefault="00DC4FC9" w:rsidP="00DC4FC9">
      <w:pPr>
        <w:jc w:val="both"/>
        <w:rPr>
          <w:rFonts w:asciiTheme="minorHAnsi" w:hAnsiTheme="minorHAnsi"/>
          <w:sz w:val="20"/>
        </w:rPr>
      </w:pPr>
      <w:r w:rsidRPr="00114DB6">
        <w:rPr>
          <w:rFonts w:asciiTheme="minorHAnsi" w:hAnsiTheme="minorHAnsi"/>
          <w:sz w:val="20"/>
        </w:rPr>
        <w:t>Beispiel einer inkongruenten/widersprüchlichen Kommunikation: Jemand sagt „Ich werde weniger Alkohol trinken“ und öffnet eine Flasche Bier.</w:t>
      </w:r>
    </w:p>
    <w:p w14:paraId="31DEE089" w14:textId="77777777" w:rsidR="00DC4FC9" w:rsidRPr="00114DB6" w:rsidRDefault="00DC4FC9" w:rsidP="00DC4FC9">
      <w:pPr>
        <w:jc w:val="both"/>
        <w:rPr>
          <w:rFonts w:asciiTheme="minorHAnsi" w:hAnsiTheme="minorHAnsi"/>
          <w:sz w:val="20"/>
        </w:rPr>
      </w:pPr>
      <w:r w:rsidRPr="00114DB6">
        <w:rPr>
          <w:rFonts w:asciiTheme="minorHAnsi" w:hAnsiTheme="minorHAnsi"/>
          <w:sz w:val="20"/>
        </w:rPr>
        <w:t>Beispiel einer kongruenten/stimmigen Kommunikation: Jemand sagt „Ich werde weniger Alkohol trinken“ und öffnet eine Flasche Wasser.</w:t>
      </w:r>
    </w:p>
    <w:p w14:paraId="4E58B88B" w14:textId="1232EC2A" w:rsidR="00DC4FC9" w:rsidRDefault="00DC4FC9" w:rsidP="00DC4FC9">
      <w:pPr>
        <w:jc w:val="both"/>
        <w:rPr>
          <w:rFonts w:asciiTheme="minorHAnsi" w:hAnsiTheme="minorHAnsi"/>
          <w:sz w:val="20"/>
        </w:rPr>
      </w:pPr>
      <w:r w:rsidRPr="00114DB6">
        <w:rPr>
          <w:rFonts w:asciiTheme="minorHAnsi" w:hAnsiTheme="minorHAnsi"/>
          <w:sz w:val="20"/>
        </w:rPr>
        <w:t xml:space="preserve">Für den erfolgreichen und guten Ablauf der Kommunikation sind kongruente/stimmige Botschaften über alle Kanäle oder auf allen </w:t>
      </w:r>
      <w:hyperlink r:id="rId15" w:history="1">
        <w:r w:rsidRPr="00114DB6">
          <w:rPr>
            <w:rStyle w:val="Hyperlink"/>
            <w:rFonts w:asciiTheme="minorHAnsi" w:hAnsiTheme="minorHAnsi"/>
            <w:sz w:val="20"/>
          </w:rPr>
          <w:t>Ebenen der Kommunikation</w:t>
        </w:r>
      </w:hyperlink>
      <w:r w:rsidRPr="00114DB6">
        <w:rPr>
          <w:rFonts w:asciiTheme="minorHAnsi" w:hAnsiTheme="minorHAnsi"/>
          <w:sz w:val="20"/>
        </w:rPr>
        <w:t> von großer Bedeutung.</w:t>
      </w:r>
    </w:p>
    <w:p w14:paraId="469AB663" w14:textId="77777777" w:rsidR="009416AD" w:rsidRPr="00114DB6" w:rsidRDefault="009416AD" w:rsidP="00DC4FC9">
      <w:pPr>
        <w:jc w:val="both"/>
        <w:rPr>
          <w:rFonts w:asciiTheme="minorHAnsi" w:hAnsiTheme="minorHAnsi"/>
          <w:sz w:val="20"/>
        </w:rPr>
      </w:pPr>
    </w:p>
    <w:p w14:paraId="3CAC7EFE" w14:textId="77777777" w:rsidR="00DC4FC9" w:rsidRDefault="00070C23" w:rsidP="00DC4FC9">
      <w:pPr>
        <w:jc w:val="right"/>
        <w:rPr>
          <w:rFonts w:asciiTheme="minorHAnsi" w:hAnsiTheme="minorHAnsi"/>
          <w:sz w:val="18"/>
          <w:szCs w:val="18"/>
        </w:rPr>
      </w:pPr>
      <w:hyperlink r:id="rId16" w:history="1">
        <w:r w:rsidR="00DC4FC9" w:rsidRPr="00114DB6">
          <w:rPr>
            <w:rStyle w:val="Hyperlink"/>
            <w:rFonts w:asciiTheme="minorHAnsi" w:hAnsiTheme="minorHAnsi"/>
            <w:iCs/>
            <w:sz w:val="18"/>
            <w:szCs w:val="18"/>
          </w:rPr>
          <w:t>http://www.lebenswelt-soziale-gesundheit.de/index.php/prozess-der-kommunikation-verstehen</w:t>
        </w:r>
      </w:hyperlink>
      <w:r w:rsidR="00DC4FC9">
        <w:rPr>
          <w:rFonts w:asciiTheme="minorHAnsi" w:hAnsiTheme="minorHAnsi"/>
          <w:sz w:val="18"/>
          <w:szCs w:val="18"/>
        </w:rPr>
        <w:t>, (</w:t>
      </w:r>
      <w:r w:rsidR="00DC4FC9" w:rsidRPr="00114DB6">
        <w:rPr>
          <w:rFonts w:asciiTheme="minorHAnsi" w:hAnsiTheme="minorHAnsi"/>
          <w:sz w:val="18"/>
          <w:szCs w:val="18"/>
        </w:rPr>
        <w:t>geändert und ergänzt, M.S.</w:t>
      </w:r>
      <w:r w:rsidR="00DC4FC9">
        <w:rPr>
          <w:rFonts w:asciiTheme="minorHAnsi" w:hAnsiTheme="minorHAnsi"/>
          <w:sz w:val="18"/>
          <w:szCs w:val="18"/>
        </w:rPr>
        <w:t>)</w:t>
      </w:r>
    </w:p>
    <w:sectPr w:rsidR="00DC4FC9" w:rsidSect="00D40238">
      <w:headerReference w:type="default" r:id="rId17"/>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A770" w14:textId="77777777" w:rsidR="00070C23" w:rsidRDefault="00070C23" w:rsidP="00A32C33">
      <w:r>
        <w:separator/>
      </w:r>
    </w:p>
  </w:endnote>
  <w:endnote w:type="continuationSeparator" w:id="0">
    <w:p w14:paraId="2772BBFA" w14:textId="77777777" w:rsidR="00070C23" w:rsidRDefault="00070C23" w:rsidP="00A3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A9BE" w14:textId="77777777" w:rsidR="00070C23" w:rsidRDefault="00070C23" w:rsidP="00A32C33">
      <w:r>
        <w:separator/>
      </w:r>
    </w:p>
  </w:footnote>
  <w:footnote w:type="continuationSeparator" w:id="0">
    <w:p w14:paraId="0C3B6198" w14:textId="77777777" w:rsidR="00070C23" w:rsidRDefault="00070C23" w:rsidP="00A32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5669"/>
      <w:gridCol w:w="2270"/>
    </w:tblGrid>
    <w:tr w:rsidR="00217DDA" w14:paraId="06D9B037" w14:textId="77777777" w:rsidTr="00217DDA">
      <w:trPr>
        <w:cantSplit/>
        <w:trHeight w:val="405"/>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14:paraId="0B2B0FC2" w14:textId="77777777" w:rsidR="00217DDA" w:rsidRDefault="00217DDA" w:rsidP="00217DDA">
          <w:pPr>
            <w:spacing w:line="254" w:lineRule="auto"/>
            <w:rPr>
              <w:lang w:eastAsia="en-US"/>
            </w:rPr>
          </w:pPr>
          <w:r>
            <w:rPr>
              <w:noProof/>
              <w:lang w:eastAsia="en-US"/>
            </w:rPr>
            <w:drawing>
              <wp:anchor distT="0" distB="0" distL="114300" distR="114300" simplePos="0" relativeHeight="251659264" behindDoc="0" locked="0" layoutInCell="1" allowOverlap="1" wp14:anchorId="35919A13" wp14:editId="2DD08C51">
                <wp:simplePos x="0" y="0"/>
                <wp:positionH relativeFrom="margin">
                  <wp:posOffset>65405</wp:posOffset>
                </wp:positionH>
                <wp:positionV relativeFrom="margin">
                  <wp:posOffset>53340</wp:posOffset>
                </wp:positionV>
                <wp:extent cx="1028700" cy="451485"/>
                <wp:effectExtent l="0" t="0" r="0" b="571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1485"/>
                        </a:xfrm>
                        <a:prstGeom prst="rect">
                          <a:avLst/>
                        </a:prstGeom>
                        <a:noFill/>
                      </pic:spPr>
                    </pic:pic>
                  </a:graphicData>
                </a:graphic>
                <wp14:sizeRelH relativeFrom="page">
                  <wp14:pctWidth>0</wp14:pctWidth>
                </wp14:sizeRelH>
                <wp14:sizeRelV relativeFrom="page">
                  <wp14:pctHeight>0</wp14:pctHeight>
                </wp14:sizeRelV>
              </wp:anchor>
            </w:drawing>
          </w:r>
        </w:p>
      </w:tc>
      <w:tc>
        <w:tcPr>
          <w:tcW w:w="5665" w:type="dxa"/>
          <w:tcBorders>
            <w:top w:val="single" w:sz="4" w:space="0" w:color="auto"/>
            <w:left w:val="single" w:sz="4" w:space="0" w:color="auto"/>
            <w:bottom w:val="single" w:sz="4" w:space="0" w:color="auto"/>
            <w:right w:val="single" w:sz="4" w:space="0" w:color="auto"/>
          </w:tcBorders>
          <w:vAlign w:val="center"/>
          <w:hideMark/>
        </w:tcPr>
        <w:p w14:paraId="0E0830A3" w14:textId="77777777" w:rsidR="00217DDA" w:rsidRDefault="00217DDA" w:rsidP="00217DDA">
          <w:pPr>
            <w:spacing w:line="254" w:lineRule="auto"/>
            <w:jc w:val="center"/>
            <w:rPr>
              <w:b/>
              <w:lang w:eastAsia="en-US"/>
            </w:rPr>
          </w:pPr>
          <w:r>
            <w:rPr>
              <w:b/>
              <w:lang w:eastAsia="en-US"/>
            </w:rPr>
            <w:t>Betriebswirtschaftslehre</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6B3EA8AA" w14:textId="77777777" w:rsidR="00217DDA" w:rsidRDefault="00217DDA" w:rsidP="00217DDA">
          <w:pPr>
            <w:tabs>
              <w:tab w:val="left" w:pos="470"/>
            </w:tabs>
            <w:spacing w:line="254" w:lineRule="auto"/>
            <w:rPr>
              <w:rFonts w:ascii="Times New Roman" w:hAnsi="Times New Roman"/>
              <w:sz w:val="14"/>
              <w:lang w:eastAsia="en-US"/>
            </w:rPr>
          </w:pPr>
          <w:r>
            <w:rPr>
              <w:rFonts w:ascii="Times New Roman" w:hAnsi="Times New Roman"/>
              <w:sz w:val="14"/>
              <w:lang w:eastAsia="en-US"/>
            </w:rPr>
            <w:t>IT-Schule Stuttgart</w:t>
          </w:r>
        </w:p>
        <w:p w14:paraId="5DD97E96" w14:textId="77777777" w:rsidR="00217DDA" w:rsidRDefault="00217DDA" w:rsidP="00217DDA">
          <w:pPr>
            <w:tabs>
              <w:tab w:val="left" w:pos="470"/>
            </w:tabs>
            <w:spacing w:line="254" w:lineRule="auto"/>
            <w:rPr>
              <w:rFonts w:ascii="Times New Roman" w:hAnsi="Times New Roman"/>
              <w:sz w:val="14"/>
              <w:lang w:eastAsia="en-US"/>
            </w:rPr>
          </w:pPr>
          <w:proofErr w:type="spellStart"/>
          <w:r>
            <w:rPr>
              <w:rFonts w:ascii="Times New Roman" w:hAnsi="Times New Roman"/>
              <w:sz w:val="14"/>
              <w:lang w:eastAsia="en-US"/>
            </w:rPr>
            <w:t>Breitwiesenstrasse</w:t>
          </w:r>
          <w:proofErr w:type="spellEnd"/>
          <w:r>
            <w:rPr>
              <w:rFonts w:ascii="Times New Roman" w:hAnsi="Times New Roman"/>
              <w:sz w:val="14"/>
              <w:lang w:eastAsia="en-US"/>
            </w:rPr>
            <w:t xml:space="preserve"> 20-22</w:t>
          </w:r>
        </w:p>
        <w:p w14:paraId="7CBD57AE" w14:textId="07DB2256" w:rsidR="00217DDA" w:rsidRDefault="00217DDA" w:rsidP="009320D7">
          <w:pPr>
            <w:tabs>
              <w:tab w:val="left" w:pos="470"/>
            </w:tabs>
            <w:spacing w:line="254" w:lineRule="auto"/>
            <w:rPr>
              <w:sz w:val="16"/>
              <w:lang w:eastAsia="en-US"/>
            </w:rPr>
          </w:pPr>
          <w:r>
            <w:rPr>
              <w:rFonts w:ascii="Times New Roman" w:hAnsi="Times New Roman"/>
              <w:sz w:val="14"/>
              <w:lang w:eastAsia="en-US"/>
            </w:rPr>
            <w:t>70565 Stuttgart</w:t>
          </w:r>
        </w:p>
      </w:tc>
    </w:tr>
    <w:tr w:rsidR="00217DDA" w14:paraId="61D8DA5E" w14:textId="77777777" w:rsidTr="00217DDA">
      <w:trPr>
        <w:cantSplit/>
        <w:trHeight w:val="405"/>
      </w:trPr>
      <w:tc>
        <w:tcPr>
          <w:tcW w:w="2410" w:type="dxa"/>
          <w:vMerge/>
          <w:tcBorders>
            <w:top w:val="single" w:sz="4" w:space="0" w:color="auto"/>
            <w:left w:val="single" w:sz="4" w:space="0" w:color="auto"/>
            <w:bottom w:val="single" w:sz="4" w:space="0" w:color="auto"/>
            <w:right w:val="single" w:sz="4" w:space="0" w:color="auto"/>
          </w:tcBorders>
          <w:vAlign w:val="center"/>
          <w:hideMark/>
        </w:tcPr>
        <w:p w14:paraId="6849E726" w14:textId="77777777" w:rsidR="00217DDA" w:rsidRDefault="00217DDA" w:rsidP="00217DDA">
          <w:pPr>
            <w:spacing w:line="256" w:lineRule="auto"/>
            <w:rPr>
              <w:lang w:eastAsia="en-US"/>
            </w:rPr>
          </w:pPr>
        </w:p>
      </w:tc>
      <w:tc>
        <w:tcPr>
          <w:tcW w:w="5665" w:type="dxa"/>
          <w:tcBorders>
            <w:top w:val="single" w:sz="4" w:space="0" w:color="auto"/>
            <w:left w:val="single" w:sz="4" w:space="0" w:color="auto"/>
            <w:bottom w:val="single" w:sz="4" w:space="0" w:color="auto"/>
            <w:right w:val="single" w:sz="4" w:space="0" w:color="auto"/>
          </w:tcBorders>
          <w:vAlign w:val="center"/>
          <w:hideMark/>
        </w:tcPr>
        <w:p w14:paraId="76358D58" w14:textId="6CCCCCD6" w:rsidR="00217DDA" w:rsidRDefault="009320D7" w:rsidP="00217DDA">
          <w:pPr>
            <w:spacing w:line="254" w:lineRule="auto"/>
            <w:jc w:val="center"/>
            <w:rPr>
              <w:lang w:eastAsia="en-US"/>
            </w:rPr>
          </w:pPr>
          <w:r>
            <w:rPr>
              <w:rFonts w:ascii="Verdana" w:hAnsi="Verdana"/>
              <w:lang w:eastAsia="en-US"/>
            </w:rPr>
            <w:t>Serviceanfragen bearbeiten</w:t>
          </w: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7F7C626D" w14:textId="77777777" w:rsidR="00217DDA" w:rsidRDefault="00217DDA" w:rsidP="00217DDA">
          <w:pPr>
            <w:spacing w:line="256" w:lineRule="auto"/>
            <w:rPr>
              <w:sz w:val="16"/>
              <w:lang w:eastAsia="en-US"/>
            </w:rPr>
          </w:pPr>
        </w:p>
      </w:tc>
    </w:tr>
  </w:tbl>
  <w:p w14:paraId="573E4235" w14:textId="77777777" w:rsidR="00A32C33" w:rsidRDefault="00A32C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635"/>
    <w:multiLevelType w:val="singleLevel"/>
    <w:tmpl w:val="0407000F"/>
    <w:lvl w:ilvl="0">
      <w:start w:val="1"/>
      <w:numFmt w:val="decimal"/>
      <w:lvlText w:val="%1."/>
      <w:lvlJc w:val="left"/>
      <w:pPr>
        <w:tabs>
          <w:tab w:val="num" w:pos="360"/>
        </w:tabs>
        <w:ind w:left="360" w:hanging="360"/>
      </w:pPr>
    </w:lvl>
  </w:abstractNum>
  <w:abstractNum w:abstractNumId="1" w15:restartNumberingAfterBreak="0">
    <w:nsid w:val="22804A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031182"/>
    <w:multiLevelType w:val="hybridMultilevel"/>
    <w:tmpl w:val="B8D2C63C"/>
    <w:lvl w:ilvl="0" w:tplc="3A40F3CE">
      <w:start w:val="1"/>
      <w:numFmt w:val="lowerLetter"/>
      <w:lvlText w:val="%1.)"/>
      <w:lvlJc w:val="left"/>
      <w:pPr>
        <w:tabs>
          <w:tab w:val="num" w:pos="720"/>
        </w:tabs>
        <w:ind w:left="720" w:hanging="360"/>
      </w:pPr>
      <w:rPr>
        <w:rFonts w:hint="default"/>
      </w:rPr>
    </w:lvl>
    <w:lvl w:ilvl="1" w:tplc="1B88B8C4">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5AE3006E"/>
    <w:multiLevelType w:val="singleLevel"/>
    <w:tmpl w:val="0407000F"/>
    <w:lvl w:ilvl="0">
      <w:start w:val="1"/>
      <w:numFmt w:val="decimal"/>
      <w:lvlText w:val="%1."/>
      <w:lvlJc w:val="left"/>
      <w:pPr>
        <w:tabs>
          <w:tab w:val="num" w:pos="360"/>
        </w:tabs>
        <w:ind w:left="36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38"/>
    <w:rsid w:val="00070C23"/>
    <w:rsid w:val="001C44ED"/>
    <w:rsid w:val="00217DDA"/>
    <w:rsid w:val="003C1062"/>
    <w:rsid w:val="003C6F10"/>
    <w:rsid w:val="0040592D"/>
    <w:rsid w:val="005407DC"/>
    <w:rsid w:val="00541185"/>
    <w:rsid w:val="005A3342"/>
    <w:rsid w:val="005C2DA9"/>
    <w:rsid w:val="006028C5"/>
    <w:rsid w:val="007372B5"/>
    <w:rsid w:val="007C6BC8"/>
    <w:rsid w:val="00894C78"/>
    <w:rsid w:val="008C4A2C"/>
    <w:rsid w:val="009320D7"/>
    <w:rsid w:val="009416AD"/>
    <w:rsid w:val="00976843"/>
    <w:rsid w:val="00986595"/>
    <w:rsid w:val="00A07048"/>
    <w:rsid w:val="00A32C33"/>
    <w:rsid w:val="00BE5CB9"/>
    <w:rsid w:val="00D32A55"/>
    <w:rsid w:val="00D40238"/>
    <w:rsid w:val="00DC4FC9"/>
    <w:rsid w:val="00EB5ACE"/>
    <w:rsid w:val="00F0201D"/>
    <w:rsid w:val="00F60DD4"/>
    <w:rsid w:val="00FF36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C10BC"/>
  <w15:chartTrackingRefBased/>
  <w15:docId w15:val="{668F4474-2457-455B-8A01-B1893E2B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0238"/>
    <w:pPr>
      <w:spacing w:after="0" w:line="240" w:lineRule="auto"/>
    </w:pPr>
    <w:rPr>
      <w:rFonts w:ascii="Arial" w:eastAsia="Times New Roman" w:hAnsi="Arial"/>
      <w:sz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D40238"/>
    <w:pPr>
      <w:tabs>
        <w:tab w:val="center" w:pos="4536"/>
        <w:tab w:val="right" w:pos="9072"/>
      </w:tabs>
    </w:pPr>
    <w:rPr>
      <w:rFonts w:ascii="Verdana" w:hAnsi="Verdana"/>
    </w:rPr>
  </w:style>
  <w:style w:type="character" w:customStyle="1" w:styleId="KopfzeileZchn">
    <w:name w:val="Kopfzeile Zchn"/>
    <w:basedOn w:val="Absatz-Standardschriftart"/>
    <w:link w:val="Kopfzeile"/>
    <w:semiHidden/>
    <w:rsid w:val="00D40238"/>
    <w:rPr>
      <w:rFonts w:eastAsia="Times New Roman"/>
      <w:sz w:val="22"/>
      <w:lang w:eastAsia="de-DE"/>
    </w:rPr>
  </w:style>
  <w:style w:type="paragraph" w:styleId="Textkrper">
    <w:name w:val="Body Text"/>
    <w:basedOn w:val="Standard"/>
    <w:link w:val="TextkrperZchn"/>
    <w:semiHidden/>
    <w:rsid w:val="00D40238"/>
    <w:rPr>
      <w:b/>
      <w:sz w:val="24"/>
    </w:rPr>
  </w:style>
  <w:style w:type="character" w:customStyle="1" w:styleId="TextkrperZchn">
    <w:name w:val="Textkörper Zchn"/>
    <w:basedOn w:val="Absatz-Standardschriftart"/>
    <w:link w:val="Textkrper"/>
    <w:semiHidden/>
    <w:rsid w:val="00D40238"/>
    <w:rPr>
      <w:rFonts w:ascii="Arial" w:eastAsia="Times New Roman" w:hAnsi="Arial"/>
      <w:b/>
      <w:sz w:val="24"/>
      <w:lang w:eastAsia="de-DE"/>
    </w:rPr>
  </w:style>
  <w:style w:type="paragraph" w:customStyle="1" w:styleId="Formatvorlage1">
    <w:name w:val="Formatvorlage1"/>
    <w:basedOn w:val="Standard"/>
    <w:rsid w:val="00D40238"/>
    <w:rPr>
      <w:sz w:val="20"/>
    </w:rPr>
  </w:style>
  <w:style w:type="paragraph" w:styleId="Fuzeile">
    <w:name w:val="footer"/>
    <w:basedOn w:val="Standard"/>
    <w:link w:val="FuzeileZchn"/>
    <w:uiPriority w:val="99"/>
    <w:unhideWhenUsed/>
    <w:rsid w:val="00A32C33"/>
    <w:pPr>
      <w:tabs>
        <w:tab w:val="center" w:pos="4536"/>
        <w:tab w:val="right" w:pos="9072"/>
      </w:tabs>
    </w:pPr>
  </w:style>
  <w:style w:type="character" w:customStyle="1" w:styleId="FuzeileZchn">
    <w:name w:val="Fußzeile Zchn"/>
    <w:basedOn w:val="Absatz-Standardschriftart"/>
    <w:link w:val="Fuzeile"/>
    <w:uiPriority w:val="99"/>
    <w:rsid w:val="00A32C33"/>
    <w:rPr>
      <w:rFonts w:ascii="Arial" w:eastAsia="Times New Roman" w:hAnsi="Arial"/>
      <w:sz w:val="22"/>
      <w:lang w:eastAsia="de-DE"/>
    </w:rPr>
  </w:style>
  <w:style w:type="paragraph" w:styleId="Beschriftung">
    <w:name w:val="caption"/>
    <w:basedOn w:val="Standard"/>
    <w:next w:val="Textkrper"/>
    <w:uiPriority w:val="35"/>
    <w:qFormat/>
    <w:rsid w:val="00A32C33"/>
    <w:pPr>
      <w:spacing w:after="200"/>
      <w:jc w:val="both"/>
    </w:pPr>
    <w:rPr>
      <w:bCs/>
      <w:color w:val="000000" w:themeColor="text1"/>
      <w:sz w:val="18"/>
      <w:szCs w:val="18"/>
    </w:rPr>
  </w:style>
  <w:style w:type="paragraph" w:styleId="Textkrper2">
    <w:name w:val="Body Text 2"/>
    <w:basedOn w:val="Standard"/>
    <w:link w:val="Textkrper2Zchn"/>
    <w:uiPriority w:val="99"/>
    <w:semiHidden/>
    <w:unhideWhenUsed/>
    <w:rsid w:val="00DC4FC9"/>
    <w:pPr>
      <w:spacing w:after="120" w:line="480" w:lineRule="auto"/>
    </w:pPr>
  </w:style>
  <w:style w:type="character" w:customStyle="1" w:styleId="Textkrper2Zchn">
    <w:name w:val="Textkörper 2 Zchn"/>
    <w:basedOn w:val="Absatz-Standardschriftart"/>
    <w:link w:val="Textkrper2"/>
    <w:uiPriority w:val="99"/>
    <w:semiHidden/>
    <w:rsid w:val="00DC4FC9"/>
    <w:rPr>
      <w:rFonts w:ascii="Arial" w:eastAsia="Times New Roman" w:hAnsi="Arial"/>
      <w:sz w:val="22"/>
      <w:lang w:eastAsia="de-DE"/>
    </w:rPr>
  </w:style>
  <w:style w:type="paragraph" w:styleId="Textkrper-Zeileneinzug">
    <w:name w:val="Body Text Indent"/>
    <w:basedOn w:val="Standard"/>
    <w:link w:val="Textkrper-ZeileneinzugZchn"/>
    <w:uiPriority w:val="99"/>
    <w:semiHidden/>
    <w:unhideWhenUsed/>
    <w:rsid w:val="00DC4FC9"/>
    <w:pPr>
      <w:spacing w:after="120"/>
      <w:ind w:left="283"/>
    </w:pPr>
  </w:style>
  <w:style w:type="character" w:customStyle="1" w:styleId="Textkrper-ZeileneinzugZchn">
    <w:name w:val="Textkörper-Zeileneinzug Zchn"/>
    <w:basedOn w:val="Absatz-Standardschriftart"/>
    <w:link w:val="Textkrper-Zeileneinzug"/>
    <w:uiPriority w:val="99"/>
    <w:semiHidden/>
    <w:rsid w:val="00DC4FC9"/>
    <w:rPr>
      <w:rFonts w:ascii="Arial" w:eastAsia="Times New Roman" w:hAnsi="Arial"/>
      <w:sz w:val="22"/>
      <w:lang w:eastAsia="de-DE"/>
    </w:rPr>
  </w:style>
  <w:style w:type="character" w:styleId="Hyperlink">
    <w:name w:val="Hyperlink"/>
    <w:basedOn w:val="Absatz-Standardschriftart"/>
    <w:semiHidden/>
    <w:rsid w:val="00DC4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3795">
      <w:bodyDiv w:val="1"/>
      <w:marLeft w:val="0"/>
      <w:marRight w:val="0"/>
      <w:marTop w:val="0"/>
      <w:marBottom w:val="0"/>
      <w:divBdr>
        <w:top w:val="none" w:sz="0" w:space="0" w:color="auto"/>
        <w:left w:val="none" w:sz="0" w:space="0" w:color="auto"/>
        <w:bottom w:val="none" w:sz="0" w:space="0" w:color="auto"/>
        <w:right w:val="none" w:sz="0" w:space="0" w:color="auto"/>
      </w:divBdr>
    </w:div>
    <w:div w:id="5642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lebenswelt-soziale-gesundheit.de/index.php/prozess-der-kommunikation-versteh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www.lebenswelt-soziale-gesundheit.de/index.php/ebenen-der-kommunikation"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E0B282-9FA2-4080-8160-4CDCFB84959B}" type="doc">
      <dgm:prSet loTypeId="urn:microsoft.com/office/officeart/2005/8/layout/hierarchy4" loCatId="list" qsTypeId="urn:microsoft.com/office/officeart/2005/8/quickstyle/simple1" qsCatId="simple" csTypeId="urn:microsoft.com/office/officeart/2005/8/colors/accent1_1" csCatId="accent1" phldr="1"/>
      <dgm:spPr/>
      <dgm:t>
        <a:bodyPr/>
        <a:lstStyle/>
        <a:p>
          <a:endParaRPr lang="de-DE"/>
        </a:p>
      </dgm:t>
    </dgm:pt>
    <dgm:pt modelId="{67044F6A-8ACA-4339-81C1-953DC00E67DB}">
      <dgm:prSet phldrT="[Text]" custT="1"/>
      <dgm:spPr/>
      <dgm:t>
        <a:bodyPr/>
        <a:lstStyle/>
        <a:p>
          <a:r>
            <a:rPr lang="de-DE" sz="1400" b="1"/>
            <a:t>sprachlich </a:t>
          </a:r>
        </a:p>
        <a:p>
          <a:r>
            <a:rPr lang="de-DE" sz="1400" b="1"/>
            <a:t>verbal</a:t>
          </a:r>
        </a:p>
      </dgm:t>
    </dgm:pt>
    <dgm:pt modelId="{BAC627F2-7B5E-4D02-AEB2-C1F4E96C8F8C}" type="parTrans" cxnId="{2E00E7C3-EF20-4891-97FF-C02E818AAD38}">
      <dgm:prSet/>
      <dgm:spPr/>
      <dgm:t>
        <a:bodyPr/>
        <a:lstStyle/>
        <a:p>
          <a:endParaRPr lang="de-DE"/>
        </a:p>
      </dgm:t>
    </dgm:pt>
    <dgm:pt modelId="{2355E106-D9DD-4F9F-923F-366E64C253F1}" type="sibTrans" cxnId="{2E00E7C3-EF20-4891-97FF-C02E818AAD38}">
      <dgm:prSet/>
      <dgm:spPr/>
      <dgm:t>
        <a:bodyPr/>
        <a:lstStyle/>
        <a:p>
          <a:endParaRPr lang="de-DE"/>
        </a:p>
      </dgm:t>
    </dgm:pt>
    <dgm:pt modelId="{476B5622-03E7-4CD2-8371-979EDAF3B34D}">
      <dgm:prSet phldrT="[Text]" custT="1"/>
      <dgm:spPr/>
      <dgm:t>
        <a:bodyPr/>
        <a:lstStyle/>
        <a:p>
          <a:r>
            <a:rPr lang="de-DE" sz="1050" b="1">
              <a:solidFill>
                <a:schemeClr val="tx1"/>
              </a:solidFill>
            </a:rPr>
            <a:t>Sprache </a:t>
          </a:r>
        </a:p>
        <a:p>
          <a:r>
            <a:rPr lang="de-DE" sz="1050" b="1">
              <a:solidFill>
                <a:schemeClr val="tx1"/>
              </a:solidFill>
            </a:rPr>
            <a:t>geschrieben</a:t>
          </a:r>
        </a:p>
        <a:p>
          <a:endParaRPr lang="de-DE" sz="1000"/>
        </a:p>
        <a:p>
          <a:endParaRPr lang="de-DE" sz="1000"/>
        </a:p>
        <a:p>
          <a:endParaRPr lang="de-DE" sz="1000"/>
        </a:p>
        <a:p>
          <a:endParaRPr lang="de-DE" sz="1000"/>
        </a:p>
        <a:p>
          <a:endParaRPr lang="de-DE" sz="1000"/>
        </a:p>
      </dgm:t>
    </dgm:pt>
    <dgm:pt modelId="{C71A9C62-F925-4BF8-9133-509FD1DDA079}" type="parTrans" cxnId="{88A33A1C-4329-4A00-B4A1-8A740E2260E0}">
      <dgm:prSet/>
      <dgm:spPr/>
      <dgm:t>
        <a:bodyPr/>
        <a:lstStyle/>
        <a:p>
          <a:endParaRPr lang="de-DE"/>
        </a:p>
      </dgm:t>
    </dgm:pt>
    <dgm:pt modelId="{23EADDD2-664C-4E49-8138-CCFCA494E716}" type="sibTrans" cxnId="{88A33A1C-4329-4A00-B4A1-8A740E2260E0}">
      <dgm:prSet/>
      <dgm:spPr/>
      <dgm:t>
        <a:bodyPr/>
        <a:lstStyle/>
        <a:p>
          <a:endParaRPr lang="de-DE"/>
        </a:p>
      </dgm:t>
    </dgm:pt>
    <dgm:pt modelId="{2EBBE08B-9A9C-4CE0-BF5E-AFDF6FC54C8E}">
      <dgm:prSet phldrT="[Text]" custT="1"/>
      <dgm:spPr/>
      <dgm:t>
        <a:bodyPr/>
        <a:lstStyle/>
        <a:p>
          <a:r>
            <a:rPr lang="de-DE" sz="1050" b="1">
              <a:solidFill>
                <a:schemeClr val="tx1"/>
              </a:solidFill>
            </a:rPr>
            <a:t>Sprache gesprochen</a:t>
          </a:r>
        </a:p>
        <a:p>
          <a:r>
            <a:rPr lang="de-DE" sz="1050"/>
            <a:t>Lautstärke</a:t>
          </a:r>
        </a:p>
        <a:p>
          <a:r>
            <a:rPr lang="de-DE" sz="1050"/>
            <a:t>Sprech-geschwindig-keit</a:t>
          </a:r>
        </a:p>
        <a:p>
          <a:r>
            <a:rPr lang="de-DE" sz="1050"/>
            <a:t>Sprechpausen</a:t>
          </a:r>
        </a:p>
        <a:p>
          <a:r>
            <a:rPr lang="de-DE" sz="1050"/>
            <a:t>Stimmvarianten</a:t>
          </a:r>
        </a:p>
      </dgm:t>
    </dgm:pt>
    <dgm:pt modelId="{C456203B-3275-49DF-8FF5-BA8C7E95B691}" type="parTrans" cxnId="{210DDFC6-E044-46C9-8E1B-6B66394CD09D}">
      <dgm:prSet/>
      <dgm:spPr/>
      <dgm:t>
        <a:bodyPr/>
        <a:lstStyle/>
        <a:p>
          <a:endParaRPr lang="de-DE"/>
        </a:p>
      </dgm:t>
    </dgm:pt>
    <dgm:pt modelId="{C3959C15-FD8F-4BCB-B6F2-E831ECA26367}" type="sibTrans" cxnId="{210DDFC6-E044-46C9-8E1B-6B66394CD09D}">
      <dgm:prSet/>
      <dgm:spPr/>
      <dgm:t>
        <a:bodyPr/>
        <a:lstStyle/>
        <a:p>
          <a:endParaRPr lang="de-DE"/>
        </a:p>
      </dgm:t>
    </dgm:pt>
    <dgm:pt modelId="{2715517C-D42C-4483-A457-0D726225E6CE}">
      <dgm:prSet phldrT="[Text]" custT="1"/>
      <dgm:spPr/>
      <dgm:t>
        <a:bodyPr/>
        <a:lstStyle/>
        <a:p>
          <a:pPr algn="ctr"/>
          <a:r>
            <a:rPr lang="de-DE" sz="1100" b="1">
              <a:solidFill>
                <a:schemeClr val="tx1"/>
              </a:solidFill>
            </a:rPr>
            <a:t>Objekt</a:t>
          </a:r>
        </a:p>
        <a:p>
          <a:pPr algn="ctr"/>
          <a:endParaRPr lang="de-DE" sz="1100" b="1"/>
        </a:p>
        <a:p>
          <a:pPr algn="ctr"/>
          <a:endParaRPr lang="de-DE" sz="1100" b="1"/>
        </a:p>
        <a:p>
          <a:pPr algn="ctr"/>
          <a:r>
            <a:rPr lang="de-DE" sz="1100"/>
            <a:t>Kleidung</a:t>
          </a:r>
        </a:p>
        <a:p>
          <a:pPr algn="ctr"/>
          <a:r>
            <a:rPr lang="de-DE" sz="1100"/>
            <a:t>Statussymbole</a:t>
          </a:r>
        </a:p>
      </dgm:t>
    </dgm:pt>
    <dgm:pt modelId="{E972506B-7210-4609-B522-D0DEDEC9FCFC}" type="parTrans" cxnId="{15271EE6-9DB6-41F8-A8E6-6D851174009A}">
      <dgm:prSet/>
      <dgm:spPr/>
      <dgm:t>
        <a:bodyPr/>
        <a:lstStyle/>
        <a:p>
          <a:endParaRPr lang="de-DE"/>
        </a:p>
      </dgm:t>
    </dgm:pt>
    <dgm:pt modelId="{E54C4550-7B84-4B95-936B-F843B4EBA7E7}" type="sibTrans" cxnId="{15271EE6-9DB6-41F8-A8E6-6D851174009A}">
      <dgm:prSet/>
      <dgm:spPr/>
      <dgm:t>
        <a:bodyPr/>
        <a:lstStyle/>
        <a:p>
          <a:endParaRPr lang="de-DE"/>
        </a:p>
      </dgm:t>
    </dgm:pt>
    <dgm:pt modelId="{827AF296-DF26-4367-8C7A-94A690AC77BF}">
      <dgm:prSet phldrT="[Text]" custT="1"/>
      <dgm:spPr/>
      <dgm:t>
        <a:bodyPr/>
        <a:lstStyle/>
        <a:p>
          <a:r>
            <a:rPr lang="de-DE" sz="1200" b="1">
              <a:solidFill>
                <a:schemeClr val="tx1"/>
              </a:solidFill>
            </a:rPr>
            <a:t>Körper</a:t>
          </a:r>
        </a:p>
        <a:p>
          <a:r>
            <a:rPr lang="de-DE" sz="1050"/>
            <a:t>- haltung</a:t>
          </a:r>
        </a:p>
        <a:p>
          <a:r>
            <a:rPr lang="de-DE" sz="1050"/>
            <a:t>- kontakt</a:t>
          </a:r>
        </a:p>
        <a:p>
          <a:r>
            <a:rPr lang="de-DE" sz="1050"/>
            <a:t>Blickkontakt</a:t>
          </a:r>
        </a:p>
        <a:p>
          <a:r>
            <a:rPr lang="de-DE" sz="1050"/>
            <a:t>Mimik</a:t>
          </a:r>
        </a:p>
        <a:p>
          <a:r>
            <a:rPr lang="de-DE" sz="1050"/>
            <a:t>Gestik</a:t>
          </a:r>
        </a:p>
      </dgm:t>
    </dgm:pt>
    <dgm:pt modelId="{4C5092A5-96E8-474A-B2B9-86971F4C32F8}" type="sibTrans" cxnId="{60E81B5C-6EAC-4256-97CE-801BF9866D97}">
      <dgm:prSet/>
      <dgm:spPr/>
      <dgm:t>
        <a:bodyPr/>
        <a:lstStyle/>
        <a:p>
          <a:endParaRPr lang="de-DE"/>
        </a:p>
      </dgm:t>
    </dgm:pt>
    <dgm:pt modelId="{86BACBE3-F4D8-42C4-87F3-8CCC140E87B8}" type="parTrans" cxnId="{60E81B5C-6EAC-4256-97CE-801BF9866D97}">
      <dgm:prSet/>
      <dgm:spPr/>
      <dgm:t>
        <a:bodyPr/>
        <a:lstStyle/>
        <a:p>
          <a:endParaRPr lang="de-DE"/>
        </a:p>
      </dgm:t>
    </dgm:pt>
    <dgm:pt modelId="{80F86CCB-4AAC-4DF4-BF38-A419D4C66DCE}">
      <dgm:prSet phldrT="[Text]" custT="1"/>
      <dgm:spPr/>
      <dgm:t>
        <a:bodyPr/>
        <a:lstStyle/>
        <a:p>
          <a:r>
            <a:rPr lang="de-DE" sz="1400" b="1"/>
            <a:t>nichtsprachlich </a:t>
          </a:r>
        </a:p>
        <a:p>
          <a:r>
            <a:rPr lang="de-DE" sz="1400" b="1"/>
            <a:t>nonverbal</a:t>
          </a:r>
        </a:p>
      </dgm:t>
    </dgm:pt>
    <dgm:pt modelId="{598E9AC9-A36A-43E4-BA84-25BC258CF878}" type="sibTrans" cxnId="{D2D3BCCF-AD8C-4527-9397-C4EB4D99677C}">
      <dgm:prSet/>
      <dgm:spPr/>
      <dgm:t>
        <a:bodyPr/>
        <a:lstStyle/>
        <a:p>
          <a:endParaRPr lang="de-DE"/>
        </a:p>
      </dgm:t>
    </dgm:pt>
    <dgm:pt modelId="{EF31C4B6-493B-4DD0-91B5-6CF82F2372C9}" type="parTrans" cxnId="{D2D3BCCF-AD8C-4527-9397-C4EB4D99677C}">
      <dgm:prSet/>
      <dgm:spPr/>
      <dgm:t>
        <a:bodyPr/>
        <a:lstStyle/>
        <a:p>
          <a:endParaRPr lang="de-DE"/>
        </a:p>
      </dgm:t>
    </dgm:pt>
    <dgm:pt modelId="{2312319E-4950-4ED2-8D7C-639143995C68}">
      <dgm:prSet custT="1"/>
      <dgm:spPr/>
      <dgm:t>
        <a:bodyPr/>
        <a:lstStyle/>
        <a:p>
          <a:endParaRPr lang="de-DE" sz="1100" b="1"/>
        </a:p>
        <a:p>
          <a:endParaRPr lang="de-DE" sz="1100" b="1"/>
        </a:p>
        <a:p>
          <a:r>
            <a:rPr lang="de-DE" sz="1100" b="1">
              <a:solidFill>
                <a:schemeClr val="tx1"/>
              </a:solidFill>
            </a:rPr>
            <a:t>Raum</a:t>
          </a:r>
        </a:p>
        <a:p>
          <a:endParaRPr lang="de-DE" sz="1100" b="1"/>
        </a:p>
        <a:p>
          <a:endParaRPr lang="de-DE" sz="1100" b="1"/>
        </a:p>
        <a:p>
          <a:r>
            <a:rPr lang="de-DE" sz="1050"/>
            <a:t>Distanz zw. </a:t>
          </a:r>
        </a:p>
        <a:p>
          <a:r>
            <a:rPr lang="de-DE" sz="1050"/>
            <a:t>den Personen</a:t>
          </a:r>
        </a:p>
        <a:p>
          <a:endParaRPr lang="de-DE" sz="900"/>
        </a:p>
        <a:p>
          <a:endParaRPr lang="de-DE" sz="2400"/>
        </a:p>
      </dgm:t>
    </dgm:pt>
    <dgm:pt modelId="{AB3198DA-DAB8-4A94-A7FA-0F17C8AFECCA}" type="parTrans" cxnId="{4FA1FA2A-5482-4BC8-BEDF-7F089A8DC762}">
      <dgm:prSet/>
      <dgm:spPr/>
      <dgm:t>
        <a:bodyPr/>
        <a:lstStyle/>
        <a:p>
          <a:endParaRPr lang="de-DE"/>
        </a:p>
      </dgm:t>
    </dgm:pt>
    <dgm:pt modelId="{03947C68-D1F5-4DB5-B2D8-761B61ABEFFA}" type="sibTrans" cxnId="{4FA1FA2A-5482-4BC8-BEDF-7F089A8DC762}">
      <dgm:prSet/>
      <dgm:spPr/>
      <dgm:t>
        <a:bodyPr/>
        <a:lstStyle/>
        <a:p>
          <a:endParaRPr lang="de-DE"/>
        </a:p>
      </dgm:t>
    </dgm:pt>
    <dgm:pt modelId="{7F5D1BC4-6C35-4DD2-9E46-E6C07825DEC0}" type="pres">
      <dgm:prSet presAssocID="{39E0B282-9FA2-4080-8160-4CDCFB84959B}" presName="Name0" presStyleCnt="0">
        <dgm:presLayoutVars>
          <dgm:chPref val="1"/>
          <dgm:dir/>
          <dgm:animOne val="branch"/>
          <dgm:animLvl val="lvl"/>
          <dgm:resizeHandles/>
        </dgm:presLayoutVars>
      </dgm:prSet>
      <dgm:spPr/>
    </dgm:pt>
    <dgm:pt modelId="{1B4229BC-6470-418E-8485-063390FFEFD7}" type="pres">
      <dgm:prSet presAssocID="{67044F6A-8ACA-4339-81C1-953DC00E67DB}" presName="vertOne" presStyleCnt="0"/>
      <dgm:spPr/>
    </dgm:pt>
    <dgm:pt modelId="{103EE4C1-E75B-446C-8B7E-EE39E1654758}" type="pres">
      <dgm:prSet presAssocID="{67044F6A-8ACA-4339-81C1-953DC00E67DB}" presName="txOne" presStyleLbl="node0" presStyleIdx="0" presStyleCnt="2" custScaleY="30453" custLinFactNeighborX="-2260" custLinFactNeighborY="-111">
        <dgm:presLayoutVars>
          <dgm:chPref val="3"/>
        </dgm:presLayoutVars>
      </dgm:prSet>
      <dgm:spPr/>
    </dgm:pt>
    <dgm:pt modelId="{E921D4CC-7C09-4FAF-9C60-969F382C580A}" type="pres">
      <dgm:prSet presAssocID="{67044F6A-8ACA-4339-81C1-953DC00E67DB}" presName="parTransOne" presStyleCnt="0"/>
      <dgm:spPr/>
    </dgm:pt>
    <dgm:pt modelId="{2A82F5DB-7C13-4F51-A85D-DCCC36BCCDBD}" type="pres">
      <dgm:prSet presAssocID="{67044F6A-8ACA-4339-81C1-953DC00E67DB}" presName="horzOne" presStyleCnt="0"/>
      <dgm:spPr/>
    </dgm:pt>
    <dgm:pt modelId="{D91E5184-6D37-4C23-B434-4030B82E3983}" type="pres">
      <dgm:prSet presAssocID="{476B5622-03E7-4CD2-8371-979EDAF3B34D}" presName="vertTwo" presStyleCnt="0"/>
      <dgm:spPr/>
    </dgm:pt>
    <dgm:pt modelId="{3B50CDB2-16E7-4BC0-BC52-EABDC82C1FF1}" type="pres">
      <dgm:prSet presAssocID="{476B5622-03E7-4CD2-8371-979EDAF3B34D}" presName="txTwo" presStyleLbl="node2" presStyleIdx="0" presStyleCnt="5" custScaleY="57968">
        <dgm:presLayoutVars>
          <dgm:chPref val="3"/>
        </dgm:presLayoutVars>
      </dgm:prSet>
      <dgm:spPr/>
    </dgm:pt>
    <dgm:pt modelId="{1C2B4CAE-48A3-42FD-9CCE-1C9E6CD1FFE1}" type="pres">
      <dgm:prSet presAssocID="{476B5622-03E7-4CD2-8371-979EDAF3B34D}" presName="horzTwo" presStyleCnt="0"/>
      <dgm:spPr/>
    </dgm:pt>
    <dgm:pt modelId="{D0B44074-9618-4849-B0FD-20664E5C83ED}" type="pres">
      <dgm:prSet presAssocID="{23EADDD2-664C-4E49-8138-CCFCA494E716}" presName="sibSpaceTwo" presStyleCnt="0"/>
      <dgm:spPr/>
    </dgm:pt>
    <dgm:pt modelId="{B06D88A9-8ABE-4425-B4BB-DF231218B70E}" type="pres">
      <dgm:prSet presAssocID="{2EBBE08B-9A9C-4CE0-BF5E-AFDF6FC54C8E}" presName="vertTwo" presStyleCnt="0"/>
      <dgm:spPr/>
    </dgm:pt>
    <dgm:pt modelId="{CB2403D3-5781-4621-87AE-AC861727DAE2}" type="pres">
      <dgm:prSet presAssocID="{2EBBE08B-9A9C-4CE0-BF5E-AFDF6FC54C8E}" presName="txTwo" presStyleLbl="node2" presStyleIdx="1" presStyleCnt="5" custScaleY="57369">
        <dgm:presLayoutVars>
          <dgm:chPref val="3"/>
        </dgm:presLayoutVars>
      </dgm:prSet>
      <dgm:spPr/>
    </dgm:pt>
    <dgm:pt modelId="{461D1611-19B7-4D03-AB1F-5B37FE79A25B}" type="pres">
      <dgm:prSet presAssocID="{2EBBE08B-9A9C-4CE0-BF5E-AFDF6FC54C8E}" presName="horzTwo" presStyleCnt="0"/>
      <dgm:spPr/>
    </dgm:pt>
    <dgm:pt modelId="{C9FC4C83-04E2-4FB1-BA78-C482E4ADE738}" type="pres">
      <dgm:prSet presAssocID="{2355E106-D9DD-4F9F-923F-366E64C253F1}" presName="sibSpaceOne" presStyleCnt="0"/>
      <dgm:spPr/>
    </dgm:pt>
    <dgm:pt modelId="{2B0C8D47-1BA3-41F0-9F55-6186829578AA}" type="pres">
      <dgm:prSet presAssocID="{80F86CCB-4AAC-4DF4-BF38-A419D4C66DCE}" presName="vertOne" presStyleCnt="0"/>
      <dgm:spPr/>
    </dgm:pt>
    <dgm:pt modelId="{0FAD4854-6742-4946-9EA8-8A694F79B9C7}" type="pres">
      <dgm:prSet presAssocID="{80F86CCB-4AAC-4DF4-BF38-A419D4C66DCE}" presName="txOne" presStyleLbl="node0" presStyleIdx="1" presStyleCnt="2" custScaleY="29313">
        <dgm:presLayoutVars>
          <dgm:chPref val="3"/>
        </dgm:presLayoutVars>
      </dgm:prSet>
      <dgm:spPr/>
    </dgm:pt>
    <dgm:pt modelId="{B7CD4411-0994-4781-9F42-471EC71C2A3C}" type="pres">
      <dgm:prSet presAssocID="{80F86CCB-4AAC-4DF4-BF38-A419D4C66DCE}" presName="parTransOne" presStyleCnt="0"/>
      <dgm:spPr/>
    </dgm:pt>
    <dgm:pt modelId="{21D8A6C0-B816-4A63-A2F2-B57D22CB4384}" type="pres">
      <dgm:prSet presAssocID="{80F86CCB-4AAC-4DF4-BF38-A419D4C66DCE}" presName="horzOne" presStyleCnt="0"/>
      <dgm:spPr/>
    </dgm:pt>
    <dgm:pt modelId="{9B96DE43-E7F7-4D86-82D7-B35C55880E53}" type="pres">
      <dgm:prSet presAssocID="{827AF296-DF26-4367-8C7A-94A690AC77BF}" presName="vertTwo" presStyleCnt="0"/>
      <dgm:spPr/>
    </dgm:pt>
    <dgm:pt modelId="{E144DD57-98E2-4220-85FD-11B80E87FCED}" type="pres">
      <dgm:prSet presAssocID="{827AF296-DF26-4367-8C7A-94A690AC77BF}" presName="txTwo" presStyleLbl="node2" presStyleIdx="2" presStyleCnt="5" custScaleY="58540">
        <dgm:presLayoutVars>
          <dgm:chPref val="3"/>
        </dgm:presLayoutVars>
      </dgm:prSet>
      <dgm:spPr/>
    </dgm:pt>
    <dgm:pt modelId="{2D1A4931-4859-4043-9D55-3BF684FA2768}" type="pres">
      <dgm:prSet presAssocID="{827AF296-DF26-4367-8C7A-94A690AC77BF}" presName="horzTwo" presStyleCnt="0"/>
      <dgm:spPr/>
    </dgm:pt>
    <dgm:pt modelId="{753190BF-81DD-4A95-8520-C9E3E3B6078B}" type="pres">
      <dgm:prSet presAssocID="{4C5092A5-96E8-474A-B2B9-86971F4C32F8}" presName="sibSpaceTwo" presStyleCnt="0"/>
      <dgm:spPr/>
    </dgm:pt>
    <dgm:pt modelId="{2EEF9AF8-2225-4419-A228-A9F3CDA2D9AF}" type="pres">
      <dgm:prSet presAssocID="{2715517C-D42C-4483-A457-0D726225E6CE}" presName="vertTwo" presStyleCnt="0"/>
      <dgm:spPr/>
    </dgm:pt>
    <dgm:pt modelId="{330AAD0D-223C-4C33-B74F-483754CEAB77}" type="pres">
      <dgm:prSet presAssocID="{2715517C-D42C-4483-A457-0D726225E6CE}" presName="txTwo" presStyleLbl="node2" presStyleIdx="3" presStyleCnt="5" custScaleY="58540">
        <dgm:presLayoutVars>
          <dgm:chPref val="3"/>
        </dgm:presLayoutVars>
      </dgm:prSet>
      <dgm:spPr/>
    </dgm:pt>
    <dgm:pt modelId="{D2776936-7F13-4AFF-9680-BB8A81A167AC}" type="pres">
      <dgm:prSet presAssocID="{2715517C-D42C-4483-A457-0D726225E6CE}" presName="horzTwo" presStyleCnt="0"/>
      <dgm:spPr/>
    </dgm:pt>
    <dgm:pt modelId="{01670FE6-0DFC-4831-B75F-00807D075C1B}" type="pres">
      <dgm:prSet presAssocID="{E54C4550-7B84-4B95-936B-F843B4EBA7E7}" presName="sibSpaceTwo" presStyleCnt="0"/>
      <dgm:spPr/>
    </dgm:pt>
    <dgm:pt modelId="{E31FD2F7-71EE-4B1A-933C-3849BF1B412B}" type="pres">
      <dgm:prSet presAssocID="{2312319E-4950-4ED2-8D7C-639143995C68}" presName="vertTwo" presStyleCnt="0"/>
      <dgm:spPr/>
    </dgm:pt>
    <dgm:pt modelId="{C263DBD9-888B-4274-98C8-64240AD79F55}" type="pres">
      <dgm:prSet presAssocID="{2312319E-4950-4ED2-8D7C-639143995C68}" presName="txTwo" presStyleLbl="node2" presStyleIdx="4" presStyleCnt="5" custScaleY="58540">
        <dgm:presLayoutVars>
          <dgm:chPref val="3"/>
        </dgm:presLayoutVars>
      </dgm:prSet>
      <dgm:spPr/>
    </dgm:pt>
    <dgm:pt modelId="{B8FDF248-E3B8-46C4-9935-4B7D0742FE01}" type="pres">
      <dgm:prSet presAssocID="{2312319E-4950-4ED2-8D7C-639143995C68}" presName="horzTwo" presStyleCnt="0"/>
      <dgm:spPr/>
    </dgm:pt>
  </dgm:ptLst>
  <dgm:cxnLst>
    <dgm:cxn modelId="{F76E2813-02A8-4AC9-8C4F-85B375219EE8}" type="presOf" srcId="{80F86CCB-4AAC-4DF4-BF38-A419D4C66DCE}" destId="{0FAD4854-6742-4946-9EA8-8A694F79B9C7}" srcOrd="0" destOrd="0" presId="urn:microsoft.com/office/officeart/2005/8/layout/hierarchy4"/>
    <dgm:cxn modelId="{ACF6C616-802B-4EC1-99A8-D85F334C4FD9}" type="presOf" srcId="{2715517C-D42C-4483-A457-0D726225E6CE}" destId="{330AAD0D-223C-4C33-B74F-483754CEAB77}" srcOrd="0" destOrd="0" presId="urn:microsoft.com/office/officeart/2005/8/layout/hierarchy4"/>
    <dgm:cxn modelId="{88A33A1C-4329-4A00-B4A1-8A740E2260E0}" srcId="{67044F6A-8ACA-4339-81C1-953DC00E67DB}" destId="{476B5622-03E7-4CD2-8371-979EDAF3B34D}" srcOrd="0" destOrd="0" parTransId="{C71A9C62-F925-4BF8-9133-509FD1DDA079}" sibTransId="{23EADDD2-664C-4E49-8138-CCFCA494E716}"/>
    <dgm:cxn modelId="{4FA1FA2A-5482-4BC8-BEDF-7F089A8DC762}" srcId="{80F86CCB-4AAC-4DF4-BF38-A419D4C66DCE}" destId="{2312319E-4950-4ED2-8D7C-639143995C68}" srcOrd="2" destOrd="0" parTransId="{AB3198DA-DAB8-4A94-A7FA-0F17C8AFECCA}" sibTransId="{03947C68-D1F5-4DB5-B2D8-761B61ABEFFA}"/>
    <dgm:cxn modelId="{60E81B5C-6EAC-4256-97CE-801BF9866D97}" srcId="{80F86CCB-4AAC-4DF4-BF38-A419D4C66DCE}" destId="{827AF296-DF26-4367-8C7A-94A690AC77BF}" srcOrd="0" destOrd="0" parTransId="{86BACBE3-F4D8-42C4-87F3-8CCC140E87B8}" sibTransId="{4C5092A5-96E8-474A-B2B9-86971F4C32F8}"/>
    <dgm:cxn modelId="{679EFE78-7E13-4BCE-835D-0BA2C748B84A}" type="presOf" srcId="{2312319E-4950-4ED2-8D7C-639143995C68}" destId="{C263DBD9-888B-4274-98C8-64240AD79F55}" srcOrd="0" destOrd="0" presId="urn:microsoft.com/office/officeart/2005/8/layout/hierarchy4"/>
    <dgm:cxn modelId="{8374637A-D9B4-4988-A87B-F3773C6D75E2}" type="presOf" srcId="{2EBBE08B-9A9C-4CE0-BF5E-AFDF6FC54C8E}" destId="{CB2403D3-5781-4621-87AE-AC861727DAE2}" srcOrd="0" destOrd="0" presId="urn:microsoft.com/office/officeart/2005/8/layout/hierarchy4"/>
    <dgm:cxn modelId="{286C3B8C-2C96-4BFC-894D-095D268D26D5}" type="presOf" srcId="{827AF296-DF26-4367-8C7A-94A690AC77BF}" destId="{E144DD57-98E2-4220-85FD-11B80E87FCED}" srcOrd="0" destOrd="0" presId="urn:microsoft.com/office/officeart/2005/8/layout/hierarchy4"/>
    <dgm:cxn modelId="{CC518EBD-6261-41BD-97CF-3177AFCB31AD}" type="presOf" srcId="{39E0B282-9FA2-4080-8160-4CDCFB84959B}" destId="{7F5D1BC4-6C35-4DD2-9E46-E6C07825DEC0}" srcOrd="0" destOrd="0" presId="urn:microsoft.com/office/officeart/2005/8/layout/hierarchy4"/>
    <dgm:cxn modelId="{2E00E7C3-EF20-4891-97FF-C02E818AAD38}" srcId="{39E0B282-9FA2-4080-8160-4CDCFB84959B}" destId="{67044F6A-8ACA-4339-81C1-953DC00E67DB}" srcOrd="0" destOrd="0" parTransId="{BAC627F2-7B5E-4D02-AEB2-C1F4E96C8F8C}" sibTransId="{2355E106-D9DD-4F9F-923F-366E64C253F1}"/>
    <dgm:cxn modelId="{210DDFC6-E044-46C9-8E1B-6B66394CD09D}" srcId="{67044F6A-8ACA-4339-81C1-953DC00E67DB}" destId="{2EBBE08B-9A9C-4CE0-BF5E-AFDF6FC54C8E}" srcOrd="1" destOrd="0" parTransId="{C456203B-3275-49DF-8FF5-BA8C7E95B691}" sibTransId="{C3959C15-FD8F-4BCB-B6F2-E831ECA26367}"/>
    <dgm:cxn modelId="{D2D3BCCF-AD8C-4527-9397-C4EB4D99677C}" srcId="{39E0B282-9FA2-4080-8160-4CDCFB84959B}" destId="{80F86CCB-4AAC-4DF4-BF38-A419D4C66DCE}" srcOrd="1" destOrd="0" parTransId="{EF31C4B6-493B-4DD0-91B5-6CF82F2372C9}" sibTransId="{598E9AC9-A36A-43E4-BA84-25BC258CF878}"/>
    <dgm:cxn modelId="{15271EE6-9DB6-41F8-A8E6-6D851174009A}" srcId="{80F86CCB-4AAC-4DF4-BF38-A419D4C66DCE}" destId="{2715517C-D42C-4483-A457-0D726225E6CE}" srcOrd="1" destOrd="0" parTransId="{E972506B-7210-4609-B522-D0DEDEC9FCFC}" sibTransId="{E54C4550-7B84-4B95-936B-F843B4EBA7E7}"/>
    <dgm:cxn modelId="{6027FFE9-3931-4A74-8CDA-3B218EF62EF5}" type="presOf" srcId="{67044F6A-8ACA-4339-81C1-953DC00E67DB}" destId="{103EE4C1-E75B-446C-8B7E-EE39E1654758}" srcOrd="0" destOrd="0" presId="urn:microsoft.com/office/officeart/2005/8/layout/hierarchy4"/>
    <dgm:cxn modelId="{CD94C1F4-45A3-440D-AE5D-FC259D478075}" type="presOf" srcId="{476B5622-03E7-4CD2-8371-979EDAF3B34D}" destId="{3B50CDB2-16E7-4BC0-BC52-EABDC82C1FF1}" srcOrd="0" destOrd="0" presId="urn:microsoft.com/office/officeart/2005/8/layout/hierarchy4"/>
    <dgm:cxn modelId="{DFC05550-A5F5-4F36-A700-D36DC4CBADC0}" type="presParOf" srcId="{7F5D1BC4-6C35-4DD2-9E46-E6C07825DEC0}" destId="{1B4229BC-6470-418E-8485-063390FFEFD7}" srcOrd="0" destOrd="0" presId="urn:microsoft.com/office/officeart/2005/8/layout/hierarchy4"/>
    <dgm:cxn modelId="{387AE9EB-F1D0-4A01-A5F2-7C13BB7EA846}" type="presParOf" srcId="{1B4229BC-6470-418E-8485-063390FFEFD7}" destId="{103EE4C1-E75B-446C-8B7E-EE39E1654758}" srcOrd="0" destOrd="0" presId="urn:microsoft.com/office/officeart/2005/8/layout/hierarchy4"/>
    <dgm:cxn modelId="{79E1F2EE-60E2-445F-918A-E6298596505A}" type="presParOf" srcId="{1B4229BC-6470-418E-8485-063390FFEFD7}" destId="{E921D4CC-7C09-4FAF-9C60-969F382C580A}" srcOrd="1" destOrd="0" presId="urn:microsoft.com/office/officeart/2005/8/layout/hierarchy4"/>
    <dgm:cxn modelId="{A93311D0-A253-4C88-9BCD-B50408886EAC}" type="presParOf" srcId="{1B4229BC-6470-418E-8485-063390FFEFD7}" destId="{2A82F5DB-7C13-4F51-A85D-DCCC36BCCDBD}" srcOrd="2" destOrd="0" presId="urn:microsoft.com/office/officeart/2005/8/layout/hierarchy4"/>
    <dgm:cxn modelId="{6DA6CEB4-BFCE-4214-A435-76671A4669FF}" type="presParOf" srcId="{2A82F5DB-7C13-4F51-A85D-DCCC36BCCDBD}" destId="{D91E5184-6D37-4C23-B434-4030B82E3983}" srcOrd="0" destOrd="0" presId="urn:microsoft.com/office/officeart/2005/8/layout/hierarchy4"/>
    <dgm:cxn modelId="{432F8660-0AE2-4FBE-A707-2C17D506372F}" type="presParOf" srcId="{D91E5184-6D37-4C23-B434-4030B82E3983}" destId="{3B50CDB2-16E7-4BC0-BC52-EABDC82C1FF1}" srcOrd="0" destOrd="0" presId="urn:microsoft.com/office/officeart/2005/8/layout/hierarchy4"/>
    <dgm:cxn modelId="{72CDB079-A7D6-4ECB-83E7-DEB4E9B801D2}" type="presParOf" srcId="{D91E5184-6D37-4C23-B434-4030B82E3983}" destId="{1C2B4CAE-48A3-42FD-9CCE-1C9E6CD1FFE1}" srcOrd="1" destOrd="0" presId="urn:microsoft.com/office/officeart/2005/8/layout/hierarchy4"/>
    <dgm:cxn modelId="{43A69644-15A8-4A17-B19B-FC39931AEF42}" type="presParOf" srcId="{2A82F5DB-7C13-4F51-A85D-DCCC36BCCDBD}" destId="{D0B44074-9618-4849-B0FD-20664E5C83ED}" srcOrd="1" destOrd="0" presId="urn:microsoft.com/office/officeart/2005/8/layout/hierarchy4"/>
    <dgm:cxn modelId="{1DFE3B23-41E1-499C-8CE2-968EA35C636A}" type="presParOf" srcId="{2A82F5DB-7C13-4F51-A85D-DCCC36BCCDBD}" destId="{B06D88A9-8ABE-4425-B4BB-DF231218B70E}" srcOrd="2" destOrd="0" presId="urn:microsoft.com/office/officeart/2005/8/layout/hierarchy4"/>
    <dgm:cxn modelId="{CCD12806-8DDC-495A-9499-48E4A06360E8}" type="presParOf" srcId="{B06D88A9-8ABE-4425-B4BB-DF231218B70E}" destId="{CB2403D3-5781-4621-87AE-AC861727DAE2}" srcOrd="0" destOrd="0" presId="urn:microsoft.com/office/officeart/2005/8/layout/hierarchy4"/>
    <dgm:cxn modelId="{51FE6E8B-6983-4619-ADFE-93FEE53AD742}" type="presParOf" srcId="{B06D88A9-8ABE-4425-B4BB-DF231218B70E}" destId="{461D1611-19B7-4D03-AB1F-5B37FE79A25B}" srcOrd="1" destOrd="0" presId="urn:microsoft.com/office/officeart/2005/8/layout/hierarchy4"/>
    <dgm:cxn modelId="{39581DD9-90AE-4C44-886F-1422B133F0CE}" type="presParOf" srcId="{7F5D1BC4-6C35-4DD2-9E46-E6C07825DEC0}" destId="{C9FC4C83-04E2-4FB1-BA78-C482E4ADE738}" srcOrd="1" destOrd="0" presId="urn:microsoft.com/office/officeart/2005/8/layout/hierarchy4"/>
    <dgm:cxn modelId="{571A1CBB-91F3-46A2-B47F-9449BE2B0625}" type="presParOf" srcId="{7F5D1BC4-6C35-4DD2-9E46-E6C07825DEC0}" destId="{2B0C8D47-1BA3-41F0-9F55-6186829578AA}" srcOrd="2" destOrd="0" presId="urn:microsoft.com/office/officeart/2005/8/layout/hierarchy4"/>
    <dgm:cxn modelId="{C3D29522-BD71-43F7-8823-3AA72C536081}" type="presParOf" srcId="{2B0C8D47-1BA3-41F0-9F55-6186829578AA}" destId="{0FAD4854-6742-4946-9EA8-8A694F79B9C7}" srcOrd="0" destOrd="0" presId="urn:microsoft.com/office/officeart/2005/8/layout/hierarchy4"/>
    <dgm:cxn modelId="{DD51220A-89E3-4D91-B479-0D2ED1E52D6B}" type="presParOf" srcId="{2B0C8D47-1BA3-41F0-9F55-6186829578AA}" destId="{B7CD4411-0994-4781-9F42-471EC71C2A3C}" srcOrd="1" destOrd="0" presId="urn:microsoft.com/office/officeart/2005/8/layout/hierarchy4"/>
    <dgm:cxn modelId="{1B866A93-88F9-43D7-A2C8-676278EFFD83}" type="presParOf" srcId="{2B0C8D47-1BA3-41F0-9F55-6186829578AA}" destId="{21D8A6C0-B816-4A63-A2F2-B57D22CB4384}" srcOrd="2" destOrd="0" presId="urn:microsoft.com/office/officeart/2005/8/layout/hierarchy4"/>
    <dgm:cxn modelId="{DB23AC18-BBF5-4FEF-BB8F-AB47247D6820}" type="presParOf" srcId="{21D8A6C0-B816-4A63-A2F2-B57D22CB4384}" destId="{9B96DE43-E7F7-4D86-82D7-B35C55880E53}" srcOrd="0" destOrd="0" presId="urn:microsoft.com/office/officeart/2005/8/layout/hierarchy4"/>
    <dgm:cxn modelId="{99BD12AB-3CA9-40B4-8372-2E4AAC3D026D}" type="presParOf" srcId="{9B96DE43-E7F7-4D86-82D7-B35C55880E53}" destId="{E144DD57-98E2-4220-85FD-11B80E87FCED}" srcOrd="0" destOrd="0" presId="urn:microsoft.com/office/officeart/2005/8/layout/hierarchy4"/>
    <dgm:cxn modelId="{0A79D372-67D7-48D6-BB45-F395EF3C357D}" type="presParOf" srcId="{9B96DE43-E7F7-4D86-82D7-B35C55880E53}" destId="{2D1A4931-4859-4043-9D55-3BF684FA2768}" srcOrd="1" destOrd="0" presId="urn:microsoft.com/office/officeart/2005/8/layout/hierarchy4"/>
    <dgm:cxn modelId="{4B329855-43FB-4AEA-88EB-374A223F092B}" type="presParOf" srcId="{21D8A6C0-B816-4A63-A2F2-B57D22CB4384}" destId="{753190BF-81DD-4A95-8520-C9E3E3B6078B}" srcOrd="1" destOrd="0" presId="urn:microsoft.com/office/officeart/2005/8/layout/hierarchy4"/>
    <dgm:cxn modelId="{D7ADE1AB-CE48-4B0F-85CB-013AAFDF0227}" type="presParOf" srcId="{21D8A6C0-B816-4A63-A2F2-B57D22CB4384}" destId="{2EEF9AF8-2225-4419-A228-A9F3CDA2D9AF}" srcOrd="2" destOrd="0" presId="urn:microsoft.com/office/officeart/2005/8/layout/hierarchy4"/>
    <dgm:cxn modelId="{4682605F-A8F4-4FDD-A99E-70F3913ECC59}" type="presParOf" srcId="{2EEF9AF8-2225-4419-A228-A9F3CDA2D9AF}" destId="{330AAD0D-223C-4C33-B74F-483754CEAB77}" srcOrd="0" destOrd="0" presId="urn:microsoft.com/office/officeart/2005/8/layout/hierarchy4"/>
    <dgm:cxn modelId="{763FC868-2153-49CB-9A85-F8F17A1E5669}" type="presParOf" srcId="{2EEF9AF8-2225-4419-A228-A9F3CDA2D9AF}" destId="{D2776936-7F13-4AFF-9680-BB8A81A167AC}" srcOrd="1" destOrd="0" presId="urn:microsoft.com/office/officeart/2005/8/layout/hierarchy4"/>
    <dgm:cxn modelId="{F57EC4D3-24CF-4FD3-9821-F0F1DAB504ED}" type="presParOf" srcId="{21D8A6C0-B816-4A63-A2F2-B57D22CB4384}" destId="{01670FE6-0DFC-4831-B75F-00807D075C1B}" srcOrd="3" destOrd="0" presId="urn:microsoft.com/office/officeart/2005/8/layout/hierarchy4"/>
    <dgm:cxn modelId="{5B5E64A1-E0D1-4BC7-8862-A53C15A7BA78}" type="presParOf" srcId="{21D8A6C0-B816-4A63-A2F2-B57D22CB4384}" destId="{E31FD2F7-71EE-4B1A-933C-3849BF1B412B}" srcOrd="4" destOrd="0" presId="urn:microsoft.com/office/officeart/2005/8/layout/hierarchy4"/>
    <dgm:cxn modelId="{D326416F-E12C-44CA-9628-F335C3D8BDDE}" type="presParOf" srcId="{E31FD2F7-71EE-4B1A-933C-3849BF1B412B}" destId="{C263DBD9-888B-4274-98C8-64240AD79F55}" srcOrd="0" destOrd="0" presId="urn:microsoft.com/office/officeart/2005/8/layout/hierarchy4"/>
    <dgm:cxn modelId="{65983048-D88C-42F0-8630-549FCB76E4D4}" type="presParOf" srcId="{E31FD2F7-71EE-4B1A-933C-3849BF1B412B}" destId="{B8FDF248-E3B8-46C4-9935-4B7D0742FE01}"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3EE4C1-E75B-446C-8B7E-EE39E1654758}">
      <dsp:nvSpPr>
        <dsp:cNvPr id="0" name=""/>
        <dsp:cNvSpPr/>
      </dsp:nvSpPr>
      <dsp:spPr>
        <a:xfrm>
          <a:off x="0" y="445"/>
          <a:ext cx="2107522" cy="73458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b="1" kern="1200"/>
            <a:t>sprachlich </a:t>
          </a:r>
        </a:p>
        <a:p>
          <a:pPr marL="0" lvl="0" indent="0" algn="ctr" defTabSz="622300">
            <a:lnSpc>
              <a:spcPct val="90000"/>
            </a:lnSpc>
            <a:spcBef>
              <a:spcPct val="0"/>
            </a:spcBef>
            <a:spcAft>
              <a:spcPct val="35000"/>
            </a:spcAft>
            <a:buNone/>
          </a:pPr>
          <a:r>
            <a:rPr lang="de-DE" sz="1400" b="1" kern="1200"/>
            <a:t>verbal</a:t>
          </a:r>
        </a:p>
      </dsp:txBody>
      <dsp:txXfrm>
        <a:off x="21515" y="21960"/>
        <a:ext cx="2064492" cy="691559"/>
      </dsp:txXfrm>
    </dsp:sp>
    <dsp:sp modelId="{3B50CDB2-16E7-4BC0-BC52-EABDC82C1FF1}">
      <dsp:nvSpPr>
        <dsp:cNvPr id="0" name=""/>
        <dsp:cNvSpPr/>
      </dsp:nvSpPr>
      <dsp:spPr>
        <a:xfrm>
          <a:off x="2611" y="1039309"/>
          <a:ext cx="1011287" cy="139830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de-DE" sz="1050" b="1" kern="1200">
              <a:solidFill>
                <a:schemeClr val="tx1"/>
              </a:solidFill>
            </a:rPr>
            <a:t>Sprache </a:t>
          </a:r>
        </a:p>
        <a:p>
          <a:pPr marL="0" lvl="0" indent="0" algn="ctr" defTabSz="466725">
            <a:lnSpc>
              <a:spcPct val="90000"/>
            </a:lnSpc>
            <a:spcBef>
              <a:spcPct val="0"/>
            </a:spcBef>
            <a:spcAft>
              <a:spcPct val="35000"/>
            </a:spcAft>
            <a:buNone/>
          </a:pPr>
          <a:r>
            <a:rPr lang="de-DE" sz="1050" b="1" kern="1200">
              <a:solidFill>
                <a:schemeClr val="tx1"/>
              </a:solidFill>
            </a:rPr>
            <a:t>geschrieben</a:t>
          </a:r>
        </a:p>
        <a:p>
          <a:pPr marL="0" lvl="0" indent="0" algn="ctr" defTabSz="466725">
            <a:lnSpc>
              <a:spcPct val="90000"/>
            </a:lnSpc>
            <a:spcBef>
              <a:spcPct val="0"/>
            </a:spcBef>
            <a:spcAft>
              <a:spcPct val="35000"/>
            </a:spcAft>
            <a:buNone/>
          </a:pPr>
          <a:endParaRPr lang="de-DE" sz="1000" kern="1200"/>
        </a:p>
        <a:p>
          <a:pPr marL="0" lvl="0" indent="0" algn="ctr" defTabSz="466725">
            <a:lnSpc>
              <a:spcPct val="90000"/>
            </a:lnSpc>
            <a:spcBef>
              <a:spcPct val="0"/>
            </a:spcBef>
            <a:spcAft>
              <a:spcPct val="35000"/>
            </a:spcAft>
            <a:buNone/>
          </a:pPr>
          <a:endParaRPr lang="de-DE" sz="1000" kern="1200"/>
        </a:p>
        <a:p>
          <a:pPr marL="0" lvl="0" indent="0" algn="ctr" defTabSz="466725">
            <a:lnSpc>
              <a:spcPct val="90000"/>
            </a:lnSpc>
            <a:spcBef>
              <a:spcPct val="0"/>
            </a:spcBef>
            <a:spcAft>
              <a:spcPct val="35000"/>
            </a:spcAft>
            <a:buNone/>
          </a:pPr>
          <a:endParaRPr lang="de-DE" sz="1000" kern="1200"/>
        </a:p>
        <a:p>
          <a:pPr marL="0" lvl="0" indent="0" algn="ctr" defTabSz="466725">
            <a:lnSpc>
              <a:spcPct val="90000"/>
            </a:lnSpc>
            <a:spcBef>
              <a:spcPct val="0"/>
            </a:spcBef>
            <a:spcAft>
              <a:spcPct val="35000"/>
            </a:spcAft>
            <a:buNone/>
          </a:pPr>
          <a:endParaRPr lang="de-DE" sz="1000" kern="1200"/>
        </a:p>
        <a:p>
          <a:pPr marL="0" lvl="0" indent="0" algn="ctr" defTabSz="466725">
            <a:lnSpc>
              <a:spcPct val="90000"/>
            </a:lnSpc>
            <a:spcBef>
              <a:spcPct val="0"/>
            </a:spcBef>
            <a:spcAft>
              <a:spcPct val="35000"/>
            </a:spcAft>
            <a:buNone/>
          </a:pPr>
          <a:endParaRPr lang="de-DE" sz="1000" kern="1200"/>
        </a:p>
      </dsp:txBody>
      <dsp:txXfrm>
        <a:off x="32231" y="1068929"/>
        <a:ext cx="952047" cy="1339067"/>
      </dsp:txXfrm>
    </dsp:sp>
    <dsp:sp modelId="{CB2403D3-5781-4621-87AE-AC861727DAE2}">
      <dsp:nvSpPr>
        <dsp:cNvPr id="0" name=""/>
        <dsp:cNvSpPr/>
      </dsp:nvSpPr>
      <dsp:spPr>
        <a:xfrm>
          <a:off x="1098847" y="1039309"/>
          <a:ext cx="1011287" cy="138385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de-DE" sz="1050" b="1" kern="1200">
              <a:solidFill>
                <a:schemeClr val="tx1"/>
              </a:solidFill>
            </a:rPr>
            <a:t>Sprache gesprochen</a:t>
          </a:r>
        </a:p>
        <a:p>
          <a:pPr marL="0" lvl="0" indent="0" algn="ctr" defTabSz="466725">
            <a:lnSpc>
              <a:spcPct val="90000"/>
            </a:lnSpc>
            <a:spcBef>
              <a:spcPct val="0"/>
            </a:spcBef>
            <a:spcAft>
              <a:spcPct val="35000"/>
            </a:spcAft>
            <a:buNone/>
          </a:pPr>
          <a:r>
            <a:rPr lang="de-DE" sz="1050" kern="1200"/>
            <a:t>Lautstärke</a:t>
          </a:r>
        </a:p>
        <a:p>
          <a:pPr marL="0" lvl="0" indent="0" algn="ctr" defTabSz="466725">
            <a:lnSpc>
              <a:spcPct val="90000"/>
            </a:lnSpc>
            <a:spcBef>
              <a:spcPct val="0"/>
            </a:spcBef>
            <a:spcAft>
              <a:spcPct val="35000"/>
            </a:spcAft>
            <a:buNone/>
          </a:pPr>
          <a:r>
            <a:rPr lang="de-DE" sz="1050" kern="1200"/>
            <a:t>Sprech-geschwindig-keit</a:t>
          </a:r>
        </a:p>
        <a:p>
          <a:pPr marL="0" lvl="0" indent="0" algn="ctr" defTabSz="466725">
            <a:lnSpc>
              <a:spcPct val="90000"/>
            </a:lnSpc>
            <a:spcBef>
              <a:spcPct val="0"/>
            </a:spcBef>
            <a:spcAft>
              <a:spcPct val="35000"/>
            </a:spcAft>
            <a:buNone/>
          </a:pPr>
          <a:r>
            <a:rPr lang="de-DE" sz="1050" kern="1200"/>
            <a:t>Sprechpausen</a:t>
          </a:r>
        </a:p>
        <a:p>
          <a:pPr marL="0" lvl="0" indent="0" algn="ctr" defTabSz="466725">
            <a:lnSpc>
              <a:spcPct val="90000"/>
            </a:lnSpc>
            <a:spcBef>
              <a:spcPct val="0"/>
            </a:spcBef>
            <a:spcAft>
              <a:spcPct val="35000"/>
            </a:spcAft>
            <a:buNone/>
          </a:pPr>
          <a:r>
            <a:rPr lang="de-DE" sz="1050" kern="1200"/>
            <a:t>Stimmvarianten</a:t>
          </a:r>
        </a:p>
      </dsp:txBody>
      <dsp:txXfrm>
        <a:off x="1128467" y="1068929"/>
        <a:ext cx="952047" cy="1324618"/>
      </dsp:txXfrm>
    </dsp:sp>
    <dsp:sp modelId="{0FAD4854-6742-4946-9EA8-8A694F79B9C7}">
      <dsp:nvSpPr>
        <dsp:cNvPr id="0" name=""/>
        <dsp:cNvSpPr/>
      </dsp:nvSpPr>
      <dsp:spPr>
        <a:xfrm>
          <a:off x="2280030" y="782"/>
          <a:ext cx="3203757" cy="70709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b="1" kern="1200"/>
            <a:t>nichtsprachlich </a:t>
          </a:r>
        </a:p>
        <a:p>
          <a:pPr marL="0" lvl="0" indent="0" algn="ctr" defTabSz="622300">
            <a:lnSpc>
              <a:spcPct val="90000"/>
            </a:lnSpc>
            <a:spcBef>
              <a:spcPct val="0"/>
            </a:spcBef>
            <a:spcAft>
              <a:spcPct val="35000"/>
            </a:spcAft>
            <a:buNone/>
          </a:pPr>
          <a:r>
            <a:rPr lang="de-DE" sz="1400" b="1" kern="1200"/>
            <a:t>nonverbal</a:t>
          </a:r>
        </a:p>
      </dsp:txBody>
      <dsp:txXfrm>
        <a:off x="2300740" y="21492"/>
        <a:ext cx="3162337" cy="665670"/>
      </dsp:txXfrm>
    </dsp:sp>
    <dsp:sp modelId="{E144DD57-98E2-4220-85FD-11B80E87FCED}">
      <dsp:nvSpPr>
        <dsp:cNvPr id="0" name=""/>
        <dsp:cNvSpPr/>
      </dsp:nvSpPr>
      <dsp:spPr>
        <a:xfrm>
          <a:off x="2280030" y="1011810"/>
          <a:ext cx="1011287" cy="141210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b="1" kern="1200">
              <a:solidFill>
                <a:schemeClr val="tx1"/>
              </a:solidFill>
            </a:rPr>
            <a:t>Körper</a:t>
          </a:r>
        </a:p>
        <a:p>
          <a:pPr marL="0" lvl="0" indent="0" algn="ctr" defTabSz="533400">
            <a:lnSpc>
              <a:spcPct val="90000"/>
            </a:lnSpc>
            <a:spcBef>
              <a:spcPct val="0"/>
            </a:spcBef>
            <a:spcAft>
              <a:spcPct val="35000"/>
            </a:spcAft>
            <a:buNone/>
          </a:pPr>
          <a:r>
            <a:rPr lang="de-DE" sz="1050" kern="1200"/>
            <a:t>- haltung</a:t>
          </a:r>
        </a:p>
        <a:p>
          <a:pPr marL="0" lvl="0" indent="0" algn="ctr" defTabSz="533400">
            <a:lnSpc>
              <a:spcPct val="90000"/>
            </a:lnSpc>
            <a:spcBef>
              <a:spcPct val="0"/>
            </a:spcBef>
            <a:spcAft>
              <a:spcPct val="35000"/>
            </a:spcAft>
            <a:buNone/>
          </a:pPr>
          <a:r>
            <a:rPr lang="de-DE" sz="1050" kern="1200"/>
            <a:t>- kontakt</a:t>
          </a:r>
        </a:p>
        <a:p>
          <a:pPr marL="0" lvl="0" indent="0" algn="ctr" defTabSz="533400">
            <a:lnSpc>
              <a:spcPct val="90000"/>
            </a:lnSpc>
            <a:spcBef>
              <a:spcPct val="0"/>
            </a:spcBef>
            <a:spcAft>
              <a:spcPct val="35000"/>
            </a:spcAft>
            <a:buNone/>
          </a:pPr>
          <a:r>
            <a:rPr lang="de-DE" sz="1050" kern="1200"/>
            <a:t>Blickkontakt</a:t>
          </a:r>
        </a:p>
        <a:p>
          <a:pPr marL="0" lvl="0" indent="0" algn="ctr" defTabSz="533400">
            <a:lnSpc>
              <a:spcPct val="90000"/>
            </a:lnSpc>
            <a:spcBef>
              <a:spcPct val="0"/>
            </a:spcBef>
            <a:spcAft>
              <a:spcPct val="35000"/>
            </a:spcAft>
            <a:buNone/>
          </a:pPr>
          <a:r>
            <a:rPr lang="de-DE" sz="1050" kern="1200"/>
            <a:t>Mimik</a:t>
          </a:r>
        </a:p>
        <a:p>
          <a:pPr marL="0" lvl="0" indent="0" algn="ctr" defTabSz="533400">
            <a:lnSpc>
              <a:spcPct val="90000"/>
            </a:lnSpc>
            <a:spcBef>
              <a:spcPct val="0"/>
            </a:spcBef>
            <a:spcAft>
              <a:spcPct val="35000"/>
            </a:spcAft>
            <a:buNone/>
          </a:pPr>
          <a:r>
            <a:rPr lang="de-DE" sz="1050" kern="1200"/>
            <a:t>Gestik</a:t>
          </a:r>
        </a:p>
      </dsp:txBody>
      <dsp:txXfrm>
        <a:off x="2309650" y="1041430"/>
        <a:ext cx="952047" cy="1352865"/>
      </dsp:txXfrm>
    </dsp:sp>
    <dsp:sp modelId="{330AAD0D-223C-4C33-B74F-483754CEAB77}">
      <dsp:nvSpPr>
        <dsp:cNvPr id="0" name=""/>
        <dsp:cNvSpPr/>
      </dsp:nvSpPr>
      <dsp:spPr>
        <a:xfrm>
          <a:off x="3376265" y="1011810"/>
          <a:ext cx="1011287" cy="141210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b="1" kern="1200">
              <a:solidFill>
                <a:schemeClr val="tx1"/>
              </a:solidFill>
            </a:rPr>
            <a:t>Objekt</a:t>
          </a:r>
        </a:p>
        <a:p>
          <a:pPr marL="0" lvl="0" indent="0" algn="ctr" defTabSz="488950">
            <a:lnSpc>
              <a:spcPct val="90000"/>
            </a:lnSpc>
            <a:spcBef>
              <a:spcPct val="0"/>
            </a:spcBef>
            <a:spcAft>
              <a:spcPct val="35000"/>
            </a:spcAft>
            <a:buNone/>
          </a:pPr>
          <a:endParaRPr lang="de-DE" sz="1100" b="1" kern="1200"/>
        </a:p>
        <a:p>
          <a:pPr marL="0" lvl="0" indent="0" algn="ctr" defTabSz="488950">
            <a:lnSpc>
              <a:spcPct val="90000"/>
            </a:lnSpc>
            <a:spcBef>
              <a:spcPct val="0"/>
            </a:spcBef>
            <a:spcAft>
              <a:spcPct val="35000"/>
            </a:spcAft>
            <a:buNone/>
          </a:pPr>
          <a:endParaRPr lang="de-DE" sz="1100" b="1" kern="1200"/>
        </a:p>
        <a:p>
          <a:pPr marL="0" lvl="0" indent="0" algn="ctr" defTabSz="488950">
            <a:lnSpc>
              <a:spcPct val="90000"/>
            </a:lnSpc>
            <a:spcBef>
              <a:spcPct val="0"/>
            </a:spcBef>
            <a:spcAft>
              <a:spcPct val="35000"/>
            </a:spcAft>
            <a:buNone/>
          </a:pPr>
          <a:r>
            <a:rPr lang="de-DE" sz="1100" kern="1200"/>
            <a:t>Kleidung</a:t>
          </a:r>
        </a:p>
        <a:p>
          <a:pPr marL="0" lvl="0" indent="0" algn="ctr" defTabSz="488950">
            <a:lnSpc>
              <a:spcPct val="90000"/>
            </a:lnSpc>
            <a:spcBef>
              <a:spcPct val="0"/>
            </a:spcBef>
            <a:spcAft>
              <a:spcPct val="35000"/>
            </a:spcAft>
            <a:buNone/>
          </a:pPr>
          <a:r>
            <a:rPr lang="de-DE" sz="1100" kern="1200"/>
            <a:t>Statussymbole</a:t>
          </a:r>
        </a:p>
      </dsp:txBody>
      <dsp:txXfrm>
        <a:off x="3405885" y="1041430"/>
        <a:ext cx="952047" cy="1352865"/>
      </dsp:txXfrm>
    </dsp:sp>
    <dsp:sp modelId="{C263DBD9-888B-4274-98C8-64240AD79F55}">
      <dsp:nvSpPr>
        <dsp:cNvPr id="0" name=""/>
        <dsp:cNvSpPr/>
      </dsp:nvSpPr>
      <dsp:spPr>
        <a:xfrm>
          <a:off x="4472500" y="1011810"/>
          <a:ext cx="1011287" cy="141210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de-DE" sz="1100" b="1" kern="1200"/>
        </a:p>
        <a:p>
          <a:pPr marL="0" lvl="0" indent="0" algn="ctr" defTabSz="488950">
            <a:lnSpc>
              <a:spcPct val="90000"/>
            </a:lnSpc>
            <a:spcBef>
              <a:spcPct val="0"/>
            </a:spcBef>
            <a:spcAft>
              <a:spcPct val="35000"/>
            </a:spcAft>
            <a:buNone/>
          </a:pPr>
          <a:endParaRPr lang="de-DE" sz="1100" b="1" kern="1200"/>
        </a:p>
        <a:p>
          <a:pPr marL="0" lvl="0" indent="0" algn="ctr" defTabSz="488950">
            <a:lnSpc>
              <a:spcPct val="90000"/>
            </a:lnSpc>
            <a:spcBef>
              <a:spcPct val="0"/>
            </a:spcBef>
            <a:spcAft>
              <a:spcPct val="35000"/>
            </a:spcAft>
            <a:buNone/>
          </a:pPr>
          <a:r>
            <a:rPr lang="de-DE" sz="1100" b="1" kern="1200">
              <a:solidFill>
                <a:schemeClr val="tx1"/>
              </a:solidFill>
            </a:rPr>
            <a:t>Raum</a:t>
          </a:r>
        </a:p>
        <a:p>
          <a:pPr marL="0" lvl="0" indent="0" algn="ctr" defTabSz="488950">
            <a:lnSpc>
              <a:spcPct val="90000"/>
            </a:lnSpc>
            <a:spcBef>
              <a:spcPct val="0"/>
            </a:spcBef>
            <a:spcAft>
              <a:spcPct val="35000"/>
            </a:spcAft>
            <a:buNone/>
          </a:pPr>
          <a:endParaRPr lang="de-DE" sz="1100" b="1" kern="1200"/>
        </a:p>
        <a:p>
          <a:pPr marL="0" lvl="0" indent="0" algn="ctr" defTabSz="488950">
            <a:lnSpc>
              <a:spcPct val="90000"/>
            </a:lnSpc>
            <a:spcBef>
              <a:spcPct val="0"/>
            </a:spcBef>
            <a:spcAft>
              <a:spcPct val="35000"/>
            </a:spcAft>
            <a:buNone/>
          </a:pPr>
          <a:endParaRPr lang="de-DE" sz="1100" b="1" kern="1200"/>
        </a:p>
        <a:p>
          <a:pPr marL="0" lvl="0" indent="0" algn="ctr" defTabSz="488950">
            <a:lnSpc>
              <a:spcPct val="90000"/>
            </a:lnSpc>
            <a:spcBef>
              <a:spcPct val="0"/>
            </a:spcBef>
            <a:spcAft>
              <a:spcPct val="35000"/>
            </a:spcAft>
            <a:buNone/>
          </a:pPr>
          <a:r>
            <a:rPr lang="de-DE" sz="1050" kern="1200"/>
            <a:t>Distanz zw. </a:t>
          </a:r>
        </a:p>
        <a:p>
          <a:pPr marL="0" lvl="0" indent="0" algn="ctr" defTabSz="488950">
            <a:lnSpc>
              <a:spcPct val="90000"/>
            </a:lnSpc>
            <a:spcBef>
              <a:spcPct val="0"/>
            </a:spcBef>
            <a:spcAft>
              <a:spcPct val="35000"/>
            </a:spcAft>
            <a:buNone/>
          </a:pPr>
          <a:r>
            <a:rPr lang="de-DE" sz="1050" kern="1200"/>
            <a:t>den Personen</a:t>
          </a:r>
        </a:p>
        <a:p>
          <a:pPr marL="0" lvl="0" indent="0" algn="ctr" defTabSz="488950">
            <a:lnSpc>
              <a:spcPct val="90000"/>
            </a:lnSpc>
            <a:spcBef>
              <a:spcPct val="0"/>
            </a:spcBef>
            <a:spcAft>
              <a:spcPct val="35000"/>
            </a:spcAft>
            <a:buNone/>
          </a:pPr>
          <a:endParaRPr lang="de-DE" sz="900" kern="1200"/>
        </a:p>
        <a:p>
          <a:pPr marL="0" lvl="0" indent="0" algn="ctr" defTabSz="488950">
            <a:lnSpc>
              <a:spcPct val="90000"/>
            </a:lnSpc>
            <a:spcBef>
              <a:spcPct val="0"/>
            </a:spcBef>
            <a:spcAft>
              <a:spcPct val="35000"/>
            </a:spcAft>
            <a:buNone/>
          </a:pPr>
          <a:endParaRPr lang="de-DE" sz="2400" kern="1200"/>
        </a:p>
      </dsp:txBody>
      <dsp:txXfrm>
        <a:off x="4502120" y="1041430"/>
        <a:ext cx="952047" cy="13528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840</Words>
  <Characters>5293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Obradovic</dc:creator>
  <cp:keywords/>
  <dc:description/>
  <cp:lastModifiedBy>Hendrik Queck</cp:lastModifiedBy>
  <cp:revision>12</cp:revision>
  <cp:lastPrinted>2022-03-08T21:22:00Z</cp:lastPrinted>
  <dcterms:created xsi:type="dcterms:W3CDTF">2022-01-23T11:59:00Z</dcterms:created>
  <dcterms:modified xsi:type="dcterms:W3CDTF">2022-03-08T21:33:00Z</dcterms:modified>
</cp:coreProperties>
</file>