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bookmarkStart w:colFirst="0" w:colLast="0" w:name="_heading=h.zcm7ylpt7vco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Informe Técnico de Seguridad - Duoc Assist</w:t>
      </w:r>
    </w:p>
    <w:p w:rsidR="00000000" w:rsidDel="00000000" w:rsidP="00000000" w:rsidRDefault="00000000" w:rsidRPr="00000000" w14:paraId="00000002">
      <w:pPr>
        <w:pStyle w:val="Subtitle"/>
        <w:rPr>
          <w:rFonts w:ascii="Arial" w:cs="Arial" w:eastAsia="Arial" w:hAnsi="Arial"/>
        </w:rPr>
      </w:pPr>
      <w:bookmarkStart w:colFirst="0" w:colLast="0" w:name="_heading=h.3dkn41xkshpg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Módulo: Infraestructura y Protección de Datos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Arial" w:cs="Arial" w:eastAsia="Arial" w:hAnsi="Arial"/>
          <w:b w:val="1"/>
          <w:bCs w:val="1"/>
        </w:rPr>
      </w:pPr>
      <w:bookmarkStart w:colFirst="0" w:colLast="0" w:name="_heading=h.ml5xtln05gdq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Seguridad en Base de Datos (Firestore Rules)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acceso directo a los datos almacenados 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Cloud Firestore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estrictamente restringido mediante reglas de seguridad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Security Rules</w:t>
      </w:r>
      <w:r w:rsidDel="00000000" w:rsidR="00000000" w:rsidRPr="00000000">
        <w:rPr>
          <w:rFonts w:ascii="Arial" w:cs="Arial" w:eastAsia="Arial" w:hAnsi="Arial"/>
          <w:rtl w:val="0"/>
        </w:rPr>
        <w:t xml:space="preserve">) que se evalúan en cada petición.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Autenticación Obligatoria: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norma general, todas las operaciones de lectura o escritura requieren que el usuario esté autenticado (request.auth != null).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Reglas por Colección: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Usuarios (users):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Lectura:</w:t>
      </w:r>
      <w:r w:rsidDel="00000000" w:rsidR="00000000" w:rsidRPr="00000000">
        <w:rPr>
          <w:rFonts w:ascii="Arial" w:cs="Arial" w:eastAsia="Arial" w:hAnsi="Arial"/>
          <w:rtl w:val="0"/>
        </w:rPr>
        <w:t xml:space="preserve"> Un usuario estándar solo tiene permisos para leer su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propio</w:t>
      </w:r>
      <w:r w:rsidDel="00000000" w:rsidR="00000000" w:rsidRPr="00000000">
        <w:rPr>
          <w:rFonts w:ascii="Arial" w:cs="Arial" w:eastAsia="Arial" w:hAnsi="Arial"/>
          <w:rtl w:val="0"/>
        </w:rPr>
        <w:t xml:space="preserve"> perfil. Los usuarios con rol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rtl w:val="0"/>
        </w:rPr>
        <w:t xml:space="preserve"> tiene permisos globales de lectura.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Escritura:</w:t>
      </w:r>
      <w:r w:rsidDel="00000000" w:rsidR="00000000" w:rsidRPr="00000000">
        <w:rPr>
          <w:rFonts w:ascii="Arial" w:cs="Arial" w:eastAsia="Arial" w:hAnsi="Arial"/>
          <w:rtl w:val="0"/>
        </w:rPr>
        <w:t xml:space="preserve"> Un usuario puede editar su propio perfil, pero existe una validación de integridad que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bloquea la modificación del campo de rol</w:t>
      </w:r>
      <w:r w:rsidDel="00000000" w:rsidR="00000000" w:rsidRPr="00000000">
        <w:rPr>
          <w:rFonts w:ascii="Arial" w:cs="Arial" w:eastAsia="Arial" w:hAnsi="Arial"/>
          <w:rtl w:val="0"/>
        </w:rPr>
        <w:t xml:space="preserve">. Únicamente el Administrador puede asignar o cambiar roles.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Asistencia (attendances):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Un alumno solo tiene permiso para crear o leer registros de asistencia donde el campo studentId coincida exactamente con su propio UID (User ID).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Solicitudes (requests):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Creación: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Abierto a todos los usuarios autenticados.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Lectura y Edición: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acceso es granular y depende del contexto: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Creador</w:t>
      </w:r>
      <w:r w:rsidDel="00000000" w:rsidR="00000000" w:rsidRPr="00000000">
        <w:rPr>
          <w:rFonts w:ascii="Arial" w:cs="Arial" w:eastAsia="Arial" w:hAnsi="Arial"/>
          <w:rtl w:val="0"/>
        </w:rPr>
        <w:t xml:space="preserve"> del ticket siempre tiene acceso.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rtl w:val="0"/>
        </w:rPr>
        <w:t xml:space="preserve"> tiene acceso total.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Roles Específicos: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acceso se concede si el rol del usuario coincide con el tipo de ticket (ej. un usuario con rol enfermería tiene permiso automático para ver tickets categorizados como enfermería).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rFonts w:ascii="Arial" w:cs="Arial" w:eastAsia="Arial" w:hAnsi="Arial"/>
          <w:b w:val="1"/>
          <w:bCs w:val="1"/>
        </w:rPr>
      </w:pPr>
      <w:bookmarkStart w:colFirst="0" w:colLast="0" w:name="_heading=h.b1u8dsj9n0my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Seguridad en Backend (Cloud Functions)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operaciones críticas del negocio no se realizan directamente desde el cliente, sino a través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Callable Cloud Functions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. Esto añade una capa de lógica de seguridad en el servidor que no puede ser manipulada por el usuario.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Funciones Críticas: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validateQrAndCreateAttendance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 que el contexto de la llamada incluya un usuario autenticado (context.auth).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 una validación de servidor contra la colección class_presence para asegurar que el código QR escaneado corresponda a una sala activa y válida antes de registrar la asistencia.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assignRequest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Guard de Rol: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 una verificación explícita de permisos. Solo permite la ejecución si el usuario posee uno de los siguientes roles: 'admin', 'teacher', 'cetecom', 'enfermería' o 'guardias'.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Bloqueo:</w:t>
      </w:r>
      <w:r w:rsidDel="00000000" w:rsidR="00000000" w:rsidRPr="00000000">
        <w:rPr>
          <w:rFonts w:ascii="Arial" w:cs="Arial" w:eastAsia="Arial" w:hAnsi="Arial"/>
          <w:rtl w:val="0"/>
        </w:rPr>
        <w:t xml:space="preserve"> Si un alumno intenta invocar esta función, el sistema rechaza la petición retornando un error de tipo permission-denied.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syncAuthUsersToFirestore (Sincronización)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Función restringida estrictamente al rol admin.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Mecanismo Bootstrap:</w:t>
      </w:r>
      <w:r w:rsidDel="00000000" w:rsidR="00000000" w:rsidRPr="00000000">
        <w:rPr>
          <w:rFonts w:ascii="Arial" w:cs="Arial" w:eastAsia="Arial" w:hAnsi="Arial"/>
          <w:rtl w:val="0"/>
        </w:rPr>
        <w:t xml:space="preserve"> Existe una excepción de seguridad ("llave maestra") configurada para el correo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toty2747@gmail.com</w:t>
      </w:r>
      <w:r w:rsidDel="00000000" w:rsidR="00000000" w:rsidRPr="00000000">
        <w:rPr>
          <w:rFonts w:ascii="Arial" w:cs="Arial" w:eastAsia="Arial" w:hAnsi="Arial"/>
          <w:rtl w:val="0"/>
        </w:rPr>
        <w:t xml:space="preserve">. Esto permite ejecutar la sincronización inicial sin tener un rol previo asignado, solucionando el problema de inicialización del sistema (problema del "huevo y la gallina").</w:t>
      </w:r>
    </w:p>
    <w:p w:rsidR="00000000" w:rsidDel="00000000" w:rsidP="00000000" w:rsidRDefault="00000000" w:rsidRPr="00000000" w14:paraId="00000020">
      <w:pPr>
        <w:pStyle w:val="Heading1"/>
        <w:rPr>
          <w:rFonts w:ascii="Arial" w:cs="Arial" w:eastAsia="Arial" w:hAnsi="Arial"/>
          <w:b w:val="1"/>
          <w:bCs w:val="1"/>
        </w:rPr>
      </w:pPr>
      <w:bookmarkStart w:colFirst="0" w:colLast="0" w:name="_heading=h.4c8peircdmvn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Seguridad de Infraestructura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Protocolo de Transmisión: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Todas las conexiones entre la aplicación cliente y los servidores de Google se realizan exclusivamente mediante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HTTPS / WSS (TLS)</w:t>
      </w:r>
      <w:r w:rsidDel="00000000" w:rsidR="00000000" w:rsidRPr="00000000">
        <w:rPr>
          <w:rFonts w:ascii="Arial" w:cs="Arial" w:eastAsia="Arial" w:hAnsi="Arial"/>
          <w:rtl w:val="0"/>
        </w:rPr>
        <w:t xml:space="preserve"> a través del puerto seguro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443</w:t>
      </w:r>
      <w:r w:rsidDel="00000000" w:rsidR="00000000" w:rsidRPr="00000000">
        <w:rPr>
          <w:rFonts w:ascii="Arial" w:cs="Arial" w:eastAsia="Arial" w:hAnsi="Arial"/>
          <w:rtl w:val="0"/>
        </w:rPr>
        <w:t xml:space="preserve">, garantizando la encriptación de datos en tránsito.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Gestión de Identidad: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autenticación es gestionada íntegramente por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Firebase Auth</w:t>
      </w:r>
      <w:r w:rsidDel="00000000" w:rsidR="00000000" w:rsidRPr="00000000">
        <w:rPr>
          <w:rFonts w:ascii="Arial" w:cs="Arial" w:eastAsia="Arial" w:hAnsi="Arial"/>
          <w:rtl w:val="0"/>
        </w:rPr>
        <w:t xml:space="preserve">. El sistema utiliza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Tokens JWT</w:t>
      </w:r>
      <w:r w:rsidDel="00000000" w:rsidR="00000000" w:rsidRPr="00000000">
        <w:rPr>
          <w:rFonts w:ascii="Arial" w:cs="Arial" w:eastAsia="Arial" w:hAnsi="Arial"/>
          <w:rtl w:val="0"/>
        </w:rPr>
        <w:t xml:space="preserve"> (JSON Web Tokens) seguros para validar las sesiones. La plataforma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 almacena ni gestiona contraseñas en texto plano</w:t>
      </w:r>
      <w:r w:rsidDel="00000000" w:rsidR="00000000" w:rsidRPr="00000000">
        <w:rPr>
          <w:rFonts w:ascii="Arial" w:cs="Arial" w:eastAsia="Arial" w:hAnsi="Arial"/>
          <w:rtl w:val="0"/>
        </w:rPr>
        <w:t xml:space="preserve"> en ninguna base de datos propia.</w:t>
      </w:r>
    </w:p>
    <w:p w:rsidR="00000000" w:rsidDel="00000000" w:rsidP="00000000" w:rsidRDefault="00000000" w:rsidRPr="00000000" w14:paraId="00000023">
      <w:pPr>
        <w:pStyle w:val="Heading1"/>
        <w:rPr>
          <w:rFonts w:ascii="Arial" w:cs="Arial" w:eastAsia="Arial" w:hAnsi="Arial"/>
          <w:b w:val="1"/>
          <w:bCs w:val="1"/>
        </w:rPr>
      </w:pPr>
      <w:bookmarkStart w:colFirst="0" w:colLast="0" w:name="_heading=h.r2a37wu55wem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Auditoría y Monitoreo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Registro de Eventos: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Todas las funciones registran sus ejecuciones y posibles errores en la consola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Google Cloud Logs</w:t>
      </w:r>
      <w:r w:rsidDel="00000000" w:rsidR="00000000" w:rsidRPr="00000000">
        <w:rPr>
          <w:rFonts w:ascii="Arial" w:cs="Arial" w:eastAsia="Arial" w:hAnsi="Arial"/>
          <w:rtl w:val="0"/>
        </w:rPr>
        <w:t xml:space="preserve">, permitiendo la trazabilidad de acciones.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Validación de Acceso: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ha realizado una auditoría de seguridad para confirmar que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 existen funciones públicas</w:t>
      </w:r>
      <w:r w:rsidDel="00000000" w:rsidR="00000000" w:rsidRPr="00000000">
        <w:rPr>
          <w:rFonts w:ascii="Arial" w:cs="Arial" w:eastAsia="Arial" w:hAnsi="Arial"/>
          <w:rtl w:val="0"/>
        </w:rPr>
        <w:t xml:space="preserve"> expuestas que permitan ejecución sin autenticación previa.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833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833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833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833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8334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8334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833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8334D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8334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8334D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8334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8334D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833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833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833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8334D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8334D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8334D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833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8334D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8334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uVvMdRiEshIzm3+2YiBoj18GAA==">CgMxLjAyDmguemNtN3lscHQ3dmNvMg5oLjNka240MXhrc2hwZzIOaC5tbDV4dGxuMDVnZHEyDmguYjF1OGRzajluMG15Mg5oLjRjOHBlaXJjZG12bjIOaC5yMmEzN3d1NTV3ZW04AHIhMVFLeWJBT2FGSE0wejNfamVtRktMdExZMkswQ1dreXJ0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2025-12-15T04:12:00Z</dcterms:created>
  <dc:creator>Pierre Yefel Ismael Ascencio Yañez</dc:creator>
</cp:coreProperties>
</file>