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B39" w:rsidRDefault="00096B39" w:rsidP="00096B39">
      <w:pPr>
        <w:pBdr>
          <w:bottom w:val="double" w:sz="6" w:space="0" w:color="auto"/>
        </w:pBdr>
        <w:tabs>
          <w:tab w:val="right" w:pos="10080"/>
        </w:tabs>
        <w:jc w:val="center"/>
        <w:rPr>
          <w:rFonts w:ascii="Times New Roman" w:hAnsi="Times New Roman"/>
          <w:sz w:val="8"/>
        </w:rPr>
      </w:pPr>
      <w:r>
        <w:rPr>
          <w:rFonts w:ascii="Times New Roman" w:hAnsi="Times New Roman"/>
          <w:b/>
          <w:sz w:val="32"/>
        </w:rPr>
        <w:t>Drew Gary Arvary</w:t>
      </w:r>
    </w:p>
    <w:p w:rsidR="00096B39" w:rsidRDefault="00096B39">
      <w:pPr>
        <w:tabs>
          <w:tab w:val="right" w:pos="10080"/>
        </w:tabs>
        <w:rPr>
          <w:rFonts w:ascii="Times New Roman" w:hAnsi="Times New Roman"/>
          <w:sz w:val="8"/>
        </w:rPr>
      </w:pPr>
      <w:r>
        <w:rPr>
          <w:rFonts w:ascii="Times New Roman" w:hAnsi="Times New Roman"/>
          <w:sz w:val="20"/>
        </w:rPr>
        <w:t>7626 Greenbrier Circle</w:t>
      </w:r>
      <w:r>
        <w:rPr>
          <w:rFonts w:ascii="Times New Roman" w:hAnsi="Times New Roman"/>
          <w:sz w:val="8"/>
        </w:rPr>
        <w:tab/>
      </w:r>
      <w:r>
        <w:rPr>
          <w:rFonts w:ascii="Times New Roman" w:hAnsi="Times New Roman"/>
          <w:sz w:val="20"/>
        </w:rPr>
        <w:t>862.215.0645</w:t>
      </w:r>
    </w:p>
    <w:p w:rsidR="00096B39" w:rsidRDefault="00096B39">
      <w:pPr>
        <w:tabs>
          <w:tab w:val="right" w:pos="10080"/>
        </w:tabs>
        <w:rPr>
          <w:rFonts w:ascii="Times New Roman" w:hAnsi="Times New Roman"/>
          <w:sz w:val="8"/>
        </w:rPr>
      </w:pPr>
      <w:r>
        <w:rPr>
          <w:rFonts w:ascii="Times New Roman" w:hAnsi="Times New Roman"/>
          <w:sz w:val="20"/>
        </w:rPr>
        <w:t>Port St. Lucie, FL 34986</w:t>
      </w:r>
      <w:r>
        <w:rPr>
          <w:rFonts w:ascii="Times New Roman" w:hAnsi="Times New Roman"/>
          <w:sz w:val="8"/>
        </w:rPr>
        <w:tab/>
      </w:r>
      <w:r>
        <w:rPr>
          <w:rFonts w:ascii="Times New Roman" w:hAnsi="Times New Roman"/>
          <w:sz w:val="20"/>
        </w:rPr>
        <w:t>drewgarvary@yahoo.com</w:t>
      </w:r>
    </w:p>
    <w:p w:rsidR="00096B39" w:rsidRDefault="00096B39">
      <w:pPr>
        <w:tabs>
          <w:tab w:val="right" w:pos="10080"/>
        </w:tabs>
        <w:rPr>
          <w:rFonts w:ascii="Times New Roman" w:hAnsi="Times New Roman"/>
          <w:sz w:val="16"/>
        </w:rPr>
      </w:pPr>
    </w:p>
    <w:p w:rsidR="00096B39" w:rsidRDefault="00096B39">
      <w:pPr>
        <w:rPr>
          <w:rFonts w:ascii="Times New Roman" w:hAnsi="Times New Roman"/>
        </w:rPr>
      </w:pPr>
      <w:r>
        <w:rPr>
          <w:rFonts w:ascii="Times New Roman" w:hAnsi="Times New Roman"/>
          <w:b/>
          <w:smallCaps/>
        </w:rPr>
        <w:t>BUSINESS DEVELOPMENT EXECUTIVE</w:t>
      </w:r>
      <w:r>
        <w:rPr>
          <w:rFonts w:ascii="Times New Roman" w:hAnsi="Times New Roman"/>
        </w:rPr>
        <w:t xml:space="preserve">  </w:t>
      </w:r>
    </w:p>
    <w:p w:rsidR="00096B39" w:rsidRDefault="00096B39">
      <w:pPr>
        <w:rPr>
          <w:rFonts w:ascii="Times New Roman" w:hAnsi="Times New Roman"/>
          <w:sz w:val="20"/>
        </w:rPr>
      </w:pPr>
      <w:r>
        <w:rPr>
          <w:rFonts w:ascii="Times New Roman" w:hAnsi="Times New Roman"/>
          <w:b/>
          <w:i/>
          <w:sz w:val="20"/>
        </w:rPr>
        <w:t xml:space="preserve">Business Development Executive </w:t>
      </w:r>
      <w:r w:rsidR="009063B7">
        <w:rPr>
          <w:rFonts w:ascii="Times New Roman" w:hAnsi="Times New Roman"/>
          <w:i/>
          <w:sz w:val="20"/>
        </w:rPr>
        <w:t>with ten</w:t>
      </w:r>
      <w:r>
        <w:rPr>
          <w:rFonts w:ascii="Times New Roman" w:hAnsi="Times New Roman"/>
          <w:i/>
          <w:sz w:val="20"/>
        </w:rPr>
        <w:t xml:space="preserve"> years expertise </w:t>
      </w:r>
      <w:r w:rsidRPr="008F2FDB">
        <w:rPr>
          <w:rFonts w:ascii="Times New Roman" w:hAnsi="Times New Roman"/>
          <w:i/>
          <w:sz w:val="20"/>
        </w:rPr>
        <w:t xml:space="preserve">in </w:t>
      </w:r>
      <w:r w:rsidR="008F2FDB" w:rsidRPr="008F2FDB">
        <w:rPr>
          <w:rFonts w:ascii="Times New Roman" w:hAnsi="Times New Roman"/>
          <w:i/>
          <w:sz w:val="20"/>
          <w:szCs w:val="36"/>
        </w:rPr>
        <w:t xml:space="preserve">creative development </w:t>
      </w:r>
      <w:r w:rsidRPr="008F2FDB">
        <w:rPr>
          <w:rFonts w:ascii="Times New Roman" w:hAnsi="Times New Roman"/>
          <w:i/>
          <w:sz w:val="20"/>
        </w:rPr>
        <w:t>and selling promotional marketing initiatives to pharmaceutical brand teams.</w:t>
      </w:r>
    </w:p>
    <w:p w:rsidR="00096B39" w:rsidRDefault="00096B39">
      <w:pPr>
        <w:rPr>
          <w:rFonts w:ascii="Times New Roman" w:hAnsi="Times New Roman"/>
          <w:sz w:val="11"/>
        </w:rPr>
      </w:pPr>
    </w:p>
    <w:p w:rsidR="00096B39" w:rsidRDefault="00096B39">
      <w:pPr>
        <w:rPr>
          <w:rFonts w:ascii="Times New Roman" w:hAnsi="Times New Roman"/>
          <w:sz w:val="11"/>
        </w:rPr>
      </w:pPr>
    </w:p>
    <w:p w:rsidR="00096B39" w:rsidRDefault="00096B39">
      <w:pPr>
        <w:rPr>
          <w:rFonts w:ascii="Times New Roman" w:hAnsi="Times New Roman"/>
          <w:sz w:val="11"/>
        </w:rPr>
      </w:pPr>
      <w:r>
        <w:rPr>
          <w:rFonts w:ascii="Times New Roman" w:hAnsi="Times New Roman"/>
          <w:b/>
          <w:smallCaps/>
        </w:rPr>
        <w:t>PROFESSIONAL EXPERIENCE</w:t>
      </w:r>
      <w:r>
        <w:rPr>
          <w:rFonts w:ascii="Times New Roman" w:hAnsi="Times New Roman"/>
          <w:sz w:val="11"/>
        </w:rPr>
        <w:t xml:space="preserve">  </w:t>
      </w:r>
    </w:p>
    <w:p w:rsidR="00096B39" w:rsidRDefault="00096B39">
      <w:pPr>
        <w:rPr>
          <w:rFonts w:ascii="Times New Roman" w:hAnsi="Times New Roman"/>
          <w:sz w:val="11"/>
        </w:rPr>
      </w:pPr>
    </w:p>
    <w:p w:rsidR="00096B39" w:rsidRPr="00F8311B" w:rsidRDefault="00096B39" w:rsidP="00096B39">
      <w:pPr>
        <w:pBdr>
          <w:bottom w:val="double" w:sz="6" w:space="1" w:color="auto"/>
        </w:pBdr>
        <w:rPr>
          <w:rFonts w:ascii="Times New Roman" w:hAnsi="Times New Roman"/>
          <w:i/>
          <w:sz w:val="20"/>
        </w:rPr>
      </w:pPr>
      <w:r w:rsidRPr="00321CC5">
        <w:rPr>
          <w:rFonts w:ascii="Times New Roman" w:hAnsi="Times New Roman"/>
          <w:sz w:val="22"/>
          <w:szCs w:val="22"/>
        </w:rPr>
        <w:softHyphen/>
      </w:r>
      <w:r w:rsidRPr="00321CC5">
        <w:rPr>
          <w:rFonts w:ascii="Times New Roman" w:hAnsi="Times New Roman"/>
          <w:sz w:val="22"/>
          <w:szCs w:val="22"/>
        </w:rPr>
        <w:softHyphen/>
      </w:r>
      <w:r w:rsidRPr="00321CC5">
        <w:rPr>
          <w:rFonts w:ascii="Times New Roman" w:hAnsi="Times New Roman"/>
          <w:b/>
          <w:sz w:val="22"/>
          <w:szCs w:val="22"/>
        </w:rPr>
        <w:t>Vice President Business Development – Pharmaceutical</w:t>
      </w:r>
      <w:r w:rsidRPr="00F8311B">
        <w:rPr>
          <w:rFonts w:ascii="Times New Roman" w:hAnsi="Times New Roman"/>
          <w:b/>
          <w:sz w:val="20"/>
          <w:szCs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sidR="00A927B6">
        <w:rPr>
          <w:rFonts w:ascii="Times New Roman" w:hAnsi="Times New Roman"/>
          <w:sz w:val="20"/>
        </w:rPr>
        <w:t xml:space="preserve">   </w:t>
      </w:r>
      <w:r>
        <w:rPr>
          <w:rFonts w:ascii="Times New Roman" w:hAnsi="Times New Roman"/>
          <w:sz w:val="20"/>
        </w:rPr>
        <w:t xml:space="preserve">  </w:t>
      </w:r>
      <w:r w:rsidRPr="00321CC5">
        <w:rPr>
          <w:rFonts w:ascii="Times New Roman" w:hAnsi="Times New Roman"/>
          <w:sz w:val="22"/>
          <w:szCs w:val="22"/>
        </w:rPr>
        <w:t>2007-2009</w:t>
      </w:r>
    </w:p>
    <w:p w:rsidR="00096B39" w:rsidRDefault="00096B39" w:rsidP="00096B39">
      <w:pPr>
        <w:tabs>
          <w:tab w:val="right" w:pos="10080"/>
        </w:tabs>
        <w:rPr>
          <w:rFonts w:ascii="Times New Roman" w:hAnsi="Times New Roman"/>
          <w:sz w:val="20"/>
        </w:rPr>
      </w:pPr>
      <w:proofErr w:type="spellStart"/>
      <w:r>
        <w:rPr>
          <w:rFonts w:ascii="Times New Roman" w:hAnsi="Times New Roman"/>
          <w:sz w:val="20"/>
        </w:rPr>
        <w:t>Remedica</w:t>
      </w:r>
      <w:proofErr w:type="spellEnd"/>
      <w:r>
        <w:rPr>
          <w:rFonts w:ascii="Times New Roman" w:hAnsi="Times New Roman"/>
          <w:sz w:val="20"/>
        </w:rPr>
        <w:t xml:space="preserve"> Medical Education and Publishing</w:t>
      </w:r>
      <w:r>
        <w:rPr>
          <w:rFonts w:ascii="Times New Roman" w:hAnsi="Times New Roman"/>
          <w:sz w:val="11"/>
        </w:rPr>
        <w:tab/>
      </w:r>
    </w:p>
    <w:p w:rsidR="00096B39" w:rsidRDefault="00096B39" w:rsidP="00096B39">
      <w:pPr>
        <w:tabs>
          <w:tab w:val="right" w:pos="10080"/>
        </w:tabs>
        <w:rPr>
          <w:rFonts w:ascii="Times New Roman" w:hAnsi="Times New Roman"/>
          <w:sz w:val="20"/>
        </w:rPr>
      </w:pPr>
      <w:r>
        <w:rPr>
          <w:rFonts w:ascii="Times New Roman" w:hAnsi="Times New Roman"/>
          <w:sz w:val="20"/>
        </w:rPr>
        <w:t>London, UK</w:t>
      </w:r>
    </w:p>
    <w:p w:rsidR="00096B39" w:rsidRPr="00BA525F" w:rsidRDefault="00096B39" w:rsidP="00096B39">
      <w:pPr>
        <w:jc w:val="both"/>
        <w:rPr>
          <w:rFonts w:ascii="Times New Roman" w:hAnsi="Times New Roman" w:cs="Times New Roman"/>
          <w:sz w:val="20"/>
        </w:rPr>
      </w:pPr>
      <w:r w:rsidRPr="00BA525F">
        <w:rPr>
          <w:rFonts w:ascii="Times New Roman" w:hAnsi="Times New Roman" w:cs="Times New Roman"/>
          <w:sz w:val="20"/>
        </w:rPr>
        <w:t xml:space="preserve">My primary responsibilities included the </w:t>
      </w:r>
      <w:r w:rsidR="008F2FDB">
        <w:rPr>
          <w:rFonts w:ascii="Times New Roman" w:hAnsi="Times New Roman" w:cs="Times New Roman"/>
          <w:sz w:val="20"/>
        </w:rPr>
        <w:t xml:space="preserve">creative </w:t>
      </w:r>
      <w:r w:rsidRPr="00BA525F">
        <w:rPr>
          <w:rFonts w:ascii="Times New Roman" w:hAnsi="Times New Roman" w:cs="Times New Roman"/>
          <w:sz w:val="20"/>
        </w:rPr>
        <w:t xml:space="preserve">development and sales of </w:t>
      </w:r>
      <w:r w:rsidR="008F2FDB" w:rsidRPr="00BA525F">
        <w:rPr>
          <w:rFonts w:ascii="Times New Roman" w:hAnsi="Times New Roman" w:cs="Times New Roman"/>
          <w:sz w:val="20"/>
        </w:rPr>
        <w:t>communication opportunities</w:t>
      </w:r>
      <w:r w:rsidR="008F2FDB">
        <w:rPr>
          <w:rFonts w:ascii="Times New Roman" w:hAnsi="Times New Roman" w:cs="Times New Roman"/>
          <w:sz w:val="20"/>
        </w:rPr>
        <w:t xml:space="preserve"> such a </w:t>
      </w:r>
      <w:r w:rsidRPr="00BA525F">
        <w:rPr>
          <w:rFonts w:ascii="Times New Roman" w:hAnsi="Times New Roman" w:cs="Times New Roman"/>
          <w:sz w:val="20"/>
        </w:rPr>
        <w:t>training platforms, quarterly review journals, pocket guides, mechanism of action animation, exhibit booths, games and animation, web s</w:t>
      </w:r>
      <w:r w:rsidR="008F2FDB">
        <w:rPr>
          <w:rFonts w:ascii="Times New Roman" w:hAnsi="Times New Roman" w:cs="Times New Roman"/>
          <w:sz w:val="20"/>
        </w:rPr>
        <w:t xml:space="preserve">ite through </w:t>
      </w:r>
      <w:r>
        <w:rPr>
          <w:rFonts w:ascii="Times New Roman" w:hAnsi="Times New Roman" w:cs="Times New Roman"/>
          <w:sz w:val="20"/>
        </w:rPr>
        <w:t xml:space="preserve">content development, </w:t>
      </w:r>
      <w:r w:rsidR="008F2FDB">
        <w:rPr>
          <w:rFonts w:ascii="Times New Roman" w:hAnsi="Times New Roman" w:cs="Times New Roman"/>
          <w:sz w:val="20"/>
        </w:rPr>
        <w:t xml:space="preserve">and </w:t>
      </w:r>
      <w:r>
        <w:rPr>
          <w:rFonts w:ascii="Times New Roman" w:hAnsi="Times New Roman" w:cs="Times New Roman"/>
          <w:sz w:val="20"/>
        </w:rPr>
        <w:t>e-N</w:t>
      </w:r>
      <w:r w:rsidR="008F2FDB">
        <w:rPr>
          <w:rFonts w:ascii="Times New Roman" w:hAnsi="Times New Roman" w:cs="Times New Roman"/>
          <w:sz w:val="20"/>
        </w:rPr>
        <w:t xml:space="preserve">ewsletters. </w:t>
      </w:r>
      <w:r w:rsidRPr="00BA525F">
        <w:rPr>
          <w:rFonts w:ascii="Times New Roman" w:hAnsi="Times New Roman" w:cs="Times New Roman"/>
          <w:sz w:val="20"/>
        </w:rPr>
        <w:t>Moreover, independently conducted market research, developed lexicon initiatives and corporate intelligence briefs. Duties also included generating new business opportunities through virtual advisory boards, consensus medical science liaison representative tools using live key opinion leader interaction and real-time virtual speaker training. Relationships have been well established amongst clients listed below.</w:t>
      </w:r>
    </w:p>
    <w:p w:rsidR="00096B39" w:rsidRDefault="00096B39">
      <w:pPr>
        <w:rPr>
          <w:rFonts w:ascii="Times New Roman" w:hAnsi="Times New Roman"/>
          <w:sz w:val="20"/>
        </w:rPr>
      </w:pPr>
      <w:r>
        <w:rPr>
          <w:rFonts w:ascii="Times New Roman" w:hAnsi="Times New Roman"/>
          <w:sz w:val="20"/>
        </w:rPr>
        <w:softHyphen/>
        <w:t>Total sales: $7.1m</w:t>
      </w:r>
    </w:p>
    <w:p w:rsidR="00096B39" w:rsidRDefault="00096B39">
      <w:pPr>
        <w:numPr>
          <w:ilvl w:val="0"/>
          <w:numId w:val="1"/>
        </w:numPr>
        <w:ind w:left="707"/>
        <w:rPr>
          <w:rFonts w:ascii="Times New Roman" w:hAnsi="Times New Roman"/>
          <w:sz w:val="20"/>
        </w:rPr>
        <w:sectPr w:rsidR="00096B39">
          <w:headerReference w:type="even" r:id="rId7"/>
          <w:footerReference w:type="even" r:id="rId8"/>
          <w:footerReference w:type="first" r:id="rId9"/>
          <w:pgSz w:w="12240" w:h="15840"/>
          <w:pgMar w:top="810" w:right="1080" w:bottom="1440" w:left="1080" w:gutter="0"/>
          <w:noEndnote/>
          <w:titlePg/>
        </w:sectPr>
      </w:pP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sz w:val="18"/>
          <w:szCs w:val="18"/>
        </w:rPr>
        <w:softHyphen/>
      </w:r>
      <w:r w:rsidRPr="008C6DEA">
        <w:rPr>
          <w:rFonts w:ascii="Times New Roman" w:hAnsi="Times New Roman" w:cs="Times New Roman"/>
          <w:b/>
          <w:sz w:val="18"/>
          <w:szCs w:val="18"/>
        </w:rPr>
        <w:t xml:space="preserve">Abbott- </w:t>
      </w:r>
      <w:r w:rsidRPr="008C6DEA">
        <w:rPr>
          <w:rFonts w:ascii="Times New Roman" w:hAnsi="Times New Roman" w:cs="Times New Roman"/>
          <w:sz w:val="18"/>
          <w:szCs w:val="18"/>
        </w:rPr>
        <w:t>Gastroenterology, rheumatology, dermatology, and their pain franchise</w:t>
      </w: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 xml:space="preserve">Amgen- </w:t>
      </w:r>
      <w:r w:rsidRPr="008C6DEA">
        <w:rPr>
          <w:rFonts w:ascii="Times New Roman" w:hAnsi="Times New Roman" w:cs="Times New Roman"/>
          <w:sz w:val="18"/>
          <w:szCs w:val="18"/>
        </w:rPr>
        <w:t xml:space="preserve">HIV, pre launch </w:t>
      </w:r>
      <w:proofErr w:type="spellStart"/>
      <w:r w:rsidRPr="008C6DEA">
        <w:rPr>
          <w:rFonts w:ascii="Times New Roman" w:hAnsi="Times New Roman" w:cs="Times New Roman"/>
          <w:sz w:val="18"/>
          <w:szCs w:val="18"/>
        </w:rPr>
        <w:t>Osteo</w:t>
      </w:r>
      <w:proofErr w:type="spellEnd"/>
      <w:r w:rsidRPr="008C6DEA">
        <w:rPr>
          <w:rFonts w:ascii="Times New Roman" w:hAnsi="Times New Roman" w:cs="Times New Roman"/>
          <w:sz w:val="18"/>
          <w:szCs w:val="18"/>
        </w:rPr>
        <w:t>, Orthopedics, fungal</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Cephalon</w:t>
      </w:r>
      <w:proofErr w:type="spellEnd"/>
      <w:r w:rsidRPr="008C6DEA">
        <w:rPr>
          <w:rFonts w:ascii="Times New Roman" w:hAnsi="Times New Roman" w:cs="Times New Roman"/>
          <w:b/>
          <w:sz w:val="18"/>
          <w:szCs w:val="18"/>
        </w:rPr>
        <w:t xml:space="preserve">- </w:t>
      </w:r>
      <w:r w:rsidRPr="008C6DEA">
        <w:rPr>
          <w:rFonts w:ascii="Times New Roman" w:hAnsi="Times New Roman" w:cs="Times New Roman"/>
          <w:sz w:val="18"/>
          <w:szCs w:val="18"/>
        </w:rPr>
        <w:t>Fibromyalgia</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Cyberonics</w:t>
      </w:r>
      <w:proofErr w:type="spellEnd"/>
      <w:r w:rsidRPr="008C6DEA">
        <w:rPr>
          <w:rFonts w:ascii="Times New Roman" w:hAnsi="Times New Roman" w:cs="Times New Roman"/>
          <w:b/>
          <w:sz w:val="18"/>
          <w:szCs w:val="18"/>
        </w:rPr>
        <w:t>-</w:t>
      </w:r>
      <w:r w:rsidRPr="008C6DEA">
        <w:rPr>
          <w:rFonts w:ascii="Times New Roman" w:hAnsi="Times New Roman" w:cs="Times New Roman"/>
          <w:sz w:val="18"/>
          <w:szCs w:val="18"/>
        </w:rPr>
        <w:t xml:space="preserve"> All global early phase oncology products, contractor status</w:t>
      </w: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 xml:space="preserve">Eisai </w:t>
      </w:r>
      <w:proofErr w:type="spellStart"/>
      <w:r w:rsidRPr="008C6DEA">
        <w:rPr>
          <w:rFonts w:ascii="Times New Roman" w:hAnsi="Times New Roman" w:cs="Times New Roman"/>
          <w:b/>
          <w:sz w:val="18"/>
          <w:szCs w:val="18"/>
        </w:rPr>
        <w:t>Osteo</w:t>
      </w:r>
      <w:proofErr w:type="spellEnd"/>
      <w:r w:rsidRPr="008C6DEA">
        <w:rPr>
          <w:rFonts w:ascii="Times New Roman" w:hAnsi="Times New Roman" w:cs="Times New Roman"/>
          <w:b/>
          <w:sz w:val="18"/>
          <w:szCs w:val="18"/>
        </w:rPr>
        <w:t xml:space="preserve">- </w:t>
      </w:r>
      <w:r w:rsidRPr="008C6DEA">
        <w:rPr>
          <w:rFonts w:ascii="Times New Roman" w:hAnsi="Times New Roman" w:cs="Times New Roman"/>
          <w:sz w:val="18"/>
          <w:szCs w:val="18"/>
        </w:rPr>
        <w:t>All new product oncology, contractor status</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GELunar</w:t>
      </w:r>
      <w:proofErr w:type="spellEnd"/>
      <w:r w:rsidRPr="008C6DEA">
        <w:rPr>
          <w:rFonts w:ascii="Times New Roman" w:hAnsi="Times New Roman" w:cs="Times New Roman"/>
          <w:b/>
          <w:sz w:val="18"/>
          <w:szCs w:val="18"/>
        </w:rPr>
        <w:t>-</w:t>
      </w:r>
      <w:r w:rsidRPr="008C6DEA">
        <w:rPr>
          <w:rFonts w:ascii="Times New Roman" w:hAnsi="Times New Roman" w:cs="Times New Roman"/>
          <w:sz w:val="18"/>
          <w:szCs w:val="18"/>
        </w:rPr>
        <w:t xml:space="preserve"> Gastroenterology</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Genzyme</w:t>
      </w:r>
      <w:proofErr w:type="spellEnd"/>
      <w:r w:rsidRPr="008C6DEA">
        <w:rPr>
          <w:rFonts w:ascii="Times New Roman" w:hAnsi="Times New Roman" w:cs="Times New Roman"/>
          <w:b/>
          <w:sz w:val="18"/>
          <w:szCs w:val="18"/>
        </w:rPr>
        <w:t xml:space="preserve">- </w:t>
      </w:r>
      <w:r w:rsidRPr="008C6DEA">
        <w:rPr>
          <w:rFonts w:ascii="Times New Roman" w:hAnsi="Times New Roman" w:cs="Times New Roman"/>
          <w:sz w:val="18"/>
          <w:szCs w:val="18"/>
        </w:rPr>
        <w:t>Short stature</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Ipsen</w:t>
      </w:r>
      <w:proofErr w:type="spellEnd"/>
      <w:r w:rsidRPr="008C6DEA">
        <w:rPr>
          <w:rFonts w:ascii="Times New Roman" w:hAnsi="Times New Roman" w:cs="Times New Roman"/>
          <w:b/>
          <w:sz w:val="18"/>
          <w:szCs w:val="18"/>
        </w:rPr>
        <w:t>-</w:t>
      </w:r>
      <w:r w:rsidRPr="008C6DEA">
        <w:rPr>
          <w:rFonts w:ascii="Times New Roman" w:hAnsi="Times New Roman" w:cs="Times New Roman"/>
          <w:sz w:val="18"/>
          <w:szCs w:val="18"/>
        </w:rPr>
        <w:t>All 3 of their recently acquired oncology compounds and those up to phase III, one late phase III colorectal cancer compound</w:t>
      </w: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Merck West Point and Whitehouse-</w:t>
      </w:r>
      <w:r w:rsidRPr="008C6DEA">
        <w:rPr>
          <w:rFonts w:ascii="Times New Roman" w:hAnsi="Times New Roman" w:cs="Times New Roman"/>
          <w:sz w:val="18"/>
          <w:szCs w:val="18"/>
        </w:rPr>
        <w:t>Sleep and pain</w:t>
      </w: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 xml:space="preserve">Monogram- </w:t>
      </w:r>
      <w:r w:rsidRPr="008C6DEA">
        <w:rPr>
          <w:rFonts w:ascii="Times New Roman" w:hAnsi="Times New Roman" w:cs="Times New Roman"/>
          <w:sz w:val="18"/>
          <w:szCs w:val="18"/>
        </w:rPr>
        <w:t>Bio Pain</w:t>
      </w: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Novartis-</w:t>
      </w:r>
      <w:r w:rsidRPr="008C6DEA">
        <w:rPr>
          <w:rFonts w:ascii="Times New Roman" w:hAnsi="Times New Roman" w:cs="Times New Roman"/>
          <w:sz w:val="18"/>
          <w:szCs w:val="18"/>
        </w:rPr>
        <w:t xml:space="preserve"> Epilepsy and depression</w:t>
      </w: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Pfizer-</w:t>
      </w:r>
      <w:r w:rsidRPr="008C6DEA">
        <w:rPr>
          <w:rFonts w:ascii="Times New Roman" w:hAnsi="Times New Roman" w:cs="Times New Roman"/>
          <w:sz w:val="18"/>
          <w:szCs w:val="18"/>
        </w:rPr>
        <w:t>Genetic disease</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QRxPharma</w:t>
      </w:r>
      <w:proofErr w:type="spellEnd"/>
      <w:r w:rsidRPr="008C6DEA">
        <w:rPr>
          <w:rFonts w:ascii="Times New Roman" w:hAnsi="Times New Roman" w:cs="Times New Roman"/>
          <w:b/>
          <w:sz w:val="18"/>
          <w:szCs w:val="18"/>
        </w:rPr>
        <w:t>-</w:t>
      </w:r>
      <w:r w:rsidRPr="008C6DEA">
        <w:rPr>
          <w:rFonts w:ascii="Times New Roman" w:hAnsi="Times New Roman" w:cs="Times New Roman"/>
          <w:sz w:val="18"/>
          <w:szCs w:val="18"/>
        </w:rPr>
        <w:t xml:space="preserve"> Genetic disease</w:t>
      </w:r>
    </w:p>
    <w:p w:rsidR="00096B39" w:rsidRPr="008C6DEA" w:rsidRDefault="00096B39" w:rsidP="00096B39">
      <w:pPr>
        <w:ind w:left="-424"/>
        <w:rPr>
          <w:rFonts w:ascii="Times New Roman" w:hAnsi="Times New Roman" w:cs="Times New Roman"/>
          <w:sz w:val="18"/>
          <w:szCs w:val="18"/>
        </w:rPr>
      </w:pP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ResMed</w:t>
      </w:r>
      <w:proofErr w:type="spellEnd"/>
      <w:r w:rsidRPr="008C6DEA">
        <w:rPr>
          <w:rFonts w:ascii="Times New Roman" w:hAnsi="Times New Roman" w:cs="Times New Roman"/>
          <w:b/>
          <w:sz w:val="18"/>
          <w:szCs w:val="18"/>
        </w:rPr>
        <w:t>-</w:t>
      </w:r>
      <w:r w:rsidRPr="008C6DEA">
        <w:rPr>
          <w:rFonts w:ascii="Times New Roman" w:hAnsi="Times New Roman" w:cs="Times New Roman"/>
          <w:sz w:val="18"/>
          <w:szCs w:val="18"/>
        </w:rPr>
        <w:t>Devices</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Respironics</w:t>
      </w:r>
      <w:proofErr w:type="spellEnd"/>
      <w:r w:rsidRPr="008C6DEA">
        <w:rPr>
          <w:rFonts w:ascii="Times New Roman" w:hAnsi="Times New Roman" w:cs="Times New Roman"/>
          <w:b/>
          <w:sz w:val="18"/>
          <w:szCs w:val="18"/>
        </w:rPr>
        <w:t>-</w:t>
      </w:r>
      <w:r w:rsidRPr="008C6DEA">
        <w:rPr>
          <w:rFonts w:ascii="Times New Roman" w:hAnsi="Times New Roman" w:cs="Times New Roman"/>
          <w:sz w:val="18"/>
          <w:szCs w:val="18"/>
        </w:rPr>
        <w:t xml:space="preserve"> Fungal, dementia, epilepsy, and blood</w:t>
      </w:r>
    </w:p>
    <w:p w:rsidR="00096B39" w:rsidRPr="008C6DEA" w:rsidRDefault="00096B39" w:rsidP="00096B39">
      <w:pPr>
        <w:numPr>
          <w:ilvl w:val="0"/>
          <w:numId w:val="1"/>
        </w:numPr>
        <w:rPr>
          <w:rFonts w:ascii="Times New Roman" w:hAnsi="Times New Roman" w:cs="Times New Roman"/>
          <w:sz w:val="18"/>
          <w:szCs w:val="18"/>
        </w:rPr>
      </w:pPr>
      <w:proofErr w:type="spellStart"/>
      <w:r w:rsidRPr="008C6DEA">
        <w:rPr>
          <w:rFonts w:ascii="Times New Roman" w:hAnsi="Times New Roman" w:cs="Times New Roman"/>
          <w:b/>
          <w:sz w:val="18"/>
          <w:szCs w:val="18"/>
        </w:rPr>
        <w:t>Sanofi-aventis</w:t>
      </w:r>
      <w:proofErr w:type="spellEnd"/>
      <w:r w:rsidRPr="008C6DEA">
        <w:rPr>
          <w:rFonts w:ascii="Times New Roman" w:hAnsi="Times New Roman" w:cs="Times New Roman"/>
          <w:b/>
          <w:sz w:val="18"/>
          <w:szCs w:val="18"/>
        </w:rPr>
        <w:t>-</w:t>
      </w:r>
      <w:r w:rsidRPr="008C6DEA">
        <w:rPr>
          <w:rFonts w:ascii="Times New Roman" w:hAnsi="Times New Roman" w:cs="Times New Roman"/>
          <w:sz w:val="18"/>
          <w:szCs w:val="18"/>
        </w:rPr>
        <w:t xml:space="preserve"> Sleep and devices</w:t>
      </w:r>
    </w:p>
    <w:p w:rsidR="00096B39" w:rsidRPr="008C6DEA"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 xml:space="preserve">Shire- </w:t>
      </w:r>
      <w:r w:rsidRPr="008C6DEA">
        <w:rPr>
          <w:rFonts w:ascii="Times New Roman" w:hAnsi="Times New Roman" w:cs="Times New Roman"/>
          <w:sz w:val="18"/>
          <w:szCs w:val="18"/>
        </w:rPr>
        <w:t>Sleep and devices</w:t>
      </w:r>
    </w:p>
    <w:p w:rsidR="00096B39" w:rsidRDefault="00096B39" w:rsidP="00096B39">
      <w:pPr>
        <w:numPr>
          <w:ilvl w:val="0"/>
          <w:numId w:val="1"/>
        </w:numPr>
        <w:rPr>
          <w:rFonts w:ascii="Times New Roman" w:hAnsi="Times New Roman" w:cs="Times New Roman"/>
          <w:sz w:val="18"/>
          <w:szCs w:val="18"/>
        </w:rPr>
      </w:pPr>
      <w:r w:rsidRPr="008C6DEA">
        <w:rPr>
          <w:rFonts w:ascii="Times New Roman" w:hAnsi="Times New Roman" w:cs="Times New Roman"/>
          <w:b/>
          <w:sz w:val="18"/>
          <w:szCs w:val="18"/>
        </w:rPr>
        <w:t>Shire Genetics-</w:t>
      </w:r>
      <w:r w:rsidRPr="008C6DEA">
        <w:rPr>
          <w:rFonts w:ascii="Times New Roman" w:hAnsi="Times New Roman" w:cs="Times New Roman"/>
          <w:sz w:val="18"/>
          <w:szCs w:val="18"/>
        </w:rPr>
        <w:t>Bone health and devices</w:t>
      </w:r>
    </w:p>
    <w:p w:rsidR="00096B39" w:rsidRPr="00321CC5" w:rsidRDefault="00096B39" w:rsidP="00096B39">
      <w:pPr>
        <w:numPr>
          <w:ilvl w:val="0"/>
          <w:numId w:val="1"/>
        </w:numPr>
        <w:rPr>
          <w:rFonts w:ascii="Times New Roman" w:hAnsi="Times New Roman" w:cs="Times New Roman"/>
          <w:sz w:val="18"/>
          <w:szCs w:val="18"/>
        </w:rPr>
        <w:sectPr w:rsidR="00096B39" w:rsidRPr="00321CC5">
          <w:type w:val="continuous"/>
          <w:pgSz w:w="12240" w:h="15840"/>
          <w:pgMar w:top="1440" w:right="1080" w:bottom="1440" w:left="1080" w:gutter="0"/>
          <w:cols w:num="3"/>
          <w:noEndnote/>
          <w:titlePg/>
        </w:sectPr>
      </w:pPr>
      <w:r w:rsidRPr="00321CC5">
        <w:rPr>
          <w:rFonts w:ascii="Times New Roman" w:hAnsi="Times New Roman" w:cs="Times New Roman"/>
          <w:b/>
          <w:sz w:val="18"/>
          <w:szCs w:val="18"/>
        </w:rPr>
        <w:t>The Medicines Company</w:t>
      </w:r>
      <w:r w:rsidRPr="00321CC5">
        <w:t xml:space="preserve">- </w:t>
      </w:r>
      <w:r w:rsidRPr="00321CC5">
        <w:rPr>
          <w:rFonts w:ascii="Times New Roman" w:hAnsi="Times New Roman" w:cs="Times New Roman"/>
          <w:sz w:val="18"/>
          <w:szCs w:val="18"/>
        </w:rPr>
        <w:t>Cardiology</w:t>
      </w:r>
    </w:p>
    <w:p w:rsidR="00096B39" w:rsidRPr="00321CC5" w:rsidRDefault="00096B39" w:rsidP="00096B39">
      <w:pPr>
        <w:pBdr>
          <w:bottom w:val="double" w:sz="6" w:space="1" w:color="auto"/>
        </w:pBdr>
      </w:pPr>
      <w:r w:rsidRPr="00321CC5">
        <w:rPr>
          <w:rFonts w:ascii="Times New Roman" w:hAnsi="Times New Roman" w:cs="Times New Roman"/>
          <w:b/>
          <w:sz w:val="22"/>
          <w:szCs w:val="22"/>
        </w:rPr>
        <w:t>Vice President – New Business Development- Pharmaceutical</w:t>
      </w:r>
      <w:r w:rsidRPr="00321CC5">
        <w:t xml:space="preserve">             </w:t>
      </w:r>
      <w:r>
        <w:tab/>
        <w:t xml:space="preserve">                  </w:t>
      </w:r>
      <w:r w:rsidR="00A927B6">
        <w:t xml:space="preserve">          </w:t>
      </w:r>
      <w:r w:rsidRPr="00321CC5">
        <w:rPr>
          <w:rFonts w:ascii="Times New Roman" w:hAnsi="Times New Roman" w:cs="Times New Roman"/>
          <w:sz w:val="22"/>
          <w:szCs w:val="22"/>
        </w:rPr>
        <w:t>2004-2005</w:t>
      </w:r>
    </w:p>
    <w:p w:rsidR="00096B39" w:rsidRPr="00321CC5" w:rsidRDefault="00096B39" w:rsidP="00096B39">
      <w:pPr>
        <w:rPr>
          <w:rFonts w:ascii="Times New Roman" w:hAnsi="Times New Roman" w:cs="Times New Roman"/>
          <w:sz w:val="20"/>
          <w:szCs w:val="20"/>
        </w:rPr>
      </w:pPr>
      <w:r w:rsidRPr="00321CC5">
        <w:rPr>
          <w:rFonts w:ascii="Times New Roman" w:hAnsi="Times New Roman" w:cs="Times New Roman"/>
          <w:sz w:val="20"/>
          <w:szCs w:val="20"/>
        </w:rPr>
        <w:t>Cardinal Health</w:t>
      </w:r>
    </w:p>
    <w:p w:rsidR="00096B39" w:rsidRPr="00321CC5" w:rsidRDefault="00096B39" w:rsidP="00096B39">
      <w:pPr>
        <w:rPr>
          <w:rFonts w:ascii="Times New Roman" w:hAnsi="Times New Roman" w:cs="Times New Roman"/>
          <w:sz w:val="20"/>
          <w:szCs w:val="20"/>
        </w:rPr>
      </w:pPr>
      <w:r w:rsidRPr="00321CC5">
        <w:rPr>
          <w:rFonts w:ascii="Times New Roman" w:hAnsi="Times New Roman" w:cs="Times New Roman"/>
          <w:sz w:val="20"/>
          <w:szCs w:val="20"/>
        </w:rPr>
        <w:softHyphen/>
        <w:t>Dublin, OH and Swedesboro, NJ</w:t>
      </w:r>
    </w:p>
    <w:p w:rsidR="00096B39" w:rsidRPr="00321CC5" w:rsidRDefault="00096B39" w:rsidP="00096B39">
      <w:r w:rsidRPr="00321CC5">
        <w:softHyphen/>
      </w:r>
      <w:r w:rsidRPr="00321CC5">
        <w:rPr>
          <w:rFonts w:ascii="Times New Roman" w:hAnsi="Times New Roman" w:cs="Times New Roman"/>
          <w:i/>
          <w:sz w:val="22"/>
          <w:szCs w:val="22"/>
        </w:rPr>
        <w:t>(Fortune 18 Company)</w:t>
      </w:r>
    </w:p>
    <w:p w:rsidR="00096B39" w:rsidRDefault="00096B39" w:rsidP="00096B39">
      <w:pPr>
        <w:jc w:val="both"/>
        <w:rPr>
          <w:rFonts w:ascii="Times New Roman" w:hAnsi="Times New Roman"/>
          <w:sz w:val="20"/>
        </w:rPr>
      </w:pPr>
      <w:r>
        <w:rPr>
          <w:rFonts w:ascii="Times New Roman" w:hAnsi="Times New Roman"/>
          <w:sz w:val="20"/>
        </w:rPr>
        <w:t xml:space="preserve">Recruited by Cardinal Health to sell their branded Continuing Medical Education symposia and enduring materials (average price $600,000) to medical affair teams. In addition, independently sold to product brand teams when permitted. Independently gained clients' support for advisory boards, speaker trainings, e-Newsletters, dinner meetings (blocks of 50), round tables, promotional publication journals and pocket guides. Responsible for the development and sale of large consensus meetings where key opinion would update or in some cases create a treatment algorithm, findings were published; independent education provider status. </w:t>
      </w:r>
    </w:p>
    <w:p w:rsidR="00096B39" w:rsidRDefault="00096B39">
      <w:pPr>
        <w:rPr>
          <w:rFonts w:ascii="Times New Roman" w:hAnsi="Times New Roman"/>
          <w:sz w:val="20"/>
        </w:rPr>
      </w:pPr>
      <w:r>
        <w:rPr>
          <w:rFonts w:ascii="Times New Roman" w:hAnsi="Times New Roman"/>
          <w:sz w:val="20"/>
        </w:rPr>
        <w:softHyphen/>
        <w:t>Total sales: $5.2m</w:t>
      </w:r>
    </w:p>
    <w:p w:rsidR="00096B39" w:rsidRDefault="00096B39">
      <w:pPr>
        <w:numPr>
          <w:ilvl w:val="0"/>
          <w:numId w:val="1"/>
        </w:numPr>
        <w:ind w:left="707"/>
        <w:rPr>
          <w:rFonts w:ascii="Times New Roman" w:hAnsi="Times New Roman"/>
          <w:sz w:val="20"/>
        </w:rPr>
        <w:sectPr w:rsidR="00096B39">
          <w:type w:val="continuous"/>
          <w:pgSz w:w="12240" w:h="15840"/>
          <w:pgMar w:top="1440" w:right="1080" w:bottom="1440" w:left="1080" w:gutter="0"/>
          <w:noEndnote/>
          <w:titlePg/>
        </w:sectPr>
      </w:pP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sz w:val="18"/>
          <w:szCs w:val="18"/>
        </w:rPr>
        <w:softHyphen/>
      </w:r>
      <w:r w:rsidRPr="008C6DEA">
        <w:rPr>
          <w:rFonts w:ascii="Times New Roman" w:hAnsi="Times New Roman"/>
          <w:b/>
          <w:sz w:val="18"/>
          <w:szCs w:val="18"/>
        </w:rPr>
        <w:t>Abbott</w:t>
      </w:r>
      <w:r w:rsidRPr="008C6DEA">
        <w:rPr>
          <w:rFonts w:ascii="Times New Roman" w:hAnsi="Times New Roman"/>
          <w:sz w:val="18"/>
          <w:szCs w:val="18"/>
        </w:rPr>
        <w:t>- Rheumatology and gastroenterology</w:t>
      </w: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b/>
          <w:sz w:val="18"/>
          <w:szCs w:val="18"/>
        </w:rPr>
        <w:t xml:space="preserve">Amgen- </w:t>
      </w:r>
      <w:r w:rsidRPr="008C6DEA">
        <w:rPr>
          <w:rFonts w:ascii="Times New Roman" w:hAnsi="Times New Roman"/>
          <w:sz w:val="18"/>
          <w:szCs w:val="18"/>
        </w:rPr>
        <w:t>Hematology, oncology, nephrology, and rheumatology teams</w:t>
      </w: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b/>
          <w:sz w:val="18"/>
          <w:szCs w:val="18"/>
        </w:rPr>
        <w:t xml:space="preserve">Eisai- </w:t>
      </w:r>
      <w:r w:rsidRPr="008C6DEA">
        <w:rPr>
          <w:rFonts w:ascii="Times New Roman" w:hAnsi="Times New Roman"/>
          <w:sz w:val="18"/>
          <w:szCs w:val="18"/>
        </w:rPr>
        <w:t>Epilepsy and dementia</w:t>
      </w:r>
    </w:p>
    <w:p w:rsidR="00096B39" w:rsidRPr="008C6DEA" w:rsidRDefault="00096B39" w:rsidP="00096B39">
      <w:pPr>
        <w:numPr>
          <w:ilvl w:val="0"/>
          <w:numId w:val="1"/>
        </w:numPr>
        <w:rPr>
          <w:rFonts w:ascii="Times New Roman" w:hAnsi="Times New Roman"/>
          <w:sz w:val="18"/>
          <w:szCs w:val="18"/>
        </w:rPr>
      </w:pPr>
      <w:proofErr w:type="spellStart"/>
      <w:r w:rsidRPr="008C6DEA">
        <w:rPr>
          <w:rFonts w:ascii="Times New Roman" w:hAnsi="Times New Roman"/>
          <w:b/>
          <w:sz w:val="18"/>
          <w:szCs w:val="18"/>
        </w:rPr>
        <w:t>GELunar</w:t>
      </w:r>
      <w:proofErr w:type="spellEnd"/>
      <w:r w:rsidRPr="008C6DEA">
        <w:rPr>
          <w:rFonts w:ascii="Times New Roman" w:hAnsi="Times New Roman"/>
          <w:b/>
          <w:sz w:val="18"/>
          <w:szCs w:val="18"/>
        </w:rPr>
        <w:t xml:space="preserve">- </w:t>
      </w:r>
      <w:r w:rsidRPr="008C6DEA">
        <w:rPr>
          <w:rFonts w:ascii="Times New Roman" w:hAnsi="Times New Roman"/>
          <w:sz w:val="18"/>
          <w:szCs w:val="18"/>
        </w:rPr>
        <w:t>Bone health</w:t>
      </w:r>
    </w:p>
    <w:p w:rsidR="00096B39" w:rsidRPr="008C6DEA" w:rsidRDefault="00096B39" w:rsidP="00096B39">
      <w:pPr>
        <w:numPr>
          <w:ilvl w:val="0"/>
          <w:numId w:val="1"/>
        </w:numPr>
        <w:rPr>
          <w:rFonts w:ascii="Times New Roman" w:hAnsi="Times New Roman"/>
          <w:sz w:val="18"/>
          <w:szCs w:val="18"/>
        </w:rPr>
      </w:pPr>
      <w:proofErr w:type="spellStart"/>
      <w:r w:rsidRPr="008C6DEA">
        <w:rPr>
          <w:rFonts w:ascii="Times New Roman" w:hAnsi="Times New Roman"/>
          <w:b/>
          <w:sz w:val="18"/>
          <w:szCs w:val="18"/>
        </w:rPr>
        <w:t>Kyphon</w:t>
      </w:r>
      <w:proofErr w:type="spellEnd"/>
      <w:r w:rsidRPr="008C6DEA">
        <w:rPr>
          <w:rFonts w:ascii="Times New Roman" w:hAnsi="Times New Roman"/>
          <w:b/>
          <w:sz w:val="18"/>
          <w:szCs w:val="18"/>
        </w:rPr>
        <w:t xml:space="preserve">- </w:t>
      </w:r>
      <w:r w:rsidRPr="008C6DEA">
        <w:rPr>
          <w:rFonts w:ascii="Times New Roman" w:hAnsi="Times New Roman"/>
          <w:sz w:val="18"/>
          <w:szCs w:val="18"/>
        </w:rPr>
        <w:t>Fracture management</w:t>
      </w: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b/>
          <w:sz w:val="18"/>
          <w:szCs w:val="18"/>
        </w:rPr>
        <w:t xml:space="preserve">Merck- </w:t>
      </w:r>
      <w:r w:rsidRPr="008C6DEA">
        <w:rPr>
          <w:rFonts w:ascii="Times New Roman" w:hAnsi="Times New Roman"/>
          <w:sz w:val="18"/>
          <w:szCs w:val="18"/>
        </w:rPr>
        <w:t>Osteoporosis, HIV, vaccines, orthopedics</w:t>
      </w: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b/>
          <w:sz w:val="18"/>
          <w:szCs w:val="18"/>
        </w:rPr>
        <w:t xml:space="preserve">Roche- </w:t>
      </w:r>
      <w:r w:rsidRPr="008C6DEA">
        <w:rPr>
          <w:rFonts w:ascii="Times New Roman" w:hAnsi="Times New Roman"/>
          <w:sz w:val="18"/>
          <w:szCs w:val="18"/>
        </w:rPr>
        <w:t xml:space="preserve">HCV, HBV, Co-Infection, HIV, </w:t>
      </w:r>
      <w:r>
        <w:rPr>
          <w:rFonts w:ascii="Times New Roman" w:hAnsi="Times New Roman"/>
          <w:sz w:val="18"/>
          <w:szCs w:val="18"/>
        </w:rPr>
        <w:t xml:space="preserve">respiratory, </w:t>
      </w:r>
      <w:r w:rsidRPr="00363E1B">
        <w:rPr>
          <w:rFonts w:ascii="Times New Roman" w:hAnsi="Times New Roman"/>
          <w:sz w:val="18"/>
          <w:szCs w:val="18"/>
        </w:rPr>
        <w:t>transplant</w:t>
      </w:r>
      <w:r w:rsidRPr="008C6DEA">
        <w:rPr>
          <w:rFonts w:ascii="Times New Roman" w:hAnsi="Times New Roman"/>
          <w:sz w:val="18"/>
          <w:szCs w:val="18"/>
        </w:rPr>
        <w:t>, and bone health</w:t>
      </w: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b/>
          <w:sz w:val="18"/>
          <w:szCs w:val="18"/>
        </w:rPr>
        <w:t xml:space="preserve">St. Jude- </w:t>
      </w:r>
      <w:r w:rsidRPr="008C6DEA">
        <w:rPr>
          <w:rFonts w:ascii="Times New Roman" w:hAnsi="Times New Roman"/>
          <w:sz w:val="18"/>
          <w:szCs w:val="18"/>
        </w:rPr>
        <w:t>Cardiology</w:t>
      </w: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b/>
          <w:sz w:val="18"/>
          <w:szCs w:val="18"/>
        </w:rPr>
        <w:t xml:space="preserve">The Medicines Company- </w:t>
      </w:r>
      <w:r w:rsidRPr="008C6DEA">
        <w:rPr>
          <w:rFonts w:ascii="Times New Roman" w:hAnsi="Times New Roman"/>
          <w:sz w:val="18"/>
          <w:szCs w:val="18"/>
        </w:rPr>
        <w:t>Cardiology</w:t>
      </w:r>
    </w:p>
    <w:p w:rsidR="00096B39" w:rsidRPr="008C6DEA" w:rsidRDefault="00096B39" w:rsidP="00096B39">
      <w:pPr>
        <w:numPr>
          <w:ilvl w:val="0"/>
          <w:numId w:val="1"/>
        </w:numPr>
        <w:rPr>
          <w:rFonts w:ascii="Times New Roman" w:hAnsi="Times New Roman"/>
          <w:sz w:val="18"/>
          <w:szCs w:val="18"/>
        </w:rPr>
      </w:pPr>
      <w:r w:rsidRPr="008C6DEA">
        <w:rPr>
          <w:rFonts w:ascii="Times New Roman" w:hAnsi="Times New Roman"/>
          <w:b/>
          <w:sz w:val="18"/>
          <w:szCs w:val="18"/>
        </w:rPr>
        <w:t xml:space="preserve">Wyeth- </w:t>
      </w:r>
      <w:proofErr w:type="spellStart"/>
      <w:r w:rsidRPr="008C6DEA">
        <w:rPr>
          <w:rFonts w:ascii="Times New Roman" w:hAnsi="Times New Roman"/>
          <w:sz w:val="18"/>
          <w:szCs w:val="18"/>
        </w:rPr>
        <w:t>Gastrology</w:t>
      </w:r>
      <w:proofErr w:type="spellEnd"/>
      <w:r w:rsidRPr="008C6DEA">
        <w:rPr>
          <w:rFonts w:ascii="Times New Roman" w:hAnsi="Times New Roman"/>
          <w:sz w:val="18"/>
          <w:szCs w:val="18"/>
        </w:rPr>
        <w:t xml:space="preserve"> and vaccines </w:t>
      </w:r>
    </w:p>
    <w:p w:rsidR="00096B39" w:rsidRDefault="00096B39">
      <w:pPr>
        <w:rPr>
          <w:rFonts w:ascii="Times New Roman" w:hAnsi="Times New Roman"/>
          <w:sz w:val="20"/>
        </w:rPr>
        <w:sectPr w:rsidR="00096B39">
          <w:type w:val="continuous"/>
          <w:pgSz w:w="12240" w:h="15840"/>
          <w:pgMar w:top="1440" w:right="1080" w:bottom="1440" w:left="1080" w:gutter="0"/>
          <w:cols w:num="3"/>
          <w:noEndnote/>
          <w:titlePg/>
        </w:sectPr>
      </w:pPr>
    </w:p>
    <w:p w:rsidR="00096B39" w:rsidRDefault="00096B39" w:rsidP="00096B39">
      <w:pPr>
        <w:pBdr>
          <w:bottom w:val="double" w:sz="6" w:space="1" w:color="auto"/>
        </w:pBdr>
        <w:rPr>
          <w:rFonts w:ascii="Times New Roman" w:hAnsi="Times New Roman"/>
          <w:sz w:val="20"/>
        </w:rPr>
      </w:pPr>
      <w:r>
        <w:rPr>
          <w:rFonts w:ascii="Times New Roman" w:hAnsi="Times New Roman"/>
          <w:sz w:val="20"/>
        </w:rPr>
        <w:softHyphen/>
      </w:r>
      <w:r w:rsidRPr="008C6DEA">
        <w:rPr>
          <w:rFonts w:ascii="Times New Roman" w:hAnsi="Times New Roman"/>
          <w:b/>
          <w:sz w:val="22"/>
          <w:szCs w:val="22"/>
        </w:rPr>
        <w:t>Vice President – New Business Development</w:t>
      </w:r>
      <w:r>
        <w:rPr>
          <w:rFonts w:ascii="Times New Roman" w:hAnsi="Times New Roman"/>
          <w:b/>
          <w:sz w:val="20"/>
        </w:rPr>
        <w:t xml:space="preserve"> </w:t>
      </w:r>
      <w:r>
        <w:rPr>
          <w:rFonts w:ascii="Times New Roman" w:hAnsi="Times New Roman"/>
          <w:sz w:val="11"/>
        </w:rPr>
        <w:tab/>
      </w:r>
      <w:r w:rsidR="00A842C6">
        <w:rPr>
          <w:rFonts w:ascii="Times New Roman" w:hAnsi="Times New Roman"/>
          <w:sz w:val="11"/>
        </w:rPr>
        <w:t xml:space="preserve">                                                                                                                                                </w:t>
      </w:r>
      <w:r w:rsidR="002A4810">
        <w:rPr>
          <w:rFonts w:ascii="Times New Roman" w:hAnsi="Times New Roman"/>
          <w:sz w:val="11"/>
        </w:rPr>
        <w:t xml:space="preserve">                              </w:t>
      </w:r>
      <w:r w:rsidRPr="002A4810">
        <w:rPr>
          <w:rFonts w:ascii="Times New Roman" w:hAnsi="Times New Roman"/>
          <w:sz w:val="22"/>
        </w:rPr>
        <w:t>2002-2004</w:t>
      </w:r>
    </w:p>
    <w:p w:rsidR="00096B39" w:rsidRDefault="00096B39">
      <w:pPr>
        <w:rPr>
          <w:rFonts w:ascii="Times New Roman" w:hAnsi="Times New Roman"/>
          <w:sz w:val="20"/>
        </w:rPr>
      </w:pPr>
      <w:r>
        <w:rPr>
          <w:rFonts w:ascii="Times New Roman" w:hAnsi="Times New Roman"/>
          <w:sz w:val="20"/>
        </w:rPr>
        <w:t xml:space="preserve">Jobson Publishing </w:t>
      </w:r>
    </w:p>
    <w:p w:rsidR="00096B39" w:rsidRDefault="00096B39" w:rsidP="00096B39">
      <w:pPr>
        <w:spacing w:line="60" w:lineRule="atLeast"/>
        <w:rPr>
          <w:rFonts w:ascii="Times New Roman" w:hAnsi="Times New Roman"/>
          <w:sz w:val="20"/>
        </w:rPr>
      </w:pPr>
      <w:r>
        <w:rPr>
          <w:rFonts w:ascii="Times New Roman" w:hAnsi="Times New Roman"/>
          <w:sz w:val="20"/>
        </w:rPr>
        <w:softHyphen/>
        <w:t>Denver, CO</w:t>
      </w:r>
    </w:p>
    <w:p w:rsidR="00096B39" w:rsidRDefault="00096B39" w:rsidP="00096B39">
      <w:pPr>
        <w:spacing w:line="160" w:lineRule="atLeast"/>
        <w:jc w:val="both"/>
        <w:rPr>
          <w:rFonts w:ascii="Times New Roman" w:hAnsi="Times New Roman"/>
          <w:sz w:val="20"/>
        </w:rPr>
      </w:pPr>
      <w:r>
        <w:rPr>
          <w:rFonts w:ascii="Times New Roman" w:hAnsi="Times New Roman"/>
          <w:sz w:val="20"/>
        </w:rPr>
        <w:t>During my first year as vice president of business development, I transitioned and secured business from many previous clients. Strategic selling approaches were implemented for the development of advisory boards, speakers' training, idea-generating round tables, and cutting-edge e-Newsletters. Foundation established for the selling of in-house specialty representative training for medical science, regional medical, and clinical science liaisons.</w:t>
      </w:r>
    </w:p>
    <w:p w:rsidR="00096B39" w:rsidRDefault="00096B39">
      <w:pPr>
        <w:rPr>
          <w:rFonts w:ascii="Times New Roman" w:hAnsi="Times New Roman"/>
          <w:sz w:val="20"/>
        </w:rPr>
      </w:pPr>
      <w:r>
        <w:rPr>
          <w:rFonts w:ascii="Times New Roman" w:hAnsi="Times New Roman"/>
          <w:sz w:val="20"/>
        </w:rPr>
        <w:softHyphen/>
        <w:t>Total sales: $3.8m</w:t>
      </w:r>
    </w:p>
    <w:p w:rsidR="00096B39" w:rsidRDefault="00096B39">
      <w:pPr>
        <w:numPr>
          <w:ilvl w:val="0"/>
          <w:numId w:val="1"/>
        </w:numPr>
        <w:ind w:left="707"/>
        <w:rPr>
          <w:rFonts w:ascii="Times New Roman" w:hAnsi="Times New Roman"/>
          <w:sz w:val="20"/>
        </w:rPr>
        <w:sectPr w:rsidR="00096B39">
          <w:type w:val="continuous"/>
          <w:pgSz w:w="12240" w:h="15840"/>
          <w:pgMar w:top="540" w:right="1080" w:bottom="1440" w:left="1080" w:gutter="0"/>
          <w:noEndnote/>
          <w:titlePg/>
        </w:sectPr>
      </w:pPr>
    </w:p>
    <w:p w:rsidR="00096B39" w:rsidRDefault="00096B39" w:rsidP="00096B39">
      <w:pPr>
        <w:numPr>
          <w:ilvl w:val="0"/>
          <w:numId w:val="1"/>
        </w:numPr>
        <w:rPr>
          <w:rFonts w:ascii="Times New Roman" w:hAnsi="Times New Roman"/>
          <w:sz w:val="20"/>
        </w:rPr>
      </w:pPr>
      <w:r>
        <w:rPr>
          <w:rFonts w:ascii="Times New Roman" w:hAnsi="Times New Roman"/>
          <w:sz w:val="20"/>
        </w:rPr>
        <w:softHyphen/>
      </w:r>
      <w:r>
        <w:rPr>
          <w:rFonts w:ascii="Times New Roman" w:hAnsi="Times New Roman"/>
          <w:b/>
          <w:sz w:val="20"/>
        </w:rPr>
        <w:t xml:space="preserve">Astra Zeneca- </w:t>
      </w:r>
      <w:r>
        <w:rPr>
          <w:rFonts w:ascii="Times New Roman" w:hAnsi="Times New Roman"/>
          <w:sz w:val="20"/>
        </w:rPr>
        <w:t>Gastroenterology and cardiology</w:t>
      </w:r>
    </w:p>
    <w:p w:rsidR="00096B39" w:rsidRDefault="00096B39" w:rsidP="00096B39">
      <w:pPr>
        <w:numPr>
          <w:ilvl w:val="0"/>
          <w:numId w:val="1"/>
        </w:numPr>
        <w:rPr>
          <w:rFonts w:ascii="Times New Roman" w:hAnsi="Times New Roman"/>
          <w:sz w:val="20"/>
        </w:rPr>
      </w:pPr>
      <w:r>
        <w:rPr>
          <w:rFonts w:ascii="Times New Roman" w:hAnsi="Times New Roman"/>
          <w:b/>
          <w:sz w:val="20"/>
        </w:rPr>
        <w:t>Eisai-</w:t>
      </w:r>
      <w:r>
        <w:rPr>
          <w:rFonts w:ascii="Times New Roman" w:hAnsi="Times New Roman"/>
          <w:sz w:val="20"/>
        </w:rPr>
        <w:t xml:space="preserve"> Pain</w:t>
      </w:r>
    </w:p>
    <w:p w:rsidR="00096B39" w:rsidRDefault="00096B39" w:rsidP="00096B39">
      <w:pPr>
        <w:numPr>
          <w:ilvl w:val="0"/>
          <w:numId w:val="1"/>
        </w:numPr>
        <w:rPr>
          <w:rFonts w:ascii="Times New Roman" w:hAnsi="Times New Roman"/>
          <w:sz w:val="20"/>
        </w:rPr>
      </w:pPr>
      <w:r>
        <w:rPr>
          <w:rFonts w:ascii="Times New Roman" w:hAnsi="Times New Roman"/>
          <w:b/>
          <w:sz w:val="20"/>
        </w:rPr>
        <w:t>Gilead</w:t>
      </w:r>
      <w:r>
        <w:rPr>
          <w:rFonts w:ascii="Times New Roman" w:hAnsi="Times New Roman"/>
          <w:sz w:val="20"/>
        </w:rPr>
        <w:t>- ID</w:t>
      </w:r>
    </w:p>
    <w:p w:rsidR="00096B39" w:rsidRDefault="00096B39" w:rsidP="00096B39">
      <w:pPr>
        <w:numPr>
          <w:ilvl w:val="0"/>
          <w:numId w:val="1"/>
        </w:numPr>
        <w:rPr>
          <w:rFonts w:ascii="Times New Roman" w:hAnsi="Times New Roman"/>
          <w:sz w:val="20"/>
        </w:rPr>
      </w:pPr>
      <w:r>
        <w:rPr>
          <w:rFonts w:ascii="Times New Roman" w:hAnsi="Times New Roman"/>
          <w:b/>
          <w:sz w:val="20"/>
        </w:rPr>
        <w:t>King-</w:t>
      </w:r>
      <w:r>
        <w:rPr>
          <w:rFonts w:ascii="Times New Roman" w:hAnsi="Times New Roman"/>
          <w:sz w:val="20"/>
        </w:rPr>
        <w:t xml:space="preserve"> Pain</w:t>
      </w:r>
    </w:p>
    <w:p w:rsidR="00096B39" w:rsidRDefault="00096B39" w:rsidP="00096B39">
      <w:pPr>
        <w:numPr>
          <w:ilvl w:val="0"/>
          <w:numId w:val="1"/>
        </w:numPr>
        <w:rPr>
          <w:rFonts w:ascii="Times New Roman" w:hAnsi="Times New Roman"/>
          <w:sz w:val="20"/>
        </w:rPr>
      </w:pPr>
      <w:r>
        <w:rPr>
          <w:rFonts w:ascii="Times New Roman" w:hAnsi="Times New Roman"/>
          <w:b/>
          <w:sz w:val="20"/>
        </w:rPr>
        <w:t>Ortho-</w:t>
      </w:r>
      <w:r>
        <w:rPr>
          <w:rFonts w:ascii="Times New Roman" w:hAnsi="Times New Roman"/>
          <w:sz w:val="20"/>
        </w:rPr>
        <w:t xml:space="preserve"> Migraine and epilepsy</w:t>
      </w:r>
    </w:p>
    <w:p w:rsidR="00096B39" w:rsidRDefault="00096B39" w:rsidP="00096B39">
      <w:pPr>
        <w:numPr>
          <w:ilvl w:val="0"/>
          <w:numId w:val="1"/>
        </w:numPr>
        <w:rPr>
          <w:rFonts w:ascii="Times New Roman" w:hAnsi="Times New Roman"/>
          <w:sz w:val="20"/>
        </w:rPr>
      </w:pPr>
      <w:r>
        <w:rPr>
          <w:rFonts w:ascii="Times New Roman" w:hAnsi="Times New Roman"/>
          <w:b/>
          <w:sz w:val="20"/>
        </w:rPr>
        <w:t>Roche-</w:t>
      </w:r>
      <w:r>
        <w:rPr>
          <w:rFonts w:ascii="Times New Roman" w:hAnsi="Times New Roman"/>
          <w:sz w:val="20"/>
        </w:rPr>
        <w:t xml:space="preserve"> HCV and HIV</w:t>
      </w:r>
    </w:p>
    <w:p w:rsidR="00096B39" w:rsidRDefault="00096B39" w:rsidP="00096B39">
      <w:pPr>
        <w:numPr>
          <w:ilvl w:val="0"/>
          <w:numId w:val="1"/>
        </w:numPr>
        <w:rPr>
          <w:rFonts w:ascii="Times New Roman" w:hAnsi="Times New Roman"/>
          <w:sz w:val="20"/>
        </w:rPr>
      </w:pPr>
      <w:r>
        <w:rPr>
          <w:rFonts w:ascii="Times New Roman" w:hAnsi="Times New Roman"/>
          <w:b/>
          <w:sz w:val="20"/>
        </w:rPr>
        <w:t>Schering-</w:t>
      </w:r>
      <w:r>
        <w:rPr>
          <w:rFonts w:ascii="Times New Roman" w:hAnsi="Times New Roman"/>
          <w:sz w:val="20"/>
        </w:rPr>
        <w:t xml:space="preserve"> ID</w:t>
      </w:r>
    </w:p>
    <w:p w:rsidR="00096B39" w:rsidRDefault="00096B39" w:rsidP="00096B39">
      <w:pPr>
        <w:numPr>
          <w:ilvl w:val="0"/>
          <w:numId w:val="1"/>
        </w:numPr>
        <w:rPr>
          <w:rFonts w:ascii="Times New Roman" w:hAnsi="Times New Roman"/>
          <w:sz w:val="20"/>
        </w:rPr>
      </w:pPr>
      <w:r>
        <w:rPr>
          <w:rFonts w:ascii="Times New Roman" w:hAnsi="Times New Roman"/>
          <w:b/>
          <w:sz w:val="20"/>
        </w:rPr>
        <w:t xml:space="preserve">Shire- </w:t>
      </w:r>
      <w:r>
        <w:rPr>
          <w:rFonts w:ascii="Times New Roman" w:hAnsi="Times New Roman"/>
          <w:sz w:val="20"/>
        </w:rPr>
        <w:t>ADHD</w:t>
      </w:r>
    </w:p>
    <w:p w:rsidR="00096B39" w:rsidRDefault="00096B39" w:rsidP="00096B39">
      <w:pPr>
        <w:numPr>
          <w:ilvl w:val="0"/>
          <w:numId w:val="1"/>
        </w:numPr>
        <w:rPr>
          <w:rFonts w:ascii="Times New Roman" w:hAnsi="Times New Roman"/>
          <w:sz w:val="20"/>
        </w:rPr>
      </w:pPr>
      <w:r>
        <w:rPr>
          <w:rFonts w:ascii="Times New Roman" w:hAnsi="Times New Roman"/>
          <w:b/>
          <w:sz w:val="20"/>
        </w:rPr>
        <w:t>UCB-</w:t>
      </w:r>
      <w:r>
        <w:rPr>
          <w:rFonts w:ascii="Times New Roman" w:hAnsi="Times New Roman"/>
          <w:sz w:val="20"/>
        </w:rPr>
        <w:t xml:space="preserve"> Epilepsy and ADHD</w:t>
      </w:r>
    </w:p>
    <w:p w:rsidR="00096B39" w:rsidRDefault="00096B39" w:rsidP="00096B39">
      <w:pPr>
        <w:numPr>
          <w:ilvl w:val="0"/>
          <w:numId w:val="1"/>
        </w:numPr>
        <w:rPr>
          <w:rFonts w:ascii="Times New Roman" w:hAnsi="Times New Roman"/>
          <w:sz w:val="20"/>
        </w:rPr>
      </w:pPr>
      <w:r>
        <w:rPr>
          <w:rFonts w:ascii="Times New Roman" w:hAnsi="Times New Roman"/>
          <w:b/>
          <w:sz w:val="20"/>
        </w:rPr>
        <w:t>Wyeth-</w:t>
      </w:r>
      <w:r>
        <w:rPr>
          <w:rFonts w:ascii="Times New Roman" w:hAnsi="Times New Roman"/>
          <w:sz w:val="20"/>
        </w:rPr>
        <w:t xml:space="preserve"> Gastroenterology, psychiatry, and rheumatology</w:t>
      </w:r>
    </w:p>
    <w:p w:rsidR="00096B39" w:rsidRDefault="00096B39">
      <w:pPr>
        <w:rPr>
          <w:rFonts w:ascii="Times New Roman" w:hAnsi="Times New Roman"/>
          <w:sz w:val="20"/>
        </w:rPr>
        <w:sectPr w:rsidR="00096B39">
          <w:type w:val="continuous"/>
          <w:pgSz w:w="12240" w:h="15840"/>
          <w:pgMar w:top="1440" w:right="1080" w:bottom="1440" w:left="1080" w:gutter="0"/>
          <w:cols w:num="3"/>
          <w:noEndnote/>
          <w:titlePg/>
        </w:sectPr>
      </w:pPr>
    </w:p>
    <w:p w:rsidR="00096B39" w:rsidRPr="00321CC5" w:rsidRDefault="00096B39" w:rsidP="00096B39">
      <w:pPr>
        <w:pBdr>
          <w:bottom w:val="double" w:sz="6" w:space="1" w:color="auto"/>
        </w:pBdr>
        <w:rPr>
          <w:rFonts w:ascii="Times New Roman" w:hAnsi="Times New Roman"/>
          <w:b/>
          <w:sz w:val="20"/>
        </w:rPr>
      </w:pPr>
      <w:r w:rsidRPr="00321CC5">
        <w:rPr>
          <w:rFonts w:ascii="Times New Roman" w:hAnsi="Times New Roman"/>
          <w:sz w:val="22"/>
          <w:szCs w:val="22"/>
        </w:rPr>
        <w:softHyphen/>
      </w:r>
      <w:r w:rsidRPr="00321CC5">
        <w:rPr>
          <w:rFonts w:ascii="Times New Roman" w:hAnsi="Times New Roman"/>
          <w:b/>
          <w:sz w:val="22"/>
          <w:szCs w:val="22"/>
        </w:rPr>
        <w:t xml:space="preserve">Senior Vice President, Sales </w:t>
      </w:r>
      <w:r w:rsidRPr="00321CC5">
        <w:rPr>
          <w:rFonts w:ascii="Times New Roman" w:hAnsi="Times New Roman"/>
          <w:b/>
          <w:sz w:val="22"/>
          <w:szCs w:val="22"/>
        </w:rPr>
        <w:tab/>
        <w:t xml:space="preserve">                                                                  </w:t>
      </w:r>
      <w:r w:rsidR="00A927B6">
        <w:rPr>
          <w:rFonts w:ascii="Times New Roman" w:hAnsi="Times New Roman"/>
          <w:b/>
          <w:sz w:val="22"/>
          <w:szCs w:val="22"/>
        </w:rPr>
        <w:t xml:space="preserve">                                               </w:t>
      </w:r>
      <w:r w:rsidRPr="00321CC5">
        <w:rPr>
          <w:rFonts w:ascii="Times New Roman" w:hAnsi="Times New Roman"/>
          <w:sz w:val="22"/>
          <w:szCs w:val="22"/>
        </w:rPr>
        <w:t>1999-2002</w:t>
      </w:r>
    </w:p>
    <w:p w:rsidR="00096B39" w:rsidRDefault="00096B39">
      <w:pPr>
        <w:rPr>
          <w:rFonts w:ascii="Times New Roman" w:hAnsi="Times New Roman"/>
          <w:sz w:val="20"/>
        </w:rPr>
      </w:pPr>
      <w:r>
        <w:rPr>
          <w:rFonts w:ascii="Times New Roman" w:hAnsi="Times New Roman"/>
          <w:sz w:val="20"/>
        </w:rPr>
        <w:t>Science Press Inc.</w:t>
      </w:r>
    </w:p>
    <w:p w:rsidR="00096B39" w:rsidRDefault="00096B39">
      <w:pPr>
        <w:rPr>
          <w:rFonts w:ascii="Times New Roman" w:hAnsi="Times New Roman"/>
          <w:sz w:val="20"/>
        </w:rPr>
      </w:pPr>
      <w:r>
        <w:rPr>
          <w:rFonts w:ascii="Times New Roman" w:hAnsi="Times New Roman"/>
          <w:sz w:val="20"/>
        </w:rPr>
        <w:softHyphen/>
        <w:t>London, UK</w:t>
      </w:r>
    </w:p>
    <w:p w:rsidR="00096B39" w:rsidRDefault="00096B39" w:rsidP="00096B39">
      <w:pPr>
        <w:jc w:val="both"/>
        <w:rPr>
          <w:rFonts w:ascii="Times New Roman" w:hAnsi="Times New Roman"/>
          <w:sz w:val="20"/>
        </w:rPr>
      </w:pPr>
      <w:r>
        <w:rPr>
          <w:rFonts w:ascii="Times New Roman" w:hAnsi="Times New Roman"/>
          <w:sz w:val="20"/>
        </w:rPr>
        <w:t>As vice pres</w:t>
      </w:r>
      <w:r w:rsidR="004A1954">
        <w:rPr>
          <w:rFonts w:ascii="Times New Roman" w:hAnsi="Times New Roman"/>
          <w:sz w:val="20"/>
        </w:rPr>
        <w:t>ident of business development, t</w:t>
      </w:r>
      <w:r>
        <w:rPr>
          <w:rFonts w:ascii="Times New Roman" w:hAnsi="Times New Roman"/>
          <w:sz w:val="20"/>
        </w:rPr>
        <w:t>wo paramount</w:t>
      </w:r>
      <w:r w:rsidR="003A59A6">
        <w:rPr>
          <w:rFonts w:ascii="Times New Roman" w:hAnsi="Times New Roman"/>
          <w:sz w:val="20"/>
        </w:rPr>
        <w:t xml:space="preserve"> achievements were executed</w:t>
      </w:r>
      <w:r w:rsidR="008F2FDB">
        <w:rPr>
          <w:rFonts w:ascii="Times New Roman" w:hAnsi="Times New Roman"/>
          <w:sz w:val="20"/>
        </w:rPr>
        <w:t>:</w:t>
      </w:r>
      <w:r>
        <w:rPr>
          <w:rFonts w:ascii="Times New Roman" w:hAnsi="Times New Roman"/>
          <w:sz w:val="20"/>
        </w:rPr>
        <w:t xml:space="preserve"> 1) the complete start-up a U.S. sales office (including staffing) and, 2) securing a $3.5million dollar annual quota by selling promotional publications </w:t>
      </w:r>
      <w:r w:rsidR="00E245A2">
        <w:rPr>
          <w:rFonts w:ascii="Times New Roman" w:hAnsi="Times New Roman"/>
          <w:sz w:val="20"/>
        </w:rPr>
        <w:t>to pharmaceutical brand teams. Generated i</w:t>
      </w:r>
      <w:r>
        <w:rPr>
          <w:rFonts w:ascii="Times New Roman" w:hAnsi="Times New Roman"/>
          <w:sz w:val="20"/>
        </w:rPr>
        <w:t>mmediate capi</w:t>
      </w:r>
      <w:r w:rsidR="00E245A2">
        <w:rPr>
          <w:rFonts w:ascii="Times New Roman" w:hAnsi="Times New Roman"/>
          <w:sz w:val="20"/>
        </w:rPr>
        <w:t>talization on U.S. clients for exponential expansion</w:t>
      </w:r>
      <w:r>
        <w:rPr>
          <w:rFonts w:ascii="Times New Roman" w:hAnsi="Times New Roman"/>
          <w:sz w:val="20"/>
        </w:rPr>
        <w:t>. Closing of $7m was achieved by 2001 through the sal</w:t>
      </w:r>
      <w:r w:rsidR="00E245A2">
        <w:rPr>
          <w:rFonts w:ascii="Times New Roman" w:hAnsi="Times New Roman"/>
          <w:sz w:val="20"/>
        </w:rPr>
        <w:t>es of journals, pocket guides, e-N</w:t>
      </w:r>
      <w:r>
        <w:rPr>
          <w:rFonts w:ascii="Times New Roman" w:hAnsi="Times New Roman"/>
          <w:sz w:val="20"/>
        </w:rPr>
        <w:t>ewsletters, intricate research web programs, animation exhibits, publication platforms, and representative training initiatives.</w:t>
      </w:r>
    </w:p>
    <w:p w:rsidR="00096B39" w:rsidRDefault="00096B39">
      <w:pPr>
        <w:rPr>
          <w:rFonts w:ascii="Times New Roman" w:hAnsi="Times New Roman"/>
          <w:sz w:val="20"/>
        </w:rPr>
      </w:pPr>
      <w:r>
        <w:rPr>
          <w:rFonts w:ascii="Times New Roman" w:hAnsi="Times New Roman"/>
          <w:sz w:val="20"/>
        </w:rPr>
        <w:softHyphen/>
        <w:t>Total sales: $13.5m</w:t>
      </w:r>
    </w:p>
    <w:p w:rsidR="00096B39" w:rsidRDefault="00096B39">
      <w:pPr>
        <w:numPr>
          <w:ilvl w:val="0"/>
          <w:numId w:val="1"/>
        </w:numPr>
        <w:ind w:left="707"/>
        <w:rPr>
          <w:rFonts w:ascii="Times New Roman" w:hAnsi="Times New Roman"/>
          <w:sz w:val="20"/>
        </w:rPr>
        <w:sectPr w:rsidR="00096B39">
          <w:type w:val="continuous"/>
          <w:pgSz w:w="12240" w:h="15840"/>
          <w:pgMar w:top="1440" w:right="1080" w:bottom="1440" w:left="1080" w:gutter="0"/>
          <w:noEndnote/>
          <w:titlePg/>
        </w:sectPr>
      </w:pPr>
    </w:p>
    <w:p w:rsidR="00096B39" w:rsidRDefault="00096B39" w:rsidP="00096B39">
      <w:pPr>
        <w:numPr>
          <w:ilvl w:val="0"/>
          <w:numId w:val="1"/>
        </w:numPr>
        <w:rPr>
          <w:rFonts w:ascii="Times New Roman" w:hAnsi="Times New Roman"/>
          <w:sz w:val="20"/>
        </w:rPr>
      </w:pPr>
      <w:r>
        <w:rPr>
          <w:rFonts w:ascii="Times New Roman" w:hAnsi="Times New Roman"/>
          <w:sz w:val="20"/>
        </w:rPr>
        <w:softHyphen/>
      </w:r>
      <w:proofErr w:type="spellStart"/>
      <w:r>
        <w:rPr>
          <w:rFonts w:ascii="Times New Roman" w:hAnsi="Times New Roman"/>
          <w:b/>
          <w:sz w:val="20"/>
        </w:rPr>
        <w:t>Alza</w:t>
      </w:r>
      <w:proofErr w:type="spellEnd"/>
      <w:r>
        <w:rPr>
          <w:rFonts w:ascii="Times New Roman" w:hAnsi="Times New Roman"/>
          <w:b/>
          <w:sz w:val="20"/>
        </w:rPr>
        <w:t xml:space="preserve">- </w:t>
      </w:r>
      <w:r>
        <w:rPr>
          <w:rFonts w:ascii="Times New Roman" w:hAnsi="Times New Roman"/>
          <w:sz w:val="20"/>
        </w:rPr>
        <w:t>Urinary incontinence</w:t>
      </w:r>
    </w:p>
    <w:p w:rsidR="00096B39" w:rsidRDefault="00096B39" w:rsidP="00096B39">
      <w:pPr>
        <w:numPr>
          <w:ilvl w:val="0"/>
          <w:numId w:val="1"/>
        </w:numPr>
        <w:rPr>
          <w:rFonts w:ascii="Times New Roman" w:hAnsi="Times New Roman"/>
          <w:sz w:val="20"/>
        </w:rPr>
      </w:pPr>
      <w:r>
        <w:rPr>
          <w:rFonts w:ascii="Times New Roman" w:hAnsi="Times New Roman"/>
          <w:b/>
          <w:sz w:val="20"/>
        </w:rPr>
        <w:t>Amgen-</w:t>
      </w:r>
      <w:r>
        <w:rPr>
          <w:rFonts w:ascii="Times New Roman" w:hAnsi="Times New Roman"/>
          <w:sz w:val="20"/>
        </w:rPr>
        <w:t xml:space="preserve"> Oncology, nephrology, and rheumatology</w:t>
      </w:r>
    </w:p>
    <w:p w:rsidR="00096B39" w:rsidRDefault="00096B39" w:rsidP="00096B39">
      <w:pPr>
        <w:numPr>
          <w:ilvl w:val="0"/>
          <w:numId w:val="1"/>
        </w:numPr>
        <w:rPr>
          <w:rFonts w:ascii="Times New Roman" w:hAnsi="Times New Roman"/>
          <w:sz w:val="20"/>
        </w:rPr>
      </w:pPr>
      <w:r>
        <w:rPr>
          <w:rFonts w:ascii="Times New Roman" w:hAnsi="Times New Roman"/>
          <w:b/>
          <w:sz w:val="20"/>
        </w:rPr>
        <w:t>AZ-</w:t>
      </w:r>
      <w:r>
        <w:rPr>
          <w:rFonts w:ascii="Times New Roman" w:hAnsi="Times New Roman"/>
          <w:sz w:val="20"/>
        </w:rPr>
        <w:t xml:space="preserve"> Cardiology, gastroenterology, and contractor status</w:t>
      </w:r>
    </w:p>
    <w:p w:rsidR="00096B39" w:rsidRDefault="00096B39" w:rsidP="00096B39">
      <w:pPr>
        <w:numPr>
          <w:ilvl w:val="0"/>
          <w:numId w:val="1"/>
        </w:numPr>
        <w:rPr>
          <w:rFonts w:ascii="Times New Roman" w:hAnsi="Times New Roman"/>
          <w:sz w:val="20"/>
        </w:rPr>
      </w:pPr>
      <w:r>
        <w:rPr>
          <w:rFonts w:ascii="Times New Roman" w:hAnsi="Times New Roman"/>
          <w:b/>
          <w:sz w:val="20"/>
        </w:rPr>
        <w:t>Eisai-</w:t>
      </w:r>
      <w:r>
        <w:rPr>
          <w:rFonts w:ascii="Times New Roman" w:hAnsi="Times New Roman"/>
          <w:sz w:val="20"/>
        </w:rPr>
        <w:t xml:space="preserve"> Epilepsy</w:t>
      </w:r>
    </w:p>
    <w:p w:rsidR="00096B39" w:rsidRDefault="00096B39" w:rsidP="00096B39">
      <w:pPr>
        <w:numPr>
          <w:ilvl w:val="0"/>
          <w:numId w:val="1"/>
        </w:numPr>
        <w:rPr>
          <w:rFonts w:ascii="Times New Roman" w:hAnsi="Times New Roman"/>
          <w:sz w:val="20"/>
        </w:rPr>
      </w:pPr>
      <w:proofErr w:type="spellStart"/>
      <w:r>
        <w:rPr>
          <w:rFonts w:ascii="Times New Roman" w:hAnsi="Times New Roman"/>
          <w:b/>
          <w:sz w:val="20"/>
        </w:rPr>
        <w:t>GELunar</w:t>
      </w:r>
      <w:proofErr w:type="spellEnd"/>
      <w:r>
        <w:rPr>
          <w:rFonts w:ascii="Times New Roman" w:hAnsi="Times New Roman"/>
          <w:b/>
          <w:sz w:val="20"/>
        </w:rPr>
        <w:t>-</w:t>
      </w:r>
      <w:r>
        <w:rPr>
          <w:rFonts w:ascii="Times New Roman" w:hAnsi="Times New Roman"/>
          <w:sz w:val="20"/>
        </w:rPr>
        <w:t xml:space="preserve"> Bone health</w:t>
      </w:r>
    </w:p>
    <w:p w:rsidR="00096B39" w:rsidRDefault="00096B39" w:rsidP="00096B39">
      <w:pPr>
        <w:numPr>
          <w:ilvl w:val="0"/>
          <w:numId w:val="1"/>
        </w:numPr>
        <w:rPr>
          <w:rFonts w:ascii="Times New Roman" w:hAnsi="Times New Roman"/>
          <w:sz w:val="20"/>
        </w:rPr>
      </w:pPr>
      <w:r>
        <w:rPr>
          <w:rFonts w:ascii="Times New Roman" w:hAnsi="Times New Roman"/>
          <w:b/>
          <w:sz w:val="20"/>
        </w:rPr>
        <w:t>Gilead- HBV</w:t>
      </w:r>
    </w:p>
    <w:p w:rsidR="00096B39" w:rsidRDefault="00096B39" w:rsidP="00096B39">
      <w:pPr>
        <w:numPr>
          <w:ilvl w:val="0"/>
          <w:numId w:val="1"/>
        </w:numPr>
        <w:rPr>
          <w:rFonts w:ascii="Times New Roman" w:hAnsi="Times New Roman"/>
          <w:sz w:val="20"/>
        </w:rPr>
      </w:pPr>
      <w:r>
        <w:rPr>
          <w:rFonts w:ascii="Times New Roman" w:hAnsi="Times New Roman"/>
          <w:b/>
          <w:sz w:val="20"/>
        </w:rPr>
        <w:t>Novartis-</w:t>
      </w:r>
      <w:r>
        <w:rPr>
          <w:rFonts w:ascii="Times New Roman" w:hAnsi="Times New Roman"/>
          <w:sz w:val="20"/>
        </w:rPr>
        <w:t xml:space="preserve"> Hypertension and cardiology</w:t>
      </w:r>
    </w:p>
    <w:p w:rsidR="00096B39" w:rsidRDefault="00096B39" w:rsidP="00096B39">
      <w:pPr>
        <w:numPr>
          <w:ilvl w:val="0"/>
          <w:numId w:val="1"/>
        </w:numPr>
        <w:rPr>
          <w:rFonts w:ascii="Times New Roman" w:hAnsi="Times New Roman"/>
          <w:sz w:val="20"/>
        </w:rPr>
      </w:pPr>
      <w:r>
        <w:rPr>
          <w:rFonts w:ascii="Times New Roman" w:hAnsi="Times New Roman"/>
          <w:b/>
          <w:sz w:val="20"/>
        </w:rPr>
        <w:t xml:space="preserve">Pharmacia- </w:t>
      </w:r>
      <w:r>
        <w:rPr>
          <w:rFonts w:ascii="Times New Roman" w:hAnsi="Times New Roman"/>
          <w:sz w:val="20"/>
        </w:rPr>
        <w:t>Oncology</w:t>
      </w:r>
    </w:p>
    <w:p w:rsidR="00096B39" w:rsidRDefault="00096B39" w:rsidP="00096B39">
      <w:pPr>
        <w:numPr>
          <w:ilvl w:val="0"/>
          <w:numId w:val="1"/>
        </w:numPr>
        <w:rPr>
          <w:rFonts w:ascii="Times New Roman" w:hAnsi="Times New Roman"/>
          <w:sz w:val="20"/>
        </w:rPr>
      </w:pPr>
      <w:r>
        <w:rPr>
          <w:rFonts w:ascii="Times New Roman" w:hAnsi="Times New Roman"/>
          <w:b/>
          <w:sz w:val="20"/>
        </w:rPr>
        <w:t xml:space="preserve">Roche- </w:t>
      </w:r>
      <w:r>
        <w:rPr>
          <w:rFonts w:ascii="Times New Roman" w:hAnsi="Times New Roman"/>
          <w:sz w:val="20"/>
        </w:rPr>
        <w:t>HCV, HIV</w:t>
      </w:r>
    </w:p>
    <w:p w:rsidR="00096B39" w:rsidRDefault="00096B39" w:rsidP="00096B39">
      <w:pPr>
        <w:numPr>
          <w:ilvl w:val="0"/>
          <w:numId w:val="1"/>
        </w:numPr>
        <w:rPr>
          <w:rFonts w:ascii="Times New Roman" w:hAnsi="Times New Roman"/>
          <w:sz w:val="20"/>
        </w:rPr>
      </w:pPr>
      <w:r>
        <w:rPr>
          <w:rFonts w:ascii="Times New Roman" w:hAnsi="Times New Roman"/>
          <w:b/>
          <w:sz w:val="20"/>
        </w:rPr>
        <w:t>Shire-</w:t>
      </w:r>
      <w:r>
        <w:rPr>
          <w:rFonts w:ascii="Times New Roman" w:hAnsi="Times New Roman"/>
          <w:sz w:val="20"/>
        </w:rPr>
        <w:t xml:space="preserve"> ADHD</w:t>
      </w:r>
    </w:p>
    <w:p w:rsidR="00096B39" w:rsidRDefault="00096B39" w:rsidP="00096B39">
      <w:pPr>
        <w:numPr>
          <w:ilvl w:val="0"/>
          <w:numId w:val="1"/>
        </w:numPr>
        <w:rPr>
          <w:rFonts w:ascii="Times New Roman" w:hAnsi="Times New Roman"/>
          <w:sz w:val="20"/>
        </w:rPr>
      </w:pPr>
      <w:r>
        <w:rPr>
          <w:rFonts w:ascii="Times New Roman" w:hAnsi="Times New Roman"/>
          <w:b/>
          <w:sz w:val="20"/>
        </w:rPr>
        <w:t xml:space="preserve">Wyeth- </w:t>
      </w:r>
      <w:r>
        <w:rPr>
          <w:rFonts w:ascii="Times New Roman" w:hAnsi="Times New Roman"/>
          <w:sz w:val="20"/>
        </w:rPr>
        <w:t>Gastroenterology, psychiatry, and rheumatology</w:t>
      </w:r>
    </w:p>
    <w:p w:rsidR="00096B39" w:rsidRDefault="00096B39">
      <w:pPr>
        <w:rPr>
          <w:rFonts w:ascii="Times New Roman" w:hAnsi="Times New Roman"/>
          <w:sz w:val="20"/>
        </w:rPr>
        <w:sectPr w:rsidR="00096B39">
          <w:type w:val="continuous"/>
          <w:pgSz w:w="12240" w:h="15840"/>
          <w:pgMar w:top="1440" w:right="1080" w:bottom="1440" w:left="1080" w:gutter="0"/>
          <w:cols w:num="3"/>
          <w:noEndnote/>
          <w:titlePg/>
        </w:sectPr>
      </w:pPr>
    </w:p>
    <w:p w:rsidR="00096B39" w:rsidRDefault="00096B39">
      <w:pPr>
        <w:pBdr>
          <w:bottom w:val="double" w:sz="6" w:space="1" w:color="auto"/>
        </w:pBdr>
        <w:rPr>
          <w:rFonts w:ascii="Times New Roman" w:hAnsi="Times New Roman"/>
          <w:sz w:val="11"/>
        </w:rPr>
      </w:pPr>
      <w:r>
        <w:rPr>
          <w:rFonts w:ascii="Times New Roman" w:hAnsi="Times New Roman"/>
          <w:sz w:val="20"/>
        </w:rPr>
        <w:softHyphen/>
      </w:r>
    </w:p>
    <w:p w:rsidR="00096B39" w:rsidRDefault="00096B39">
      <w:pPr>
        <w:rPr>
          <w:rFonts w:ascii="Times New Roman" w:hAnsi="Times New Roman"/>
          <w:sz w:val="11"/>
        </w:rPr>
      </w:pPr>
      <w:r>
        <w:rPr>
          <w:rFonts w:ascii="Times New Roman" w:hAnsi="Times New Roman"/>
          <w:b/>
          <w:smallCaps/>
        </w:rPr>
        <w:t xml:space="preserve">EDUCATION </w:t>
      </w:r>
      <w:r>
        <w:rPr>
          <w:rFonts w:ascii="Times New Roman" w:hAnsi="Times New Roman"/>
          <w:sz w:val="11"/>
        </w:rPr>
        <w:t xml:space="preserve">  </w:t>
      </w:r>
    </w:p>
    <w:p w:rsidR="00096B39" w:rsidRDefault="00096B39">
      <w:pPr>
        <w:rPr>
          <w:rFonts w:ascii="Times New Roman" w:hAnsi="Times New Roman"/>
          <w:b/>
          <w:sz w:val="20"/>
        </w:rPr>
      </w:pPr>
      <w:r>
        <w:rPr>
          <w:rFonts w:ascii="Times New Roman" w:hAnsi="Times New Roman"/>
          <w:b/>
          <w:sz w:val="20"/>
        </w:rPr>
        <w:t>Master of Business Administration</w:t>
      </w:r>
      <w:r>
        <w:rPr>
          <w:rFonts w:ascii="Times New Roman" w:hAnsi="Times New Roman"/>
          <w:sz w:val="20"/>
        </w:rPr>
        <w:t xml:space="preserve"> (Executive) </w:t>
      </w:r>
      <w:r>
        <w:rPr>
          <w:rFonts w:ascii="Times New Roman" w:hAnsi="Times New Roman"/>
          <w:b/>
          <w:sz w:val="20"/>
        </w:rPr>
        <w:t xml:space="preserve">– </w:t>
      </w:r>
      <w:r>
        <w:rPr>
          <w:rFonts w:ascii="Times New Roman" w:hAnsi="Times New Roman"/>
          <w:sz w:val="20"/>
        </w:rPr>
        <w:t>Anticipated graduation 2012</w:t>
      </w:r>
    </w:p>
    <w:p w:rsidR="00096B39" w:rsidRDefault="00096B39">
      <w:pPr>
        <w:rPr>
          <w:rFonts w:ascii="Times New Roman" w:hAnsi="Times New Roman"/>
          <w:b/>
          <w:sz w:val="20"/>
        </w:rPr>
      </w:pPr>
      <w:r>
        <w:rPr>
          <w:rFonts w:ascii="Times New Roman" w:hAnsi="Times New Roman"/>
          <w:b/>
          <w:sz w:val="20"/>
        </w:rPr>
        <w:softHyphen/>
      </w:r>
      <w:r>
        <w:rPr>
          <w:rFonts w:ascii="Times New Roman" w:hAnsi="Times New Roman"/>
          <w:sz w:val="20"/>
        </w:rPr>
        <w:t>Florida Atlantic University, Boca Raton, FL</w:t>
      </w:r>
    </w:p>
    <w:p w:rsidR="00096B39" w:rsidRDefault="00096B39">
      <w:pPr>
        <w:rPr>
          <w:rFonts w:ascii="Times New Roman" w:hAnsi="Times New Roman"/>
          <w:sz w:val="20"/>
        </w:rPr>
      </w:pPr>
      <w:r>
        <w:rPr>
          <w:rFonts w:ascii="Times New Roman" w:hAnsi="Times New Roman"/>
          <w:b/>
          <w:sz w:val="20"/>
        </w:rPr>
        <w:softHyphen/>
      </w:r>
    </w:p>
    <w:p w:rsidR="00096B39" w:rsidRDefault="00096B39">
      <w:pPr>
        <w:rPr>
          <w:rFonts w:ascii="Times New Roman" w:hAnsi="Times New Roman"/>
          <w:sz w:val="20"/>
        </w:rPr>
      </w:pPr>
      <w:r>
        <w:rPr>
          <w:rFonts w:ascii="Times New Roman" w:hAnsi="Times New Roman"/>
          <w:sz w:val="20"/>
        </w:rPr>
        <w:softHyphen/>
      </w:r>
      <w:r>
        <w:rPr>
          <w:rFonts w:ascii="Times New Roman" w:hAnsi="Times New Roman"/>
          <w:b/>
          <w:sz w:val="20"/>
        </w:rPr>
        <w:t xml:space="preserve">Bachelor of Arts Degree </w:t>
      </w:r>
      <w:r>
        <w:rPr>
          <w:rFonts w:ascii="Times New Roman" w:hAnsi="Times New Roman"/>
          <w:sz w:val="20"/>
        </w:rPr>
        <w:t xml:space="preserve">(Communications) – </w:t>
      </w:r>
      <w:r>
        <w:rPr>
          <w:rFonts w:ascii="Times New Roman" w:hAnsi="Times New Roman"/>
          <w:b/>
          <w:sz w:val="20"/>
        </w:rPr>
        <w:t>Honors Graduate</w:t>
      </w:r>
    </w:p>
    <w:p w:rsidR="00096B39" w:rsidRDefault="00096B39">
      <w:pPr>
        <w:rPr>
          <w:rFonts w:ascii="Times New Roman" w:hAnsi="Times New Roman"/>
          <w:sz w:val="20"/>
        </w:rPr>
      </w:pPr>
      <w:r>
        <w:rPr>
          <w:rFonts w:ascii="Times New Roman" w:hAnsi="Times New Roman"/>
          <w:sz w:val="20"/>
        </w:rPr>
        <w:softHyphen/>
        <w:t>Farleigh Dickinson University, Teaneck, NJ</w:t>
      </w:r>
    </w:p>
    <w:p w:rsidR="00096B39" w:rsidRDefault="00096B39">
      <w:pPr>
        <w:pBdr>
          <w:bottom w:val="double" w:sz="6" w:space="1" w:color="auto"/>
        </w:pBdr>
        <w:rPr>
          <w:rFonts w:ascii="Times New Roman" w:hAnsi="Times New Roman"/>
          <w:sz w:val="11"/>
        </w:rPr>
      </w:pPr>
    </w:p>
    <w:p w:rsidR="00096B39" w:rsidRDefault="00096B39">
      <w:pPr>
        <w:rPr>
          <w:rFonts w:ascii="Times New Roman" w:hAnsi="Times New Roman"/>
          <w:sz w:val="11"/>
        </w:rPr>
      </w:pPr>
      <w:r>
        <w:rPr>
          <w:rFonts w:ascii="Times New Roman" w:hAnsi="Times New Roman"/>
          <w:b/>
          <w:smallCaps/>
        </w:rPr>
        <w:t>Professional Accomplishments</w:t>
      </w:r>
      <w:r>
        <w:rPr>
          <w:rFonts w:ascii="Times New Roman" w:hAnsi="Times New Roman"/>
          <w:sz w:val="11"/>
        </w:rPr>
        <w:t xml:space="preserve">  </w:t>
      </w:r>
    </w:p>
    <w:p w:rsidR="00096B39" w:rsidRDefault="00096B39">
      <w:pPr>
        <w:tabs>
          <w:tab w:val="right" w:pos="10080"/>
        </w:tabs>
        <w:rPr>
          <w:rFonts w:ascii="Times New Roman" w:hAnsi="Times New Roman"/>
          <w:sz w:val="20"/>
          <w:szCs w:val="20"/>
        </w:rPr>
        <w:sectPr w:rsidR="00096B39">
          <w:type w:val="continuous"/>
          <w:pgSz w:w="12240" w:h="15840"/>
          <w:pgMar w:top="1440" w:right="1080" w:bottom="90" w:left="1080" w:gutter="0"/>
          <w:noEndnote/>
          <w:titlePg/>
        </w:sectPr>
      </w:pPr>
    </w:p>
    <w:p w:rsidR="00096B39" w:rsidRDefault="00096B39">
      <w:pPr>
        <w:tabs>
          <w:tab w:val="right" w:pos="10080"/>
        </w:tabs>
        <w:rPr>
          <w:rFonts w:ascii="Times New Roman" w:hAnsi="Times New Roman"/>
          <w:sz w:val="20"/>
          <w:szCs w:val="20"/>
        </w:rPr>
      </w:pPr>
    </w:p>
    <w:p w:rsidR="00096B39" w:rsidRDefault="00096B39">
      <w:pPr>
        <w:tabs>
          <w:tab w:val="right" w:pos="10080"/>
        </w:tabs>
        <w:rPr>
          <w:rFonts w:ascii="Times New Roman" w:hAnsi="Times New Roman"/>
          <w:b/>
          <w:sz w:val="20"/>
          <w:szCs w:val="20"/>
        </w:rPr>
      </w:pPr>
    </w:p>
    <w:p w:rsidR="00096B39" w:rsidRPr="00321CC5" w:rsidRDefault="00096B39">
      <w:pPr>
        <w:tabs>
          <w:tab w:val="right" w:pos="10080"/>
        </w:tabs>
        <w:rPr>
          <w:rFonts w:ascii="Times New Roman" w:hAnsi="Times New Roman"/>
          <w:sz w:val="20"/>
          <w:szCs w:val="20"/>
        </w:rPr>
      </w:pPr>
      <w:r w:rsidRPr="0062417B">
        <w:rPr>
          <w:rFonts w:ascii="Times New Roman" w:hAnsi="Times New Roman"/>
          <w:b/>
          <w:sz w:val="18"/>
          <w:szCs w:val="18"/>
        </w:rPr>
        <w:t>Harvard Medical School- Cambridge, MA</w:t>
      </w:r>
      <w:r w:rsidR="00E245A2">
        <w:rPr>
          <w:rFonts w:ascii="Times New Roman" w:hAnsi="Times New Roman"/>
          <w:b/>
          <w:sz w:val="18"/>
          <w:szCs w:val="18"/>
        </w:rPr>
        <w:t xml:space="preserve">    1999-Present</w:t>
      </w:r>
      <w:r w:rsidRPr="00321CC5">
        <w:rPr>
          <w:rFonts w:ascii="Times New Roman" w:hAnsi="Times New Roman"/>
          <w:sz w:val="20"/>
          <w:szCs w:val="20"/>
        </w:rPr>
        <w:tab/>
        <w:t>1999-Present</w:t>
      </w:r>
    </w:p>
    <w:p w:rsidR="00096B39" w:rsidRDefault="00096B39" w:rsidP="00096B39">
      <w:pPr>
        <w:rPr>
          <w:rFonts w:ascii="Times New Roman" w:hAnsi="Times New Roman"/>
          <w:sz w:val="20"/>
          <w:szCs w:val="20"/>
        </w:rPr>
      </w:pPr>
      <w:r w:rsidRPr="00321CC5">
        <w:rPr>
          <w:rFonts w:ascii="Times New Roman" w:hAnsi="Times New Roman"/>
          <w:sz w:val="20"/>
          <w:szCs w:val="20"/>
        </w:rPr>
        <w:t>Consultant – Scientific Research Investigator, Grant Development (all sectors)</w:t>
      </w:r>
    </w:p>
    <w:p w:rsidR="00096B39" w:rsidRPr="00321CC5" w:rsidRDefault="00096B39" w:rsidP="00096B39">
      <w:pPr>
        <w:rPr>
          <w:rFonts w:ascii="Times New Roman" w:hAnsi="Times New Roman"/>
          <w:sz w:val="20"/>
          <w:szCs w:val="20"/>
        </w:rPr>
      </w:pPr>
    </w:p>
    <w:p w:rsidR="00096B39" w:rsidRPr="00321CC5" w:rsidRDefault="00096B39" w:rsidP="00096B39">
      <w:pPr>
        <w:rPr>
          <w:rFonts w:ascii="Times New Roman" w:hAnsi="Times New Roman"/>
          <w:sz w:val="20"/>
          <w:szCs w:val="20"/>
        </w:rPr>
      </w:pPr>
      <w:proofErr w:type="gramStart"/>
      <w:r w:rsidRPr="00321CC5">
        <w:rPr>
          <w:rFonts w:ascii="Times New Roman" w:hAnsi="Times New Roman"/>
          <w:sz w:val="20"/>
          <w:szCs w:val="20"/>
        </w:rPr>
        <w:t>Pope, H. G. &amp; Arvary, D. G. (2000).</w:t>
      </w:r>
      <w:proofErr w:type="gramEnd"/>
      <w:r w:rsidRPr="00321CC5">
        <w:rPr>
          <w:rFonts w:ascii="Times New Roman" w:hAnsi="Times New Roman"/>
          <w:sz w:val="20"/>
          <w:szCs w:val="20"/>
        </w:rPr>
        <w:t xml:space="preserve"> </w:t>
      </w:r>
      <w:proofErr w:type="gramStart"/>
      <w:r w:rsidRPr="00321CC5">
        <w:rPr>
          <w:rFonts w:ascii="Times New Roman" w:hAnsi="Times New Roman"/>
          <w:sz w:val="20"/>
          <w:szCs w:val="20"/>
        </w:rPr>
        <w:t xml:space="preserve">“Anabolic-androgenic steroids as a gateway to </w:t>
      </w:r>
      <w:proofErr w:type="spellStart"/>
      <w:r w:rsidRPr="00321CC5">
        <w:rPr>
          <w:rFonts w:ascii="Times New Roman" w:hAnsi="Times New Roman"/>
          <w:sz w:val="20"/>
          <w:szCs w:val="20"/>
        </w:rPr>
        <w:t>opioid</w:t>
      </w:r>
      <w:proofErr w:type="spellEnd"/>
      <w:r w:rsidRPr="00321CC5">
        <w:rPr>
          <w:rFonts w:ascii="Times New Roman" w:hAnsi="Times New Roman"/>
          <w:sz w:val="20"/>
          <w:szCs w:val="20"/>
        </w:rPr>
        <w:t xml:space="preserve"> dependence".</w:t>
      </w:r>
      <w:proofErr w:type="gramEnd"/>
      <w:r w:rsidRPr="00321CC5">
        <w:rPr>
          <w:rFonts w:ascii="Times New Roman" w:hAnsi="Times New Roman"/>
          <w:sz w:val="20"/>
          <w:szCs w:val="20"/>
        </w:rPr>
        <w:t xml:space="preserve"> </w:t>
      </w:r>
      <w:r w:rsidRPr="00321CC5">
        <w:rPr>
          <w:rFonts w:ascii="Times New Roman" w:hAnsi="Times New Roman"/>
          <w:i/>
          <w:sz w:val="20"/>
          <w:szCs w:val="20"/>
        </w:rPr>
        <w:t>New England Journal of Medicine</w:t>
      </w:r>
      <w:r w:rsidRPr="00321CC5">
        <w:rPr>
          <w:rFonts w:ascii="Times New Roman" w:hAnsi="Times New Roman"/>
          <w:sz w:val="20"/>
          <w:szCs w:val="20"/>
        </w:rPr>
        <w:t xml:space="preserve">, </w:t>
      </w:r>
      <w:r w:rsidRPr="00321CC5">
        <w:rPr>
          <w:rFonts w:ascii="Times New Roman" w:hAnsi="Times New Roman"/>
          <w:i/>
          <w:sz w:val="20"/>
          <w:szCs w:val="20"/>
        </w:rPr>
        <w:t>342(20)</w:t>
      </w:r>
      <w:r w:rsidRPr="00321CC5">
        <w:rPr>
          <w:rFonts w:ascii="Times New Roman" w:hAnsi="Times New Roman"/>
          <w:sz w:val="20"/>
          <w:szCs w:val="20"/>
        </w:rPr>
        <w:t xml:space="preserve">, p. 1532. Grant development, all sectors (private, corporate, government/National Institute of Health); $3m government grant awarded to continue investigating the epidemiological predominance of the relationship between anabolic steroids and </w:t>
      </w:r>
      <w:proofErr w:type="spellStart"/>
      <w:r w:rsidRPr="00321CC5">
        <w:rPr>
          <w:rFonts w:ascii="Times New Roman" w:hAnsi="Times New Roman"/>
          <w:sz w:val="20"/>
          <w:szCs w:val="20"/>
        </w:rPr>
        <w:t>opioid</w:t>
      </w:r>
      <w:proofErr w:type="spellEnd"/>
      <w:r w:rsidRPr="00321CC5">
        <w:rPr>
          <w:rFonts w:ascii="Times New Roman" w:hAnsi="Times New Roman"/>
          <w:sz w:val="20"/>
          <w:szCs w:val="20"/>
        </w:rPr>
        <w:t xml:space="preserve"> dependence; Laboratory patient recruitment for Center for Disease Control, National Institute of Health research program initiatives</w:t>
      </w:r>
    </w:p>
    <w:p w:rsidR="00096B39" w:rsidRPr="00321CC5" w:rsidRDefault="00096B39">
      <w:pPr>
        <w:rPr>
          <w:rFonts w:ascii="Times New Roman" w:hAnsi="Times New Roman"/>
          <w:sz w:val="20"/>
          <w:szCs w:val="20"/>
        </w:rPr>
      </w:pPr>
    </w:p>
    <w:p w:rsidR="00096B39" w:rsidRDefault="00096B39">
      <w:pPr>
        <w:tabs>
          <w:tab w:val="right" w:pos="10080"/>
        </w:tabs>
        <w:rPr>
          <w:rFonts w:ascii="Times New Roman" w:hAnsi="Times New Roman"/>
          <w:sz w:val="18"/>
          <w:szCs w:val="18"/>
        </w:rPr>
      </w:pPr>
    </w:p>
    <w:p w:rsidR="00096B39" w:rsidRDefault="00096B39">
      <w:pPr>
        <w:tabs>
          <w:tab w:val="right" w:pos="10080"/>
        </w:tabs>
        <w:rPr>
          <w:rFonts w:ascii="Times New Roman" w:hAnsi="Times New Roman"/>
          <w:sz w:val="18"/>
          <w:szCs w:val="18"/>
        </w:rPr>
      </w:pPr>
    </w:p>
    <w:p w:rsidR="00096B39" w:rsidRPr="0062417B" w:rsidRDefault="00096B39" w:rsidP="00096B39">
      <w:pPr>
        <w:tabs>
          <w:tab w:val="right" w:pos="10080"/>
        </w:tabs>
        <w:rPr>
          <w:rFonts w:ascii="Times New Roman" w:hAnsi="Times New Roman"/>
          <w:b/>
          <w:sz w:val="18"/>
          <w:szCs w:val="18"/>
        </w:rPr>
      </w:pPr>
      <w:r w:rsidRPr="0062417B">
        <w:rPr>
          <w:rFonts w:ascii="Times New Roman" w:hAnsi="Times New Roman"/>
          <w:b/>
          <w:sz w:val="18"/>
          <w:szCs w:val="18"/>
        </w:rPr>
        <w:t>International Game Fish Association – Dania, FL</w:t>
      </w:r>
      <w:r w:rsidRPr="00321CC5">
        <w:rPr>
          <w:rFonts w:ascii="Times New Roman" w:hAnsi="Times New Roman"/>
          <w:sz w:val="18"/>
          <w:szCs w:val="18"/>
        </w:rPr>
        <w:tab/>
        <w:t>2008</w:t>
      </w:r>
    </w:p>
    <w:p w:rsidR="00096B39" w:rsidRPr="00321CC5" w:rsidRDefault="00096B39" w:rsidP="00096B39">
      <w:pPr>
        <w:tabs>
          <w:tab w:val="right" w:pos="10080"/>
        </w:tabs>
        <w:rPr>
          <w:rFonts w:ascii="Times New Roman" w:hAnsi="Times New Roman"/>
          <w:sz w:val="18"/>
          <w:szCs w:val="18"/>
        </w:rPr>
      </w:pPr>
      <w:r w:rsidRPr="00321CC5">
        <w:rPr>
          <w:rFonts w:ascii="Times New Roman" w:hAnsi="Times New Roman"/>
          <w:sz w:val="18"/>
          <w:szCs w:val="18"/>
        </w:rPr>
        <w:t>Florida State largemouth bass state record holder</w:t>
      </w:r>
    </w:p>
    <w:p w:rsidR="00096B39" w:rsidRDefault="00096B39">
      <w:pPr>
        <w:tabs>
          <w:tab w:val="right" w:pos="10080"/>
        </w:tabs>
        <w:rPr>
          <w:rFonts w:ascii="Times New Roman" w:hAnsi="Times New Roman"/>
          <w:sz w:val="18"/>
          <w:szCs w:val="18"/>
        </w:rPr>
      </w:pPr>
    </w:p>
    <w:p w:rsidR="00096B39" w:rsidRDefault="00096B39">
      <w:pPr>
        <w:tabs>
          <w:tab w:val="right" w:pos="10080"/>
        </w:tabs>
        <w:rPr>
          <w:rFonts w:ascii="Times New Roman" w:hAnsi="Times New Roman"/>
          <w:sz w:val="18"/>
          <w:szCs w:val="18"/>
        </w:rPr>
      </w:pPr>
    </w:p>
    <w:p w:rsidR="00096B39" w:rsidRDefault="00096B39">
      <w:pPr>
        <w:tabs>
          <w:tab w:val="right" w:pos="10080"/>
        </w:tabs>
        <w:rPr>
          <w:rFonts w:ascii="Times New Roman" w:hAnsi="Times New Roman"/>
          <w:b/>
          <w:sz w:val="18"/>
          <w:szCs w:val="18"/>
        </w:rPr>
      </w:pPr>
    </w:p>
    <w:p w:rsidR="00096B39" w:rsidRDefault="00096B39">
      <w:pPr>
        <w:tabs>
          <w:tab w:val="right" w:pos="10080"/>
        </w:tabs>
        <w:rPr>
          <w:rFonts w:ascii="Times New Roman" w:hAnsi="Times New Roman"/>
          <w:b/>
          <w:sz w:val="18"/>
          <w:szCs w:val="18"/>
        </w:rPr>
      </w:pPr>
    </w:p>
    <w:p w:rsidR="00096B39" w:rsidRDefault="00096B39">
      <w:pPr>
        <w:tabs>
          <w:tab w:val="right" w:pos="10080"/>
        </w:tabs>
        <w:rPr>
          <w:rFonts w:ascii="Times New Roman" w:hAnsi="Times New Roman"/>
          <w:b/>
          <w:sz w:val="18"/>
          <w:szCs w:val="18"/>
        </w:rPr>
      </w:pPr>
    </w:p>
    <w:p w:rsidR="00096B39" w:rsidRDefault="00096B39">
      <w:pPr>
        <w:tabs>
          <w:tab w:val="right" w:pos="10080"/>
        </w:tabs>
        <w:rPr>
          <w:rFonts w:ascii="Times New Roman" w:hAnsi="Times New Roman"/>
          <w:b/>
          <w:sz w:val="18"/>
          <w:szCs w:val="18"/>
        </w:rPr>
      </w:pPr>
    </w:p>
    <w:p w:rsidR="00096B39" w:rsidRPr="00321CC5" w:rsidRDefault="00096B39">
      <w:pPr>
        <w:tabs>
          <w:tab w:val="right" w:pos="10080"/>
        </w:tabs>
        <w:rPr>
          <w:rFonts w:ascii="Times New Roman" w:hAnsi="Times New Roman"/>
          <w:sz w:val="18"/>
          <w:szCs w:val="18"/>
        </w:rPr>
      </w:pPr>
      <w:r w:rsidRPr="0062417B">
        <w:rPr>
          <w:rFonts w:ascii="Times New Roman" w:hAnsi="Times New Roman"/>
          <w:b/>
          <w:sz w:val="18"/>
          <w:szCs w:val="18"/>
        </w:rPr>
        <w:t>VH-1- New York, NY</w:t>
      </w:r>
      <w:r w:rsidRPr="00321CC5">
        <w:rPr>
          <w:rFonts w:ascii="Times New Roman" w:hAnsi="Times New Roman"/>
          <w:sz w:val="18"/>
          <w:szCs w:val="18"/>
        </w:rPr>
        <w:tab/>
        <w:t>2003-2004</w:t>
      </w:r>
    </w:p>
    <w:p w:rsidR="00096B39" w:rsidRPr="00321CC5" w:rsidRDefault="00096B39">
      <w:pPr>
        <w:rPr>
          <w:rFonts w:ascii="Times New Roman" w:hAnsi="Times New Roman"/>
          <w:sz w:val="18"/>
          <w:szCs w:val="18"/>
        </w:rPr>
      </w:pPr>
      <w:r w:rsidRPr="00321CC5">
        <w:rPr>
          <w:rFonts w:ascii="Times New Roman" w:hAnsi="Times New Roman"/>
          <w:sz w:val="18"/>
          <w:szCs w:val="18"/>
        </w:rPr>
        <w:t xml:space="preserve">Executive Producer, Creator </w:t>
      </w:r>
    </w:p>
    <w:p w:rsidR="00096B39" w:rsidRPr="00321CC5" w:rsidRDefault="00096B39">
      <w:pPr>
        <w:rPr>
          <w:rFonts w:ascii="Times New Roman" w:hAnsi="Times New Roman"/>
          <w:sz w:val="18"/>
          <w:szCs w:val="18"/>
        </w:rPr>
      </w:pPr>
      <w:r w:rsidRPr="00321CC5">
        <w:rPr>
          <w:rFonts w:ascii="Times New Roman" w:hAnsi="Times New Roman"/>
          <w:sz w:val="18"/>
          <w:szCs w:val="18"/>
        </w:rPr>
        <w:softHyphen/>
        <w:t>“</w:t>
      </w:r>
      <w:r w:rsidRPr="00321CC5">
        <w:rPr>
          <w:rFonts w:ascii="Times New Roman" w:hAnsi="Times New Roman"/>
          <w:i/>
          <w:sz w:val="18"/>
          <w:szCs w:val="18"/>
        </w:rPr>
        <w:t xml:space="preserve">TX: 28 Days in Treatment” </w:t>
      </w:r>
      <w:r w:rsidRPr="00321CC5">
        <w:rPr>
          <w:rFonts w:ascii="Times New Roman" w:hAnsi="Times New Roman"/>
          <w:sz w:val="18"/>
          <w:szCs w:val="18"/>
        </w:rPr>
        <w:t>First reality medical series inside treatment center. Budget: $1.8million.</w:t>
      </w:r>
    </w:p>
    <w:p w:rsidR="00096B39" w:rsidRPr="00321CC5" w:rsidRDefault="00096B39">
      <w:pPr>
        <w:rPr>
          <w:rFonts w:ascii="Times New Roman" w:hAnsi="Times New Roman"/>
          <w:sz w:val="18"/>
          <w:szCs w:val="18"/>
        </w:rPr>
      </w:pPr>
    </w:p>
    <w:p w:rsidR="00096B39" w:rsidRDefault="00096B39">
      <w:pPr>
        <w:tabs>
          <w:tab w:val="right" w:pos="10080"/>
        </w:tabs>
        <w:rPr>
          <w:rFonts w:ascii="Times New Roman" w:hAnsi="Times New Roman"/>
          <w:b/>
          <w:sz w:val="18"/>
          <w:szCs w:val="18"/>
        </w:rPr>
      </w:pPr>
      <w:r w:rsidRPr="0062417B">
        <w:rPr>
          <w:rFonts w:ascii="Times New Roman" w:hAnsi="Times New Roman"/>
          <w:b/>
          <w:sz w:val="18"/>
          <w:szCs w:val="18"/>
        </w:rPr>
        <w:t>Discovery Channel – Silver Springs, MD</w:t>
      </w:r>
    </w:p>
    <w:p w:rsidR="00096B39" w:rsidRPr="00321CC5" w:rsidRDefault="00096B39" w:rsidP="00096B39">
      <w:pPr>
        <w:rPr>
          <w:rFonts w:ascii="Times New Roman" w:hAnsi="Times New Roman"/>
          <w:sz w:val="18"/>
          <w:szCs w:val="18"/>
        </w:rPr>
      </w:pPr>
      <w:r>
        <w:rPr>
          <w:rFonts w:ascii="Times New Roman" w:hAnsi="Times New Roman"/>
          <w:sz w:val="18"/>
          <w:szCs w:val="18"/>
        </w:rPr>
        <w:t xml:space="preserve">Executive Producer, Creator </w:t>
      </w:r>
    </w:p>
    <w:p w:rsidR="00096B39" w:rsidRDefault="00096B39">
      <w:pPr>
        <w:rPr>
          <w:rFonts w:ascii="Times New Roman" w:hAnsi="Times New Roman"/>
          <w:sz w:val="18"/>
          <w:szCs w:val="18"/>
        </w:rPr>
      </w:pPr>
      <w:proofErr w:type="gramStart"/>
      <w:r w:rsidRPr="00321CC5">
        <w:rPr>
          <w:rFonts w:ascii="Times New Roman" w:hAnsi="Times New Roman"/>
          <w:i/>
          <w:sz w:val="18"/>
          <w:szCs w:val="18"/>
        </w:rPr>
        <w:t>“Treatment”</w:t>
      </w:r>
      <w:r w:rsidRPr="00321CC5">
        <w:rPr>
          <w:rFonts w:ascii="Times New Roman" w:hAnsi="Times New Roman"/>
          <w:sz w:val="18"/>
          <w:szCs w:val="18"/>
        </w:rPr>
        <w:t xml:space="preserve"> Six-part reality series focusing on the 'clinical' side of recovery.</w:t>
      </w:r>
      <w:proofErr w:type="gramEnd"/>
      <w:r w:rsidRPr="00321CC5">
        <w:rPr>
          <w:rFonts w:ascii="Times New Roman" w:hAnsi="Times New Roman"/>
          <w:sz w:val="18"/>
          <w:szCs w:val="18"/>
        </w:rPr>
        <w:t xml:space="preserve"> Series aired on Discovery Health Channel (2006). </w:t>
      </w:r>
    </w:p>
    <w:p w:rsidR="00096B39" w:rsidRPr="00321CC5" w:rsidRDefault="00096B39">
      <w:pPr>
        <w:rPr>
          <w:rFonts w:ascii="Times New Roman" w:hAnsi="Times New Roman"/>
          <w:sz w:val="18"/>
          <w:szCs w:val="18"/>
        </w:rPr>
      </w:pPr>
      <w:r w:rsidRPr="00321CC5">
        <w:rPr>
          <w:rFonts w:ascii="Times New Roman" w:hAnsi="Times New Roman"/>
          <w:sz w:val="18"/>
          <w:szCs w:val="18"/>
        </w:rPr>
        <w:t>Budget: $600,000</w:t>
      </w:r>
    </w:p>
    <w:p w:rsidR="00096B39" w:rsidRPr="00321CC5" w:rsidRDefault="00096B39">
      <w:pPr>
        <w:rPr>
          <w:rFonts w:ascii="Times New Roman" w:hAnsi="Times New Roman"/>
          <w:sz w:val="18"/>
          <w:szCs w:val="18"/>
        </w:rPr>
      </w:pPr>
    </w:p>
    <w:p w:rsidR="00096B39" w:rsidRPr="00321CC5" w:rsidRDefault="00096B39" w:rsidP="00096B39">
      <w:pPr>
        <w:tabs>
          <w:tab w:val="right" w:pos="10080"/>
        </w:tabs>
        <w:jc w:val="both"/>
        <w:rPr>
          <w:rFonts w:ascii="Times New Roman" w:hAnsi="Times New Roman"/>
          <w:sz w:val="18"/>
          <w:szCs w:val="18"/>
        </w:rPr>
      </w:pPr>
      <w:r w:rsidRPr="0062417B">
        <w:rPr>
          <w:rFonts w:ascii="Times New Roman" w:hAnsi="Times New Roman"/>
          <w:b/>
          <w:sz w:val="18"/>
          <w:szCs w:val="18"/>
        </w:rPr>
        <w:t>Showtime Networks Inc. – Los Angeles, CA</w:t>
      </w:r>
      <w:r w:rsidRPr="00321CC5">
        <w:rPr>
          <w:rFonts w:ascii="Times New Roman" w:hAnsi="Times New Roman"/>
          <w:sz w:val="18"/>
          <w:szCs w:val="18"/>
        </w:rPr>
        <w:t xml:space="preserve"> </w:t>
      </w:r>
      <w:r w:rsidRPr="00321CC5">
        <w:rPr>
          <w:rFonts w:ascii="Times New Roman" w:hAnsi="Times New Roman"/>
          <w:sz w:val="18"/>
          <w:szCs w:val="18"/>
        </w:rPr>
        <w:tab/>
        <w:t>2005-2010</w:t>
      </w:r>
    </w:p>
    <w:p w:rsidR="00096B39" w:rsidRPr="00321CC5" w:rsidRDefault="00096B39" w:rsidP="00096B39">
      <w:pPr>
        <w:jc w:val="both"/>
        <w:rPr>
          <w:rFonts w:ascii="Times New Roman" w:hAnsi="Times New Roman"/>
          <w:sz w:val="18"/>
          <w:szCs w:val="18"/>
        </w:rPr>
      </w:pPr>
      <w:r w:rsidRPr="00321CC5">
        <w:rPr>
          <w:rFonts w:ascii="Times New Roman" w:hAnsi="Times New Roman"/>
          <w:sz w:val="18"/>
          <w:szCs w:val="18"/>
        </w:rPr>
        <w:t>Director, Producer</w:t>
      </w:r>
    </w:p>
    <w:p w:rsidR="00096B39" w:rsidRPr="00321CC5" w:rsidRDefault="00096B39" w:rsidP="00096B39">
      <w:pPr>
        <w:jc w:val="both"/>
        <w:rPr>
          <w:rFonts w:ascii="Times New Roman" w:hAnsi="Times New Roman"/>
          <w:sz w:val="18"/>
          <w:szCs w:val="18"/>
        </w:rPr>
      </w:pPr>
      <w:proofErr w:type="gramStart"/>
      <w:r w:rsidRPr="00321CC5">
        <w:rPr>
          <w:rFonts w:ascii="Times New Roman" w:hAnsi="Times New Roman"/>
          <w:sz w:val="18"/>
          <w:szCs w:val="18"/>
        </w:rPr>
        <w:softHyphen/>
      </w:r>
      <w:r w:rsidRPr="00321CC5">
        <w:rPr>
          <w:rFonts w:ascii="Times New Roman" w:hAnsi="Times New Roman"/>
          <w:i/>
          <w:sz w:val="18"/>
          <w:szCs w:val="18"/>
        </w:rPr>
        <w:t xml:space="preserve">“Sexually Dangerous” </w:t>
      </w:r>
      <w:r w:rsidRPr="00321CC5">
        <w:rPr>
          <w:rFonts w:ascii="Times New Roman" w:hAnsi="Times New Roman"/>
          <w:sz w:val="18"/>
          <w:szCs w:val="18"/>
        </w:rPr>
        <w:t>A feature-length documentary.</w:t>
      </w:r>
      <w:proofErr w:type="gramEnd"/>
      <w:r w:rsidRPr="00321CC5">
        <w:rPr>
          <w:rFonts w:ascii="Times New Roman" w:hAnsi="Times New Roman"/>
          <w:sz w:val="18"/>
          <w:szCs w:val="18"/>
        </w:rPr>
        <w:t xml:space="preserve"> Currently being edited for 2010-2011</w:t>
      </w:r>
      <w:r>
        <w:rPr>
          <w:rFonts w:ascii="Times New Roman" w:hAnsi="Times New Roman"/>
          <w:sz w:val="18"/>
          <w:szCs w:val="18"/>
        </w:rPr>
        <w:t xml:space="preserve"> </w:t>
      </w:r>
      <w:r w:rsidRPr="00321CC5">
        <w:rPr>
          <w:rFonts w:ascii="Times New Roman" w:hAnsi="Times New Roman"/>
          <w:sz w:val="18"/>
          <w:szCs w:val="18"/>
        </w:rPr>
        <w:t>Sundance and Berlin Film Festivals. Budget: $900,000.</w:t>
      </w:r>
    </w:p>
    <w:p w:rsidR="00096B39" w:rsidRPr="00321CC5" w:rsidRDefault="00096B39">
      <w:pPr>
        <w:rPr>
          <w:rFonts w:ascii="Times New Roman" w:hAnsi="Times New Roman"/>
          <w:sz w:val="18"/>
          <w:szCs w:val="18"/>
        </w:rPr>
      </w:pPr>
    </w:p>
    <w:p w:rsidR="00096B39" w:rsidRPr="008C6DEA" w:rsidRDefault="00096B39">
      <w:pPr>
        <w:rPr>
          <w:sz w:val="18"/>
          <w:szCs w:val="18"/>
        </w:rPr>
      </w:pPr>
    </w:p>
    <w:sectPr w:rsidR="00096B39" w:rsidRPr="008C6DEA" w:rsidSect="00096B39">
      <w:type w:val="continuous"/>
      <w:pgSz w:w="12240" w:h="15840"/>
      <w:pgMar w:top="900" w:right="1080" w:bottom="90" w:left="1080" w:gutter="0"/>
      <w:cols w:num="2"/>
      <w:noEndnote/>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FDB" w:rsidRDefault="008F2FDB">
      <w:r>
        <w:separator/>
      </w:r>
    </w:p>
  </w:endnote>
  <w:endnote w:type="continuationSeparator" w:id="0">
    <w:p w:rsidR="008F2FDB" w:rsidRDefault="008F2F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FDB" w:rsidRDefault="00C0574B">
    <w:pPr>
      <w:pStyle w:val="Footer"/>
    </w:pPr>
    <w:r>
      <w:rPr>
        <w:noProof/>
        <w:lang w:eastAsia="zh-TW"/>
      </w:rPr>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281.8pt;margin-top:746.5pt;width:48.85pt;height:18.8pt;z-index:251657216;mso-width-percent:100;mso-position-horizontal-relative:page;mso-position-vertical-relative:page;mso-width-percent:100;mso-width-relative:margin;mso-height-relative:bottom-margin-area" filled="t" strokecolor="gray" strokeweight="2.25pt">
          <v:textbox inset=",0,,0">
            <w:txbxContent>
              <w:p w:rsidR="008F2FDB" w:rsidRDefault="00C0574B">
                <w:pPr>
                  <w:jc w:val="center"/>
                </w:pPr>
                <w:fldSimple w:instr=" PAGE    \* MERGEFORMAT ">
                  <w:r w:rsidR="003A59A6">
                    <w:rPr>
                      <w:noProof/>
                    </w:rPr>
                    <w:t>2</w:t>
                  </w:r>
                </w:fldSimple>
              </w:p>
            </w:txbxContent>
          </v:textbox>
          <w10:wrap anchorx="margin" anchory="page"/>
        </v:shape>
      </w:pict>
    </w:r>
    <w:r>
      <w:rPr>
        <w:noProof/>
        <w:lang w:eastAsia="zh-TW"/>
      </w:rPr>
      <w:pict>
        <v:shapetype id="_x0000_t32" coordsize="21600,21600" o:spt="32" o:oned="t" path="m0,0l21600,21600e" filled="f">
          <v:path arrowok="t" fillok="f" o:connecttype="none"/>
          <o:lock v:ext="edit" shapetype="t"/>
        </v:shapetype>
        <v:shape id="_x0000_s2049" type="#_x0000_t32" style="position:absolute;margin-left:88.5pt;margin-top:755.5pt;width:434.5pt;height:0;z-index:251656192;mso-position-horizontal-relative:page;mso-position-vertical-relative:page;mso-height-relative:bottom-margin-area;v-text-anchor:middle" o:connectortype="straight" strokecolor="gray" strokeweight="1pt">
          <w10:wrap anchorx="margin" anchory="page"/>
        </v:shape>
      </w:pict>
    </w:r>
    <w:r w:rsidR="008F2FDB">
      <w:t>Arvary CV</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FDB" w:rsidRDefault="00C0574B">
    <w:pPr>
      <w:pStyle w:val="Footer"/>
    </w:pPr>
    <w:r>
      <w:rPr>
        <w:noProof/>
        <w:lang w:eastAsia="zh-TW"/>
      </w:rPr>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281.8pt;margin-top:746.5pt;width:48.85pt;height:18.8pt;z-index:251659264;mso-width-percent:100;mso-position-horizontal-relative:page;mso-position-vertical-relative:page;mso-width-percent:100;mso-width-relative:margin;mso-height-relative:bottom-margin-area" filled="t" strokecolor="gray" strokeweight="2.25pt">
          <v:textbox inset=",0,,0">
            <w:txbxContent>
              <w:p w:rsidR="008F2FDB" w:rsidRDefault="00C0574B">
                <w:pPr>
                  <w:jc w:val="center"/>
                </w:pPr>
                <w:fldSimple w:instr=" PAGE    \* MERGEFORMAT ">
                  <w:r w:rsidR="003A59A6">
                    <w:rPr>
                      <w:noProof/>
                    </w:rPr>
                    <w:t>1</w:t>
                  </w:r>
                </w:fldSimple>
              </w:p>
            </w:txbxContent>
          </v:textbox>
          <w10:wrap anchorx="margin" anchory="page"/>
        </v:shape>
      </w:pict>
    </w:r>
    <w:r>
      <w:rPr>
        <w:noProof/>
        <w:lang w:eastAsia="zh-TW"/>
      </w:rPr>
      <w:pict>
        <v:shapetype id="_x0000_t32" coordsize="21600,21600" o:spt="32" o:oned="t" path="m0,0l21600,21600e" filled="f">
          <v:path arrowok="t" fillok="f" o:connecttype="none"/>
          <o:lock v:ext="edit" shapetype="t"/>
        </v:shapetype>
        <v:shape id="_x0000_s2051" type="#_x0000_t32" style="position:absolute;margin-left:88.5pt;margin-top:755.5pt;width:434.5pt;height:0;z-index:251658240;mso-position-horizontal-relative:page;mso-position-vertical-relative:page;mso-height-relative:bottom-margin-area;v-text-anchor:middle" o:connectortype="straight" strokecolor="gray" strokeweight="1pt">
          <w10:wrap anchorx="margin" anchory="page"/>
        </v:shape>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FDB" w:rsidRDefault="008F2FDB">
      <w:r>
        <w:separator/>
      </w:r>
    </w:p>
  </w:footnote>
  <w:footnote w:type="continuationSeparator" w:id="0">
    <w:p w:rsidR="008F2FDB" w:rsidRDefault="008F2FD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FDB" w:rsidRPr="0062417B" w:rsidRDefault="008F2FDB" w:rsidP="00096B39">
    <w:pPr>
      <w:jc w:val="right"/>
      <w:rPr>
        <w:rFonts w:ascii="Times New Roman" w:hAnsi="Times New Roman" w:cs="Times New Roman"/>
        <w:sz w:val="22"/>
        <w:szCs w:val="22"/>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283" w:hanging="283"/>
      </w:pPr>
      <w:rPr>
        <w:sz w:val="24"/>
        <w:szCs w:val="24"/>
      </w:rPr>
    </w:lvl>
    <w:lvl w:ilvl="1">
      <w:start w:val="1"/>
      <w:numFmt w:val="bullet"/>
      <w:lvlText w:val="•"/>
      <w:lvlJc w:val="left"/>
      <w:pPr>
        <w:ind w:left="708" w:hanging="283"/>
      </w:pPr>
      <w:rPr>
        <w:sz w:val="24"/>
        <w:szCs w:val="24"/>
      </w:rPr>
    </w:lvl>
    <w:lvl w:ilvl="2">
      <w:start w:val="1"/>
      <w:numFmt w:val="bullet"/>
      <w:lvlText w:val="•"/>
      <w:lvlJc w:val="left"/>
      <w:pPr>
        <w:ind w:left="1414" w:hanging="283"/>
      </w:pPr>
      <w:rPr>
        <w:sz w:val="24"/>
        <w:szCs w:val="24"/>
      </w:rPr>
    </w:lvl>
    <w:lvl w:ilvl="3">
      <w:start w:val="1"/>
      <w:numFmt w:val="bullet"/>
      <w:lvlText w:val="•"/>
      <w:lvlJc w:val="left"/>
      <w:pPr>
        <w:ind w:left="2121" w:hanging="283"/>
      </w:pPr>
      <w:rPr>
        <w:sz w:val="24"/>
        <w:szCs w:val="24"/>
      </w:rPr>
    </w:lvl>
    <w:lvl w:ilvl="4">
      <w:start w:val="1"/>
      <w:numFmt w:val="bullet"/>
      <w:lvlText w:val="•"/>
      <w:lvlJc w:val="left"/>
      <w:pPr>
        <w:ind w:left="2828" w:hanging="283"/>
      </w:pPr>
      <w:rPr>
        <w:sz w:val="24"/>
        <w:szCs w:val="24"/>
      </w:rPr>
    </w:lvl>
    <w:lvl w:ilvl="5">
      <w:start w:val="1"/>
      <w:numFmt w:val="bullet"/>
      <w:lvlText w:val="•"/>
      <w:lvlJc w:val="left"/>
      <w:pPr>
        <w:ind w:left="3535" w:hanging="283"/>
      </w:pPr>
      <w:rPr>
        <w:sz w:val="24"/>
        <w:szCs w:val="24"/>
      </w:rPr>
    </w:lvl>
    <w:lvl w:ilvl="6">
      <w:start w:val="1"/>
      <w:numFmt w:val="bullet"/>
      <w:lvlText w:val="•"/>
      <w:lvlJc w:val="left"/>
      <w:pPr>
        <w:ind w:left="4242" w:hanging="283"/>
      </w:pPr>
      <w:rPr>
        <w:sz w:val="24"/>
        <w:szCs w:val="24"/>
      </w:rPr>
    </w:lvl>
    <w:lvl w:ilvl="7">
      <w:start w:val="1"/>
      <w:numFmt w:val="bullet"/>
      <w:lvlText w:val="•"/>
      <w:lvlJc w:val="left"/>
      <w:pPr>
        <w:ind w:left="4949" w:hanging="283"/>
      </w:pPr>
      <w:rPr>
        <w:sz w:val="24"/>
        <w:szCs w:val="24"/>
      </w:rPr>
    </w:lvl>
    <w:lvl w:ilvl="8">
      <w:start w:val="1"/>
      <w:numFmt w:val="bullet"/>
      <w:lvlText w:val="•"/>
      <w:lvlJc w:val="left"/>
      <w:pPr>
        <w:ind w:left="5656" w:hanging="283"/>
      </w:pPr>
      <w:rPr>
        <w:sz w:val="24"/>
        <w:szCs w:val="24"/>
      </w:rPr>
    </w:lvl>
  </w:abstractNum>
  <w:abstractNum w:abstractNumId="1">
    <w:nsid w:val="0E353C7B"/>
    <w:multiLevelType w:val="hybridMultilevel"/>
    <w:tmpl w:val="EFD6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92342"/>
    <w:multiLevelType w:val="hybridMultilevel"/>
    <w:tmpl w:val="B124238C"/>
    <w:lvl w:ilvl="0" w:tplc="F4AAC6B4">
      <w:start w:val="1"/>
      <w:numFmt w:val="bullet"/>
      <w:lvlText w:val=""/>
      <w:lvlJc w:val="left"/>
      <w:pPr>
        <w:ind w:left="784" w:hanging="360"/>
      </w:pPr>
      <w:rPr>
        <w:rFonts w:ascii="Symbol" w:hAnsi="Symbol" w:hint="default"/>
        <w:b w:val="0"/>
        <w:i w:val="0"/>
        <w:sz w:val="16"/>
      </w:rPr>
    </w:lvl>
    <w:lvl w:ilvl="1" w:tplc="04090003" w:tentative="1">
      <w:start w:val="1"/>
      <w:numFmt w:val="bullet"/>
      <w:lvlText w:val="o"/>
      <w:lvlJc w:val="left"/>
      <w:pPr>
        <w:ind w:left="1504" w:hanging="360"/>
      </w:pPr>
      <w:rPr>
        <w:rFonts w:ascii="Courier New" w:hAnsi="Courier New" w:cs="Symbol"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Symbol"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Symbol"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6AE06533"/>
    <w:multiLevelType w:val="hybridMultilevel"/>
    <w:tmpl w:val="79DC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7"/>
    <o:shapelayout v:ext="edit">
      <o:idmap v:ext="edit" data="2"/>
      <o:rules v:ext="edit">
        <o:r id="V:Rule3" type="connector" idref="#_x0000_s2049"/>
        <o:r id="V:Rule4" type="connector"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F8311B"/>
    <w:rsid w:val="00065D64"/>
    <w:rsid w:val="00096B39"/>
    <w:rsid w:val="002A4810"/>
    <w:rsid w:val="003A59A6"/>
    <w:rsid w:val="004A1954"/>
    <w:rsid w:val="005C48B3"/>
    <w:rsid w:val="008F2FDB"/>
    <w:rsid w:val="009063B7"/>
    <w:rsid w:val="00A842C6"/>
    <w:rsid w:val="00A927B6"/>
    <w:rsid w:val="00C0574B"/>
    <w:rsid w:val="00D31DEE"/>
    <w:rsid w:val="00E245A2"/>
    <w:rsid w:val="00F8311B"/>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B5"/>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9D27B5"/>
    <w:pPr>
      <w:outlineLvl w:val="0"/>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D27B5"/>
    <w:rPr>
      <w:rFonts w:ascii="Cambria" w:eastAsia="Times New Roman" w:hAnsi="Cambria" w:cs="Times New Roman"/>
      <w:b/>
      <w:bCs/>
      <w:kern w:val="32"/>
      <w:sz w:val="32"/>
      <w:szCs w:val="32"/>
    </w:rPr>
  </w:style>
  <w:style w:type="character" w:styleId="LineNumber">
    <w:name w:val="line number"/>
    <w:basedOn w:val="DefaultParagraphFont"/>
    <w:uiPriority w:val="99"/>
    <w:semiHidden/>
    <w:unhideWhenUsed/>
    <w:rsid w:val="00F8311B"/>
  </w:style>
  <w:style w:type="paragraph" w:styleId="NoSpacing">
    <w:name w:val="No Spacing"/>
    <w:uiPriority w:val="1"/>
    <w:qFormat/>
    <w:rsid w:val="00F8311B"/>
    <w:pPr>
      <w:widowControl w:val="0"/>
      <w:autoSpaceDE w:val="0"/>
      <w:autoSpaceDN w:val="0"/>
      <w:adjustRightInd w:val="0"/>
    </w:pPr>
    <w:rPr>
      <w:rFonts w:ascii="Arial" w:hAnsi="Arial" w:cs="Arial"/>
      <w:sz w:val="24"/>
      <w:szCs w:val="24"/>
    </w:rPr>
  </w:style>
  <w:style w:type="paragraph" w:styleId="Footer">
    <w:name w:val="footer"/>
    <w:basedOn w:val="Normal"/>
    <w:link w:val="FooterChar"/>
    <w:uiPriority w:val="99"/>
    <w:unhideWhenUsed/>
    <w:rsid w:val="0062417B"/>
    <w:pPr>
      <w:tabs>
        <w:tab w:val="center" w:pos="4680"/>
        <w:tab w:val="right" w:pos="9360"/>
      </w:tabs>
    </w:pPr>
  </w:style>
  <w:style w:type="character" w:customStyle="1" w:styleId="FooterChar">
    <w:name w:val="Footer Char"/>
    <w:basedOn w:val="DefaultParagraphFont"/>
    <w:link w:val="Footer"/>
    <w:uiPriority w:val="99"/>
    <w:rsid w:val="0062417B"/>
    <w:rPr>
      <w:rFonts w:ascii="Arial" w:hAnsi="Arial" w:cs="Arial"/>
      <w:sz w:val="24"/>
      <w:szCs w:val="24"/>
    </w:rPr>
  </w:style>
  <w:style w:type="paragraph" w:styleId="Header">
    <w:name w:val="header"/>
    <w:basedOn w:val="Normal"/>
    <w:link w:val="HeaderChar"/>
    <w:uiPriority w:val="99"/>
    <w:unhideWhenUsed/>
    <w:rsid w:val="0062417B"/>
    <w:pPr>
      <w:tabs>
        <w:tab w:val="center" w:pos="4680"/>
        <w:tab w:val="right" w:pos="9360"/>
      </w:tabs>
    </w:pPr>
  </w:style>
  <w:style w:type="character" w:customStyle="1" w:styleId="HeaderChar">
    <w:name w:val="Header Char"/>
    <w:basedOn w:val="DefaultParagraphFont"/>
    <w:link w:val="Header"/>
    <w:uiPriority w:val="99"/>
    <w:rsid w:val="0062417B"/>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1003</Words>
  <Characters>5720</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Kim-Le Arvary</dc:creator>
  <cp:keywords/>
  <dc:description/>
  <cp:lastModifiedBy>Kim-Le Arvary</cp:lastModifiedBy>
  <cp:revision>8</cp:revision>
  <dcterms:created xsi:type="dcterms:W3CDTF">2010-06-21T02:34:00Z</dcterms:created>
  <dcterms:modified xsi:type="dcterms:W3CDTF">2010-07-14T20:36:00Z</dcterms:modified>
</cp:coreProperties>
</file>