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0.jpg" ContentType="image/jpeg"/>
  <Override PartName="/word/media/rId25.jpg" ContentType="image/jpeg"/>
  <Override PartName="/word/media/rId29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1.jpg" ContentType="image/jpeg"/>
  <Override PartName="/word/media/rId56.jpg" ContentType="image/jpeg"/>
  <Override PartName="/word/media/rId6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Мглинец</w:t>
      </w:r>
      <w:r>
        <w:t xml:space="preserve"> </w:t>
      </w:r>
      <w:r>
        <w:t xml:space="preserve">Варвара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33" w:name="шаг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Шаг 1</w:t>
      </w:r>
    </w:p>
    <w:p>
      <w:pPr>
        <w:numPr>
          <w:ilvl w:val="0"/>
          <w:numId w:val="1001"/>
        </w:numPr>
        <w:pStyle w:val="Compact"/>
      </w:pPr>
      <w:r>
        <w:t xml:space="preserve">Копирование файла в текущем каталоге. Скопируем файл ~/abc1 в файл april и в файл may</w:t>
      </w:r>
    </w:p>
    <w:p>
      <w:pPr>
        <w:pStyle w:val="CaptionedFigure"/>
      </w:pPr>
      <w:bookmarkStart w:id="24" w:name="fig:001"/>
      <w:r>
        <w:drawing>
          <wp:inline>
            <wp:extent cx="5334000" cy="5378204"/>
            <wp:effectExtent b="0" l="0" r="0" t="0"/>
            <wp:docPr descr="Рис. 1: Копирование файла в текущем каталоге." title="" id="22" name="Picture"/>
            <a:graphic>
              <a:graphicData uri="http://schemas.openxmlformats.org/drawingml/2006/picture">
                <pic:pic>
                  <pic:nvPicPr>
                    <pic:cNvPr descr="image/%D1%81%D0%BA%D1%80%D0%B8%D0%BD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Копирование файла в текущем каталоге.</w:t>
      </w:r>
    </w:p>
    <w:p>
      <w:pPr>
        <w:pStyle w:val="BodyText"/>
      </w:pPr>
      <w:r>
        <w:t xml:space="preserve">2)Копирование нескольких файлов в каталог. Скопируем файлы april и may в каталог monthly. Для рекурсивного копирования каталогов, содержащих файлы, используется команда cp с опцией r.</w:t>
      </w:r>
    </w:p>
    <w:p>
      <w:pPr>
        <w:pStyle w:val="CaptionedFigure"/>
      </w:pPr>
      <w:bookmarkStart w:id="28" w:name="fig:002"/>
      <w:r>
        <w:drawing>
          <wp:inline>
            <wp:extent cx="5334000" cy="7673593"/>
            <wp:effectExtent b="0" l="0" r="0" t="0"/>
            <wp:docPr descr="Рис. 2: Копирование нескольких файлов в каталог, копирование файлов в произвольном каталоге." title="" id="26" name="Picture"/>
            <a:graphic>
              <a:graphicData uri="http://schemas.openxmlformats.org/drawingml/2006/picture">
                <pic:pic>
                  <pic:nvPicPr>
                    <pic:cNvPr descr="image/%D1%81%D0%BA%D1%80%D0%B8%D0%BD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3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Копирование нескольких файлов в каталог, копирование файлов в произвольном каталоге.</w:t>
      </w:r>
    </w:p>
    <w:p>
      <w:pPr>
        <w:numPr>
          <w:ilvl w:val="0"/>
          <w:numId w:val="1002"/>
        </w:numPr>
        <w:pStyle w:val="Compact"/>
      </w:pPr>
      <w:r>
        <w:t xml:space="preserve">Переименуем файлов в текущем каталоге. Изменим название файла april на july в домашнем каталоге, перемещаем файл july в каталог monthly.00, переименовываем каталог monthly.00 в monthly.01, далее перемещаем каталог monthly.01 в каталог reports и переименовываем каталог</w:t>
      </w:r>
      <w:r>
        <w:t xml:space="preserve"> </w:t>
      </w:r>
      <w:r>
        <w:t xml:space="preserve">reports/monthly.01 в reports/monthly. После этого создаём файл ~/may с правом выполнения для владельца и лишем владельца прав на выполнение. Далее создаём каталог monthly с запретом на чтение для членов группы и всех остальных пользователей и создаём файл ~/abc1 с правом записи для членов группы.</w:t>
      </w:r>
    </w:p>
    <w:p>
      <w:pPr>
        <w:pStyle w:val="CaptionedFigure"/>
      </w:pPr>
      <w:bookmarkStart w:id="32" w:name="fig:003"/>
      <w:r>
        <w:drawing>
          <wp:inline>
            <wp:extent cx="5334000" cy="7713046"/>
            <wp:effectExtent b="0" l="0" r="0" t="0"/>
            <wp:docPr descr="Рис. 3: Выполнение пункта 3" title="" id="30" name="Picture"/>
            <a:graphic>
              <a:graphicData uri="http://schemas.openxmlformats.org/drawingml/2006/picture">
                <pic:pic>
                  <pic:nvPicPr>
                    <pic:cNvPr descr="image/%D1%81%D0%BA%D1%80%D0%B8%D0%BD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Выполнение пункта 3</w:t>
      </w:r>
    </w:p>
    <w:bookmarkEnd w:id="33"/>
    <w:bookmarkStart w:id="50" w:name="шаг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Шаг 2</w:t>
      </w:r>
    </w:p>
    <w:p>
      <w:pPr>
        <w:numPr>
          <w:ilvl w:val="0"/>
          <w:numId w:val="1003"/>
        </w:numPr>
        <w:pStyle w:val="Compact"/>
      </w:pPr>
      <w:r>
        <w:t xml:space="preserve">Скопируем файл /usr/include/sys/io.h в домашний каталог и назовём его</w:t>
      </w:r>
      <w:r>
        <w:t xml:space="preserve"> </w:t>
      </w:r>
      <w:r>
        <w:t xml:space="preserve">equipment.</w:t>
      </w:r>
    </w:p>
    <w:p>
      <w:pPr>
        <w:pStyle w:val="CaptionedFigure"/>
      </w:pPr>
      <w:bookmarkStart w:id="37" w:name="fig:004"/>
      <w:r>
        <w:drawing>
          <wp:inline>
            <wp:extent cx="5334000" cy="2519380"/>
            <wp:effectExtent b="0" l="0" r="0" t="0"/>
            <wp:docPr descr="Рис. 4: Коп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%D1%81%D0%BA%D1%80%D0%B8%D0%BD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Копирование файла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создаём директорию ~/ski.plases.</w:t>
      </w:r>
    </w:p>
    <w:p>
      <w:pPr>
        <w:pStyle w:val="CaptionedFigure"/>
      </w:pPr>
      <w:bookmarkStart w:id="41" w:name="fig:005"/>
      <w:r>
        <w:drawing>
          <wp:inline>
            <wp:extent cx="5334000" cy="4377905"/>
            <wp:effectExtent b="0" l="0" r="0" t="0"/>
            <wp:docPr descr="Рис. 5: Создание директории" title="" id="39" name="Picture"/>
            <a:graphic>
              <a:graphicData uri="http://schemas.openxmlformats.org/drawingml/2006/picture">
                <pic:pic>
                  <pic:nvPicPr>
                    <pic:cNvPr descr="image/%D1%81%D0%BA%D1%80%D0%B8%D0%BD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Перемещаем файл equipment в каталог ~/ski.plases, переименовываем файл ~/ski.plases/equipment в ~/ski.plases/equiplist.Создаём в домашнем каталоге файл abc1 и копируем его в каталог ~/ski.plases, называем его equiplist2. Создаём каталог с именем equipment в каталоге ~/ski.plases</w:t>
      </w:r>
      <w:r>
        <w:t xml:space="preserve"> </w:t>
      </w:r>
      <w:r>
        <w:t xml:space="preserve">Перемещаем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CaptionedFigure"/>
      </w:pPr>
      <w:bookmarkStart w:id="45" w:name="fig:006"/>
      <w:r>
        <w:drawing>
          <wp:inline>
            <wp:extent cx="5334000" cy="5485146"/>
            <wp:effectExtent b="0" l="0" r="0" t="0"/>
            <wp:docPr descr="Рис. 6: Выполнение пункта 3" title="" id="43" name="Picture"/>
            <a:graphic>
              <a:graphicData uri="http://schemas.openxmlformats.org/drawingml/2006/picture">
                <pic:pic>
                  <pic:nvPicPr>
                    <pic:cNvPr descr="image/%D1%81%D0%BA%D1%80%D0%B8%D0%BD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пункта 3</w:t>
      </w:r>
    </w:p>
    <w:p>
      <w:pPr>
        <w:numPr>
          <w:ilvl w:val="0"/>
          <w:numId w:val="1006"/>
        </w:numPr>
        <w:pStyle w:val="Compact"/>
      </w:pPr>
      <w:r>
        <w:t xml:space="preserve">Создаём и переместите каталог ~/newdir в каталог ~/ski.plases и называем его plans.</w:t>
      </w:r>
    </w:p>
    <w:p>
      <w:pPr>
        <w:pStyle w:val="CaptionedFigure"/>
      </w:pPr>
      <w:bookmarkStart w:id="49" w:name="fig:007"/>
      <w:r>
        <w:drawing>
          <wp:inline>
            <wp:extent cx="5334000" cy="5396357"/>
            <wp:effectExtent b="0" l="0" r="0" t="0"/>
            <wp:docPr descr="Рис. 7: Выполнение пункта 4" title="" id="47" name="Picture"/>
            <a:graphic>
              <a:graphicData uri="http://schemas.openxmlformats.org/drawingml/2006/picture">
                <pic:pic>
                  <pic:nvPicPr>
                    <pic:cNvPr descr="image/%D1%81%D0%BA%D1%80%D0%B8%D0%BD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Выполнение пункта 4</w:t>
      </w:r>
    </w:p>
    <w:bookmarkEnd w:id="50"/>
    <w:bookmarkStart w:id="55" w:name="шаг-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Шаг 3</w:t>
      </w:r>
    </w:p>
    <w:p>
      <w:pPr>
        <w:pStyle w:val="FirstParagraph"/>
      </w:pPr>
      <w:r>
        <w:t xml:space="preserve">Создаём нужные файлы и определяем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7"/>
        </w:numPr>
        <w:pStyle w:val="Compact"/>
      </w:pPr>
      <w:r>
        <w:t xml:space="preserve">3.1. drwxr–r– … australia</w:t>
      </w:r>
    </w:p>
    <w:p>
      <w:pPr>
        <w:numPr>
          <w:ilvl w:val="0"/>
          <w:numId w:val="1007"/>
        </w:numPr>
        <w:pStyle w:val="Compact"/>
      </w:pPr>
      <w:r>
        <w:t xml:space="preserve">3.2. drwx–x–x … play</w:t>
      </w:r>
    </w:p>
    <w:p>
      <w:pPr>
        <w:numPr>
          <w:ilvl w:val="0"/>
          <w:numId w:val="1007"/>
        </w:numPr>
        <w:pStyle w:val="Compact"/>
      </w:pPr>
      <w:r>
        <w:t xml:space="preserve">3.3. -r-xr–r– … my_os</w:t>
      </w:r>
    </w:p>
    <w:p>
      <w:pPr>
        <w:numPr>
          <w:ilvl w:val="0"/>
          <w:numId w:val="1007"/>
        </w:numPr>
        <w:pStyle w:val="Compact"/>
      </w:pPr>
      <w:r>
        <w:t xml:space="preserve">3.4. -rw-rw-r– … feathers</w:t>
      </w:r>
    </w:p>
    <w:p>
      <w:pPr>
        <w:pStyle w:val="CaptionedFigure"/>
      </w:pPr>
      <w:bookmarkStart w:id="54" w:name="fig:008"/>
      <w:r>
        <w:drawing>
          <wp:inline>
            <wp:extent cx="5334000" cy="2092371"/>
            <wp:effectExtent b="0" l="0" r="0" t="0"/>
            <wp:docPr descr="Рис. 8: Определение опции команды chmod" title="" id="52" name="Picture"/>
            <a:graphic>
              <a:graphicData uri="http://schemas.openxmlformats.org/drawingml/2006/picture">
                <pic:pic>
                  <pic:nvPicPr>
                    <pic:cNvPr descr="image/%D1%81%D0%BA%D1%80%D0%B8%D0%BD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Определение опции команды chmod</w:t>
      </w:r>
    </w:p>
    <w:bookmarkEnd w:id="55"/>
    <w:bookmarkStart w:id="64" w:name="шаг-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Шаг 4</w:t>
      </w:r>
    </w:p>
    <w:p>
      <w:pPr>
        <w:numPr>
          <w:ilvl w:val="0"/>
          <w:numId w:val="1008"/>
        </w:numPr>
        <w:pStyle w:val="Compact"/>
      </w:pPr>
      <w:r>
        <w:t xml:space="preserve">Просматриваем содержимое файла /etc/password и копируем файл ~/feathers в файл ~/file.old, а после перемещаем файл ~/file.old в каталог ~/play.</w:t>
      </w:r>
    </w:p>
    <w:p>
      <w:pPr>
        <w:pStyle w:val="CaptionedFigure"/>
      </w:pPr>
      <w:bookmarkStart w:id="59" w:name="fig:009"/>
      <w:r>
        <w:drawing>
          <wp:inline>
            <wp:extent cx="5334000" cy="5445326"/>
            <wp:effectExtent b="0" l="0" r="0" t="0"/>
            <wp:docPr descr="Рис. 9: Выполнение пункта 1" title="" id="57" name="Picture"/>
            <a:graphic>
              <a:graphicData uri="http://schemas.openxmlformats.org/drawingml/2006/picture">
                <pic:pic>
                  <pic:nvPicPr>
                    <pic:cNvPr descr="image/%D1%81%D0%BA%D1%80%D0%B8%D0%BD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Выполнение пункта 1</w:t>
      </w:r>
    </w:p>
    <w:p>
      <w:pPr>
        <w:numPr>
          <w:ilvl w:val="0"/>
          <w:numId w:val="1009"/>
        </w:numPr>
        <w:pStyle w:val="Compact"/>
      </w:pPr>
      <w:r>
        <w:t xml:space="preserve">Копируем каталог ~/play в каталог ~/fun и перемещаем каталог ~/fun в каталог ~/play и называем его games.Лишаем владельца файла ~/feathers права на чтение, после даём владельцу файла ~/feathers право на чтение.</w:t>
      </w:r>
      <w:r>
        <w:t xml:space="preserve"> </w:t>
      </w:r>
      <w:r>
        <w:t xml:space="preserve">Лишаем владельца каталога ~/play права на выполнение.Переходим в каталог ~/play.После возвращаем владельцу каталога ~/play право на выполнение.</w:t>
      </w:r>
    </w:p>
    <w:p>
      <w:pPr>
        <w:pStyle w:val="CaptionedFigure"/>
      </w:pPr>
      <w:bookmarkStart w:id="63" w:name="fig:010"/>
      <w:r>
        <w:drawing>
          <wp:inline>
            <wp:extent cx="5334000" cy="3915382"/>
            <wp:effectExtent b="0" l="0" r="0" t="0"/>
            <wp:docPr descr="Рис. 10: Выполнение пункта 2" title="" id="61" name="Picture"/>
            <a:graphic>
              <a:graphicData uri="http://schemas.openxmlformats.org/drawingml/2006/picture">
                <pic:pic>
                  <pic:nvPicPr>
                    <pic:cNvPr descr="image/%D1%81%D0%BA%D1%80%D0%B8%D0%BD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Выполнение пункта 2</w:t>
      </w:r>
    </w:p>
    <w:bookmarkEnd w:id="64"/>
    <w:bookmarkStart w:id="69" w:name="шаг-5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Шаг 5</w:t>
      </w:r>
    </w:p>
    <w:p>
      <w:pPr>
        <w:pStyle w:val="FirstParagraph"/>
      </w:pPr>
      <w:r>
        <w:t xml:space="preserve">Прочитаем man по командам mount, fsck, mkfs, kill</w:t>
      </w:r>
    </w:p>
    <w:p>
      <w:pPr>
        <w:pStyle w:val="CaptionedFigure"/>
      </w:pPr>
      <w:bookmarkStart w:id="68" w:name="fig:011"/>
      <w:r>
        <w:drawing>
          <wp:inline>
            <wp:extent cx="4419600" cy="762000"/>
            <wp:effectExtent b="0" l="0" r="0" t="0"/>
            <wp:docPr descr="Рис. 11: Выполнение шага 5" title="" id="66" name="Picture"/>
            <a:graphic>
              <a:graphicData uri="http://schemas.openxmlformats.org/drawingml/2006/picture">
                <pic:pic>
                  <pic:nvPicPr>
                    <pic:cNvPr descr="image/IMG_8679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Выполнение шага 5</w:t>
      </w:r>
    </w:p>
    <w:bookmarkEnd w:id="69"/>
    <w:bookmarkStart w:id="71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0" Target="media/rId60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6" Target="media/rId56.jpg" /><Relationship Type="http://schemas.openxmlformats.org/officeDocument/2006/relationships/image" Id="rId65" Target="media/rId6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Мглинец Варвара</dc:creator>
  <dc:language>ru-RU</dc:language>
  <cp:keywords/>
  <dcterms:created xsi:type="dcterms:W3CDTF">2022-05-05T11:30:37Z</dcterms:created>
  <dcterms:modified xsi:type="dcterms:W3CDTF">2022-05-05T11:30:37Z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