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30AD" w14:textId="77777777" w:rsidR="000B68F0" w:rsidRDefault="00DD560F" w:rsidP="000B68F0">
      <w:pPr>
        <w:jc w:val="center"/>
        <w:rPr>
          <w:b/>
          <w:bCs/>
        </w:rPr>
      </w:pPr>
      <w:r w:rsidRPr="00DD560F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6444DA0" wp14:editId="5BCDD51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210175" cy="492831"/>
                <wp:effectExtent l="0" t="0" r="9525" b="21590"/>
                <wp:wrapNone/>
                <wp:docPr id="1" name="Ομάδα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2831"/>
                          <a:chOff x="1684" y="1434"/>
                          <a:chExt cx="9039" cy="463"/>
                        </a:xfrm>
                      </wpg:grpSpPr>
                      <wps:wsp>
                        <wps:cNvPr id="2" name="Freeform 12"/>
                        <wps:cNvSpPr>
                          <a:spLocks/>
                        </wps:cNvSpPr>
                        <wps:spPr bwMode="auto">
                          <a:xfrm>
                            <a:off x="1694" y="1445"/>
                            <a:ext cx="9019" cy="0"/>
                          </a:xfrm>
                          <a:custGeom>
                            <a:avLst/>
                            <a:gdLst>
                              <a:gd name="T0" fmla="*/ 0 w 9019"/>
                              <a:gd name="T1" fmla="*/ 9018 w 90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19">
                                <a:moveTo>
                                  <a:pt x="0" y="0"/>
                                </a:moveTo>
                                <a:lnTo>
                                  <a:pt x="90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3"/>
                        <wps:cNvSpPr>
                          <a:spLocks/>
                        </wps:cNvSpPr>
                        <wps:spPr bwMode="auto">
                          <a:xfrm>
                            <a:off x="1694" y="1886"/>
                            <a:ext cx="9019" cy="0"/>
                          </a:xfrm>
                          <a:custGeom>
                            <a:avLst/>
                            <a:gdLst>
                              <a:gd name="T0" fmla="*/ 0 w 9019"/>
                              <a:gd name="T1" fmla="*/ 9018 w 90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19">
                                <a:moveTo>
                                  <a:pt x="0" y="0"/>
                                </a:moveTo>
                                <a:lnTo>
                                  <a:pt x="90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"/>
                        <wps:cNvSpPr>
                          <a:spLocks/>
                        </wps:cNvSpPr>
                        <wps:spPr bwMode="auto">
                          <a:xfrm>
                            <a:off x="1690" y="1440"/>
                            <a:ext cx="0" cy="451"/>
                          </a:xfrm>
                          <a:custGeom>
                            <a:avLst/>
                            <a:gdLst>
                              <a:gd name="T0" fmla="*/ 0 h 451"/>
                              <a:gd name="T1" fmla="*/ 451 h 4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51">
                                <a:moveTo>
                                  <a:pt x="0" y="0"/>
                                </a:moveTo>
                                <a:lnTo>
                                  <a:pt x="0" y="45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10717" y="1440"/>
                            <a:ext cx="0" cy="451"/>
                          </a:xfrm>
                          <a:custGeom>
                            <a:avLst/>
                            <a:gdLst>
                              <a:gd name="T0" fmla="*/ 0 h 451"/>
                              <a:gd name="T1" fmla="*/ 451 h 4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51">
                                <a:moveTo>
                                  <a:pt x="0" y="0"/>
                                </a:moveTo>
                                <a:lnTo>
                                  <a:pt x="0" y="45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3B98D" id="Ομάδα 1" o:spid="_x0000_s1026" style="position:absolute;margin-left:0;margin-top:0;width:410.25pt;height:38.8pt;z-index:-251658240;mso-position-horizontal:left;mso-position-horizontal-relative:margin;mso-position-vertical:top;mso-position-vertical-relative:margin" coordorigin="1684,1434" coordsize="9039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" o:allowincell="f">
                <v:shape id="Freeform 12" o:spid="_x0000_s1027" style="position:absolute;left:1694;top:1445;width:9019;height:0;visibility:visible;mso-wrap-style:square;v-text-anchor:top" coordsize="90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" path="m,l9018,e" filled="f" strokeweight=".58pt">
                  <v:path arrowok="t" o:connecttype="custom" o:connectlocs="0,0;9018,0" o:connectangles="0,0"/>
                </v:shape>
                <v:shape id="Freeform 13" o:spid="_x0000_s1028" style="position:absolute;left:1694;top:1886;width:9019;height:0;visibility:visible;mso-wrap-style:square;v-text-anchor:top" coordsize="90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" path="m,l9018,e" filled="f" strokeweight=".58pt">
                  <v:path arrowok="t" o:connecttype="custom" o:connectlocs="0,0;9018,0" o:connectangles="0,0"/>
                </v:shape>
                <v:shape id="Freeform 14" o:spid="_x0000_s1029" style="position:absolute;left:1690;top:1440;width:0;height:451;visibility:visible;mso-wrap-style:square;v-text-anchor:top" coordsize="0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" path="m,l,451e" filled="f" strokeweight=".58pt">
                  <v:path arrowok="t" o:connecttype="custom" o:connectlocs="0,0;0,451" o:connectangles="0,0"/>
                </v:shape>
                <v:shape id="Freeform 15" o:spid="_x0000_s1030" style="position:absolute;left:10717;top:1440;width:0;height:451;visibility:visible;mso-wrap-style:square;v-text-anchor:top" coordsize="0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" path="m,l,451e" filled="f" strokeweight=".20458mm">
                  <v:path arrowok="t" o:connecttype="custom" o:connectlocs="0,0;0,451" o:connectangles="0,0"/>
                </v:shape>
                <w10:wrap anchorx="margin" anchory="margin"/>
              </v:group>
            </w:pict>
          </mc:Fallback>
        </mc:AlternateContent>
      </w:r>
      <w:r w:rsidRPr="00DD560F">
        <w:rPr>
          <w:b/>
          <w:bCs/>
        </w:rPr>
        <w:t>ΣΧΕΔΙΟ ΜΑΘΗΜΑΤΟΣ ΜΕ ΤΗΛΕΚΠΑΙΔΕΥΣΗ</w:t>
      </w:r>
      <w:r w:rsidR="00BE2168" w:rsidRPr="00BE2168">
        <w:rPr>
          <w:b/>
          <w:bCs/>
        </w:rPr>
        <w:t xml:space="preserve"> </w:t>
      </w:r>
      <w:r w:rsidR="00BE2168">
        <w:rPr>
          <w:b/>
          <w:bCs/>
        </w:rPr>
        <w:t xml:space="preserve">ΚΑΙ ΠΟΡΟΥΣ </w:t>
      </w:r>
      <w:r w:rsidR="00BE2168">
        <w:rPr>
          <w:b/>
          <w:bCs/>
          <w:lang w:val="en-US"/>
        </w:rPr>
        <w:t>OER</w:t>
      </w:r>
      <w:r w:rsidR="000B68F0">
        <w:rPr>
          <w:b/>
          <w:bCs/>
        </w:rPr>
        <w:t xml:space="preserve"> </w:t>
      </w:r>
    </w:p>
    <w:p w14:paraId="6562EF47" w14:textId="6C4DF880" w:rsidR="00DD560F" w:rsidRPr="000B68F0" w:rsidRDefault="000B68F0" w:rsidP="000B68F0">
      <w:pPr>
        <w:jc w:val="center"/>
      </w:pPr>
      <w:r>
        <w:rPr>
          <w:b/>
          <w:bCs/>
        </w:rPr>
        <w:t>ΓΙΑ ΤΟΥΣ ΠΡΩΤΟΛΥΤΙΚΟΥΣ ΔΕΙΚΤΕΣ</w:t>
      </w:r>
    </w:p>
    <w:p w14:paraId="6AFC47BB" w14:textId="77777777" w:rsidR="00DD560F" w:rsidRPr="00DD560F" w:rsidRDefault="00DD560F" w:rsidP="00DD560F"/>
    <w:tbl>
      <w:tblPr>
        <w:tblStyle w:val="a3"/>
        <w:tblW w:w="8280" w:type="dxa"/>
        <w:tblLayout w:type="fixed"/>
        <w:tblLook w:val="04A0" w:firstRow="1" w:lastRow="0" w:firstColumn="1" w:lastColumn="0" w:noHBand="0" w:noVBand="1"/>
      </w:tblPr>
      <w:tblGrid>
        <w:gridCol w:w="3747"/>
        <w:gridCol w:w="3389"/>
        <w:gridCol w:w="1144"/>
      </w:tblGrid>
      <w:tr w:rsidR="00DD560F" w:rsidRPr="00DD560F" w14:paraId="5FBE321C" w14:textId="77777777" w:rsidTr="00DD560F">
        <w:trPr>
          <w:trHeight w:val="892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8B14A" w14:textId="2B6CCF51" w:rsidR="00DD560F" w:rsidRPr="00DD560F" w:rsidRDefault="00DD560F" w:rsidP="00DD560F">
            <w:pPr>
              <w:spacing w:after="160" w:line="259" w:lineRule="auto"/>
            </w:pPr>
            <w:r w:rsidRPr="00DD560F">
              <w:t>Τάξη/</w:t>
            </w:r>
            <w:proofErr w:type="spellStart"/>
            <w:r w:rsidRPr="00DD560F">
              <w:t>Τμήμα:Γ</w:t>
            </w:r>
            <w:proofErr w:type="spellEnd"/>
            <w:r w:rsidRPr="00DD560F">
              <w:t xml:space="preserve"> Λυκείου                                                                                 Ημερομηνία:</w:t>
            </w:r>
          </w:p>
          <w:p w14:paraId="44965480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Μάθημα:  ΧΗΜΕΙΑ</w:t>
            </w:r>
          </w:p>
          <w:p w14:paraId="56348CA3" w14:textId="16572D44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Διδακτική ενότητα: </w:t>
            </w:r>
            <w:proofErr w:type="spellStart"/>
            <w:r w:rsidR="00737BA9">
              <w:t>Πρωτολυτικοί</w:t>
            </w:r>
            <w:proofErr w:type="spellEnd"/>
            <w:r w:rsidR="00737BA9">
              <w:t xml:space="preserve"> δείκτες</w:t>
            </w:r>
          </w:p>
          <w:p w14:paraId="390436C3" w14:textId="6E8A600B" w:rsidR="00DD560F" w:rsidRPr="00CA692E" w:rsidRDefault="00DD560F" w:rsidP="00DD560F">
            <w:pPr>
              <w:spacing w:after="160" w:line="259" w:lineRule="auto"/>
            </w:pPr>
            <w:r w:rsidRPr="00DD560F">
              <w:t>Διδάσκων:</w:t>
            </w:r>
            <w:r w:rsidR="00CA692E">
              <w:t xml:space="preserve"> ΒΑΜΝΙΕΣ ΔΗΜΗΤΡΗΣ</w:t>
            </w:r>
          </w:p>
          <w:p w14:paraId="71B59FB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Χρονική Διάρκεια: 1 Διδακτική ώρα</w:t>
            </w:r>
          </w:p>
        </w:tc>
      </w:tr>
      <w:tr w:rsidR="00DD560F" w:rsidRPr="00DD560F" w14:paraId="70E82065" w14:textId="77777777" w:rsidTr="00DD560F">
        <w:trPr>
          <w:trHeight w:val="4502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54034" w14:textId="04ECF728" w:rsidR="00DD560F" w:rsidRPr="00DD560F" w:rsidRDefault="00DD560F" w:rsidP="00DD560F">
            <w:pPr>
              <w:spacing w:after="160" w:line="259" w:lineRule="auto"/>
            </w:pPr>
            <w:r w:rsidRPr="00DD560F">
              <w:sym w:font="Times New Roman" w:char="F071"/>
            </w:r>
            <w:r w:rsidRPr="00DD560F">
              <w:rPr>
                <w:b/>
              </w:rPr>
              <w:t>Σκοπός:</w:t>
            </w:r>
            <w:r w:rsidRPr="00DD560F">
              <w:t xml:space="preserve"> Να κατανοήσουν οι μαθητές την έννοια </w:t>
            </w:r>
            <w:r w:rsidR="000B68F0">
              <w:t xml:space="preserve">των </w:t>
            </w:r>
            <w:proofErr w:type="spellStart"/>
            <w:r w:rsidR="00737BA9" w:rsidRPr="00737BA9">
              <w:t>Πρωτολυτικ</w:t>
            </w:r>
            <w:r w:rsidR="000B68F0">
              <w:t>ών</w:t>
            </w:r>
            <w:proofErr w:type="spellEnd"/>
            <w:r w:rsidR="00737BA9" w:rsidRPr="00737BA9">
              <w:t xml:space="preserve"> δε</w:t>
            </w:r>
            <w:r w:rsidR="000B68F0">
              <w:t>ικτών</w:t>
            </w:r>
          </w:p>
          <w:p w14:paraId="5ECCD12C" w14:textId="77777777" w:rsidR="00DD560F" w:rsidRPr="00DD560F" w:rsidRDefault="00DD560F" w:rsidP="00DD560F">
            <w:pPr>
              <w:spacing w:after="160" w:line="259" w:lineRule="auto"/>
            </w:pPr>
          </w:p>
          <w:p w14:paraId="72816D5B" w14:textId="6E92501D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sym w:font="Times New Roman" w:char="F071"/>
            </w:r>
            <w:r w:rsidRPr="00DD560F">
              <w:rPr>
                <w:b/>
              </w:rPr>
              <w:t>Ειδικοί Στόχοι:</w:t>
            </w:r>
            <w:r w:rsidR="00BE2168" w:rsidRPr="00BE2168">
              <w:rPr>
                <w:b/>
              </w:rPr>
              <w:t xml:space="preserve"> </w:t>
            </w:r>
            <w:r w:rsidRPr="00DD560F">
              <w:t>Να μπορούν οι μαθητές στο τέλος της διδακτικής ώρας …</w:t>
            </w:r>
          </w:p>
          <w:p w14:paraId="6A4D3D3C" w14:textId="3EC1B69F" w:rsidR="00DD560F" w:rsidRPr="00DD560F" w:rsidRDefault="00DD560F" w:rsidP="00DD560F">
            <w:pPr>
              <w:numPr>
                <w:ilvl w:val="0"/>
                <w:numId w:val="1"/>
              </w:numPr>
              <w:spacing w:after="160" w:line="259" w:lineRule="auto"/>
            </w:pPr>
            <w:r w:rsidRPr="00DD560F">
              <w:t xml:space="preserve">Να διατυπώνουν τον ορισμό του </w:t>
            </w:r>
            <w:proofErr w:type="spellStart"/>
            <w:r w:rsidR="00737BA9" w:rsidRPr="00737BA9">
              <w:t>Πρωτολυτικο</w:t>
            </w:r>
            <w:r w:rsidR="00737BA9">
              <w:t>ύ</w:t>
            </w:r>
            <w:proofErr w:type="spellEnd"/>
            <w:r w:rsidR="00737BA9" w:rsidRPr="00737BA9">
              <w:t xml:space="preserve"> δείκτ</w:t>
            </w:r>
            <w:r w:rsidR="00737BA9">
              <w:t>η</w:t>
            </w:r>
            <w:r w:rsidRPr="00DD560F">
              <w:t>.</w:t>
            </w:r>
          </w:p>
          <w:p w14:paraId="30330655" w14:textId="7ED7F45E" w:rsidR="00DD560F" w:rsidRPr="00DD560F" w:rsidRDefault="00DD560F" w:rsidP="00DD560F">
            <w:pPr>
              <w:numPr>
                <w:ilvl w:val="0"/>
                <w:numId w:val="1"/>
              </w:numPr>
              <w:spacing w:after="160" w:line="259" w:lineRule="auto"/>
            </w:pPr>
            <w:r w:rsidRPr="00DD560F">
              <w:t xml:space="preserve">Να </w:t>
            </w:r>
            <w:r w:rsidR="00737BA9">
              <w:t>επιλέγουν</w:t>
            </w:r>
            <w:r w:rsidRPr="00DD560F">
              <w:t xml:space="preserve"> </w:t>
            </w:r>
            <w:r w:rsidR="00737BA9">
              <w:t xml:space="preserve">τον κατάλληλο </w:t>
            </w:r>
            <w:proofErr w:type="spellStart"/>
            <w:r w:rsidR="00737BA9" w:rsidRPr="00737BA9">
              <w:t>Πρωτολυτικ</w:t>
            </w:r>
            <w:r w:rsidR="00737BA9">
              <w:t>ό</w:t>
            </w:r>
            <w:proofErr w:type="spellEnd"/>
            <w:r w:rsidR="00737BA9">
              <w:t xml:space="preserve"> </w:t>
            </w:r>
            <w:r w:rsidR="00737BA9" w:rsidRPr="00737BA9">
              <w:t>δείκτ</w:t>
            </w:r>
            <w:r w:rsidR="00737BA9">
              <w:t>η.</w:t>
            </w:r>
          </w:p>
          <w:p w14:paraId="3086B50F" w14:textId="11D27CE5" w:rsidR="00DD560F" w:rsidRPr="00DD560F" w:rsidRDefault="00DD560F" w:rsidP="00DD560F">
            <w:pPr>
              <w:numPr>
                <w:ilvl w:val="0"/>
                <w:numId w:val="1"/>
              </w:numPr>
              <w:spacing w:after="160" w:line="259" w:lineRule="auto"/>
            </w:pPr>
            <w:r w:rsidRPr="00DD560F">
              <w:t>Να αναφέρουν τ</w:t>
            </w:r>
            <w:r w:rsidR="00737BA9">
              <w:t>ο ρόλο</w:t>
            </w:r>
            <w:r w:rsidR="000B68F0">
              <w:t xml:space="preserve"> </w:t>
            </w:r>
            <w:r w:rsidRPr="00DD560F">
              <w:t>ενός Ρ.Δ.</w:t>
            </w:r>
          </w:p>
          <w:p w14:paraId="3ADCD38C" w14:textId="77777777" w:rsidR="00DD560F" w:rsidRPr="00DD560F" w:rsidRDefault="00DD560F" w:rsidP="00DD560F">
            <w:pPr>
              <w:spacing w:after="160" w:line="259" w:lineRule="auto"/>
            </w:pPr>
          </w:p>
          <w:p w14:paraId="44AC6632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sym w:font="Times New Roman" w:char="F071"/>
            </w:r>
            <w:r w:rsidRPr="00DD560F">
              <w:rPr>
                <w:b/>
              </w:rPr>
              <w:t>Υλικά διδασκαλίας:</w:t>
            </w:r>
          </w:p>
          <w:p w14:paraId="24D958D1" w14:textId="77777777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>ΗΥ</w:t>
            </w:r>
          </w:p>
          <w:p w14:paraId="41311CCC" w14:textId="0620034F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 xml:space="preserve">Σύνδεση </w:t>
            </w:r>
            <w:proofErr w:type="spellStart"/>
            <w:r w:rsidRPr="00DD560F">
              <w:t>στ</w:t>
            </w:r>
            <w:proofErr w:type="spellEnd"/>
            <w:r w:rsidRPr="00DD560F">
              <w:rPr>
                <w:lang w:val="en-US"/>
              </w:rPr>
              <w:t>o</w:t>
            </w:r>
            <w:r w:rsidRPr="00DD560F">
              <w:t xml:space="preserve"> διαδίκτυο</w:t>
            </w:r>
            <w:r>
              <w:t xml:space="preserve"> τουλάχιστον</w:t>
            </w:r>
            <w:r w:rsidRPr="00DD560F">
              <w:t xml:space="preserve">  24</w:t>
            </w:r>
            <w:r w:rsidR="00737BA9">
              <w:t xml:space="preserve"> </w:t>
            </w:r>
            <w:r w:rsidRPr="00DD560F">
              <w:t>Μ</w:t>
            </w:r>
            <w:r w:rsidRPr="00DD560F">
              <w:rPr>
                <w:lang w:val="en-US"/>
              </w:rPr>
              <w:t>Bps</w:t>
            </w:r>
            <w:r w:rsidRPr="00DD560F">
              <w:t xml:space="preserve"> </w:t>
            </w:r>
          </w:p>
          <w:p w14:paraId="142A93E8" w14:textId="77777777" w:rsidR="00DD560F" w:rsidRPr="00DD560F" w:rsidRDefault="00DD560F" w:rsidP="00DD560F">
            <w:pPr>
              <w:numPr>
                <w:ilvl w:val="0"/>
                <w:numId w:val="2"/>
              </w:numPr>
              <w:spacing w:after="160" w:line="259" w:lineRule="auto"/>
            </w:pPr>
            <w:r w:rsidRPr="00DD560F">
              <w:t xml:space="preserve">Πρόγραμμα στον υπολογιστή </w:t>
            </w:r>
            <w:r w:rsidRPr="00DD560F">
              <w:rPr>
                <w:lang w:val="en-US"/>
              </w:rPr>
              <w:t>cisco</w:t>
            </w:r>
            <w:r w:rsidRPr="00DD560F">
              <w:t xml:space="preserve"> </w:t>
            </w:r>
            <w:proofErr w:type="spellStart"/>
            <w:r w:rsidRPr="00DD560F">
              <w:rPr>
                <w:lang w:val="en-US"/>
              </w:rPr>
              <w:t>webex</w:t>
            </w:r>
            <w:proofErr w:type="spellEnd"/>
            <w:r w:rsidRPr="00DD560F">
              <w:t xml:space="preserve"> ή </w:t>
            </w:r>
            <w:r w:rsidRPr="00DD560F">
              <w:rPr>
                <w:lang w:val="en-US"/>
              </w:rPr>
              <w:t>zoom</w:t>
            </w:r>
            <w:r w:rsidRPr="00DD560F">
              <w:t xml:space="preserve"> </w:t>
            </w:r>
          </w:p>
          <w:p w14:paraId="37BCC2D9" w14:textId="77777777" w:rsidR="00D32886" w:rsidRPr="00D32886" w:rsidRDefault="00DD560F" w:rsidP="00D32886">
            <w:pPr>
              <w:numPr>
                <w:ilvl w:val="0"/>
                <w:numId w:val="2"/>
              </w:numPr>
              <w:spacing w:line="259" w:lineRule="auto"/>
              <w:rPr>
                <w:b/>
                <w:bCs/>
              </w:rPr>
            </w:pPr>
            <w:r w:rsidRPr="00DD560F">
              <w:t>Σύνδεση</w:t>
            </w:r>
            <w:r w:rsidRPr="00DD560F">
              <w:rPr>
                <w:lang w:val="en-US"/>
              </w:rPr>
              <w:t xml:space="preserve"> Link</w:t>
            </w:r>
            <w:r w:rsidRPr="00DD560F">
              <w:t xml:space="preserve">: </w:t>
            </w:r>
            <w:r w:rsidR="00D32886" w:rsidRPr="00D32886">
              <w:rPr>
                <w:b/>
                <w:bCs/>
              </w:rPr>
              <w:t>http://employees.oneonta.edu/viningwj/sims/titration_curves_s.html</w:t>
            </w:r>
          </w:p>
          <w:p w14:paraId="4078DDEF" w14:textId="5F8BD9CB" w:rsidR="00DD560F" w:rsidRPr="00DD560F" w:rsidRDefault="00DD560F" w:rsidP="00D32886">
            <w:pPr>
              <w:spacing w:after="160" w:line="259" w:lineRule="auto"/>
              <w:ind w:left="420"/>
            </w:pPr>
          </w:p>
          <w:p w14:paraId="77E6EB91" w14:textId="77777777" w:rsidR="00DD560F" w:rsidRPr="00DD560F" w:rsidRDefault="00DD560F" w:rsidP="00DD560F">
            <w:pPr>
              <w:spacing w:after="160" w:line="259" w:lineRule="auto"/>
              <w:rPr>
                <w:lang w:val="en-US"/>
              </w:rPr>
            </w:pPr>
          </w:p>
        </w:tc>
      </w:tr>
      <w:tr w:rsidR="00DD560F" w:rsidRPr="00DD560F" w14:paraId="04FEB7D8" w14:textId="77777777" w:rsidTr="00DD560F">
        <w:trPr>
          <w:trHeight w:val="258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FB350" w14:textId="5EB3D318" w:rsidR="00DD560F" w:rsidRPr="00DD560F" w:rsidRDefault="00DD560F" w:rsidP="00DD560F">
            <w:pPr>
              <w:spacing w:after="160" w:line="259" w:lineRule="auto"/>
            </w:pPr>
            <w:r w:rsidRPr="00DD560F">
              <w:sym w:font="Times New Roman" w:char="F071"/>
            </w:r>
            <w:r w:rsidRPr="00DD560F">
              <w:t>Πορεία</w:t>
            </w:r>
            <w:r w:rsidR="00B23066">
              <w:t xml:space="preserve"> </w:t>
            </w:r>
            <w:r w:rsidRPr="00DD560F">
              <w:t>μαθήματος (φάσεις</w:t>
            </w:r>
            <w:r w:rsidR="00B23066">
              <w:t xml:space="preserve"> </w:t>
            </w:r>
            <w:r w:rsidRPr="00DD560F">
              <w:t>&amp;</w:t>
            </w:r>
            <w:r w:rsidR="00B23066">
              <w:t xml:space="preserve"> </w:t>
            </w:r>
            <w:r w:rsidRPr="00DD560F">
              <w:t>διδακτικές-μαθησιακές ενέργειες):</w:t>
            </w:r>
          </w:p>
        </w:tc>
      </w:tr>
      <w:tr w:rsidR="00DD560F" w:rsidRPr="00DD560F" w14:paraId="7E277078" w14:textId="77777777" w:rsidTr="00DD560F">
        <w:trPr>
          <w:trHeight w:hRule="exact" w:val="3366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F7A4A" w14:textId="77777777" w:rsidR="00DD560F" w:rsidRPr="00DD560F" w:rsidRDefault="00DD560F" w:rsidP="00DD560F">
            <w:pPr>
              <w:spacing w:after="160" w:line="259" w:lineRule="auto"/>
            </w:pPr>
          </w:p>
          <w:p w14:paraId="2A6331CA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>Διδακτικές ενέργειες δασκάλου</w:t>
            </w:r>
          </w:p>
          <w:p w14:paraId="3A79E21B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70E409D6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Εισαγωγή</w:t>
            </w:r>
          </w:p>
          <w:p w14:paraId="775A4363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/>
              </w:rPr>
              <w:t xml:space="preserve">Σύνδεση στο </w:t>
            </w:r>
            <w:r w:rsidRPr="00DD560F">
              <w:rPr>
                <w:b/>
                <w:lang w:val="en-US"/>
              </w:rPr>
              <w:t>Webex</w:t>
            </w:r>
            <w:r w:rsidRPr="00DD560F">
              <w:rPr>
                <w:b/>
              </w:rPr>
              <w:t xml:space="preserve"> ή </w:t>
            </w:r>
            <w:r w:rsidRPr="00DD560F">
              <w:rPr>
                <w:b/>
                <w:lang w:val="en-US"/>
              </w:rPr>
              <w:t>Zoom</w:t>
            </w:r>
          </w:p>
          <w:p w14:paraId="5CD8157D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1)</w:t>
            </w:r>
            <w:r w:rsidRPr="00DD560F">
              <w:t xml:space="preserve">Γίνεται </w:t>
            </w:r>
            <w:r w:rsidRPr="00DD560F">
              <w:rPr>
                <w:b/>
              </w:rPr>
              <w:t xml:space="preserve">ανάκληση των γνωστικών </w:t>
            </w:r>
            <w:proofErr w:type="spellStart"/>
            <w:r w:rsidRPr="00DD560F">
              <w:rPr>
                <w:b/>
              </w:rPr>
              <w:t>προαπαιτήσεων</w:t>
            </w:r>
            <w:proofErr w:type="spellEnd"/>
            <w:r w:rsidRPr="00DD560F">
              <w:t xml:space="preserve"> που είναι απαραίτητες για να </w:t>
            </w:r>
            <w:proofErr w:type="spellStart"/>
            <w:r w:rsidRPr="00DD560F">
              <w:t>οικοδομηθεί</w:t>
            </w:r>
            <w:proofErr w:type="spellEnd"/>
            <w:r w:rsidRPr="00DD560F">
              <w:t xml:space="preserve"> η νέα γνώση από τους μαθητές (</w:t>
            </w:r>
            <w:r w:rsidRPr="00DD560F">
              <w:rPr>
                <w:i/>
                <w:lang w:val="en-US"/>
              </w:rPr>
              <w:t>pH</w:t>
            </w:r>
            <w:r w:rsidRPr="00DD560F">
              <w:rPr>
                <w:i/>
              </w:rPr>
              <w:t xml:space="preserve">,επίδραση οξέων βάσεων στη μεταβολή του </w:t>
            </w:r>
            <w:r w:rsidRPr="00DD560F">
              <w:rPr>
                <w:i/>
                <w:lang w:val="en-US"/>
              </w:rPr>
              <w:t>pH</w:t>
            </w:r>
            <w:r w:rsidRPr="00DD560F">
              <w:rPr>
                <w:i/>
              </w:rPr>
              <w:t>)</w:t>
            </w:r>
            <w:r w:rsidRPr="00DD560F">
              <w:t xml:space="preserve">,με μορφή ερωτήσεων του καθηγητή προς τους μαθητές μέσω της </w:t>
            </w:r>
            <w:proofErr w:type="spellStart"/>
            <w:r w:rsidRPr="00DD560F">
              <w:t>τελεδιάσκεψης</w:t>
            </w:r>
            <w:proofErr w:type="spellEnd"/>
            <w:r w:rsidRPr="00DD560F"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D453C" w14:textId="77777777" w:rsidR="00DD560F" w:rsidRPr="00DD560F" w:rsidRDefault="00DD560F" w:rsidP="00DD560F">
            <w:pPr>
              <w:spacing w:after="160" w:line="259" w:lineRule="auto"/>
            </w:pPr>
          </w:p>
          <w:p w14:paraId="4015ED0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  <w:iCs/>
              </w:rPr>
              <w:t>Μαθησιακές</w:t>
            </w:r>
            <w:r w:rsidRPr="00DD560F">
              <w:rPr>
                <w:bCs/>
              </w:rPr>
              <w:t xml:space="preserve"> ενέργειες μαθητή</w:t>
            </w:r>
          </w:p>
          <w:p w14:paraId="24341F42" w14:textId="77777777" w:rsidR="00DD560F" w:rsidRPr="00DD560F" w:rsidRDefault="00DD560F" w:rsidP="00DD560F">
            <w:pPr>
              <w:spacing w:after="160" w:line="259" w:lineRule="auto"/>
            </w:pPr>
          </w:p>
          <w:p w14:paraId="7E9FF366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Εισαγωγή</w:t>
            </w:r>
          </w:p>
          <w:p w14:paraId="59499AB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/>
              </w:rPr>
              <w:t xml:space="preserve">Σύνδεση στο </w:t>
            </w:r>
            <w:r w:rsidRPr="00DD560F">
              <w:rPr>
                <w:b/>
                <w:lang w:val="en-US"/>
              </w:rPr>
              <w:t>Webex</w:t>
            </w:r>
            <w:r w:rsidRPr="00DD560F">
              <w:rPr>
                <w:b/>
              </w:rPr>
              <w:t xml:space="preserve"> ή </w:t>
            </w:r>
            <w:r w:rsidRPr="00DD560F">
              <w:rPr>
                <w:b/>
                <w:lang w:val="en-US"/>
              </w:rPr>
              <w:t>Zoom</w:t>
            </w:r>
          </w:p>
          <w:p w14:paraId="77C2739D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συμμετέχουν στη συζήτηση απαντώντας σε ερωτήματα που τους θέτει ο καθηγητής.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A5341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47B8E351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Cs/>
              </w:rPr>
              <w:t>Χρόνος</w:t>
            </w:r>
          </w:p>
          <w:p w14:paraId="1AF57A43" w14:textId="77777777" w:rsidR="00DD560F" w:rsidRPr="00DD560F" w:rsidRDefault="00DD560F" w:rsidP="00DD560F">
            <w:pPr>
              <w:spacing w:after="160" w:line="259" w:lineRule="auto"/>
              <w:rPr>
                <w:lang w:val="en-US"/>
              </w:rPr>
            </w:pPr>
          </w:p>
          <w:p w14:paraId="56601C07" w14:textId="77777777" w:rsidR="00DD560F" w:rsidRPr="00DD560F" w:rsidRDefault="00DD560F" w:rsidP="00DD560F">
            <w:pPr>
              <w:spacing w:after="160" w:line="259" w:lineRule="auto"/>
            </w:pPr>
          </w:p>
          <w:p w14:paraId="40202185" w14:textId="77777777" w:rsidR="00DD560F" w:rsidRPr="00DD560F" w:rsidRDefault="00DD560F" w:rsidP="00DD560F">
            <w:pPr>
              <w:spacing w:after="160" w:line="259" w:lineRule="auto"/>
            </w:pPr>
          </w:p>
          <w:p w14:paraId="2BB2B127" w14:textId="77777777" w:rsidR="00DD560F" w:rsidRPr="00DD560F" w:rsidRDefault="00DD560F" w:rsidP="00DD560F">
            <w:pPr>
              <w:spacing w:after="160" w:line="259" w:lineRule="auto"/>
            </w:pPr>
          </w:p>
          <w:p w14:paraId="0142E3BD" w14:textId="77777777" w:rsidR="00DD560F" w:rsidRPr="00DD560F" w:rsidRDefault="00DD560F" w:rsidP="00DD560F">
            <w:pPr>
              <w:spacing w:after="160" w:line="259" w:lineRule="auto"/>
              <w:rPr>
                <w:lang w:val="en-US"/>
              </w:rPr>
            </w:pPr>
            <w:r w:rsidRPr="00DD560F">
              <w:t>10</w:t>
            </w:r>
            <w:r w:rsidRPr="00DD560F">
              <w:rPr>
                <w:lang w:val="en-US"/>
              </w:rPr>
              <w:t>min</w:t>
            </w:r>
          </w:p>
        </w:tc>
      </w:tr>
      <w:tr w:rsidR="00DD560F" w:rsidRPr="00DD560F" w14:paraId="78913568" w14:textId="77777777" w:rsidTr="00DD560F">
        <w:trPr>
          <w:trHeight w:hRule="exact" w:val="14327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2AF3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lastRenderedPageBreak/>
              <w:t>2)</w:t>
            </w:r>
            <w:r w:rsidRPr="00DD560F">
              <w:t xml:space="preserve">Οι μαθητές </w:t>
            </w:r>
            <w:r w:rsidRPr="00DD560F">
              <w:rPr>
                <w:b/>
              </w:rPr>
              <w:t xml:space="preserve"> ενημερώνονται για τους στόχους του μαθήματος(</w:t>
            </w:r>
            <w:r w:rsidRPr="00DD560F">
              <w:t xml:space="preserve">τι θα είναι σε θέση να «κάνουν» μετά το τέλος της διδασκαλίας) και γράφεται στον πίνακα συνοπτικό </w:t>
            </w:r>
            <w:r w:rsidRPr="00DD560F">
              <w:rPr>
                <w:i/>
              </w:rPr>
              <w:t>διάγραμμα ροής του μαθήματος</w:t>
            </w:r>
            <w:r w:rsidRPr="00DD560F">
              <w:t xml:space="preserve"> για να καθοριστεί το πλαίσιο του μαθήματος.</w:t>
            </w:r>
          </w:p>
          <w:p w14:paraId="49D9C872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42EB9EF9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3)</w:t>
            </w:r>
            <w:r w:rsidRPr="00DD560F">
              <w:t xml:space="preserve">Γίνεται </w:t>
            </w:r>
            <w:r w:rsidRPr="00DD560F">
              <w:rPr>
                <w:b/>
              </w:rPr>
              <w:t>διέγερση της προσοχής και του ενδιαφέροντος</w:t>
            </w:r>
            <w:r w:rsidRPr="00DD560F">
              <w:t xml:space="preserve"> των μαθητών ως εξής: </w:t>
            </w:r>
          </w:p>
          <w:p w14:paraId="643E7CF6" w14:textId="47BA5CC3" w:rsidR="00DD560F" w:rsidRPr="00D32886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να απαντήσουν γιατί το </w:t>
            </w:r>
            <w:r w:rsidR="00D32886">
              <w:t>τσάι όταν βάζουμε λεμόνι αλλάζει χρώμα.</w:t>
            </w:r>
          </w:p>
          <w:p w14:paraId="4C4CE6A6" w14:textId="77777777" w:rsidR="00DD560F" w:rsidRPr="00DD560F" w:rsidRDefault="00DD560F" w:rsidP="00DD560F">
            <w:pPr>
              <w:spacing w:after="160" w:line="259" w:lineRule="auto"/>
            </w:pPr>
          </w:p>
          <w:p w14:paraId="3D393CC1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Επεξεργασία</w:t>
            </w:r>
          </w:p>
          <w:p w14:paraId="324C29F7" w14:textId="77777777" w:rsidR="00D32886" w:rsidRDefault="00DD560F" w:rsidP="00D32886">
            <w:pPr>
              <w:spacing w:line="259" w:lineRule="auto"/>
            </w:pPr>
            <w:r w:rsidRPr="00DD560F">
              <w:t xml:space="preserve">Συνδεόμαστε στο </w:t>
            </w:r>
            <w:r w:rsidRPr="00DD560F">
              <w:rPr>
                <w:lang w:val="en-US"/>
              </w:rPr>
              <w:t>link</w:t>
            </w:r>
            <w:r w:rsidRPr="00DD560F">
              <w:t xml:space="preserve">: </w:t>
            </w:r>
          </w:p>
          <w:p w14:paraId="2BC18C78" w14:textId="28C5409A" w:rsidR="00D32886" w:rsidRPr="00D32886" w:rsidRDefault="00D32886" w:rsidP="00D32886">
            <w:pPr>
              <w:spacing w:line="259" w:lineRule="auto"/>
              <w:rPr>
                <w:b/>
                <w:bCs/>
              </w:rPr>
            </w:pPr>
            <w:r w:rsidRPr="00D32886">
              <w:rPr>
                <w:b/>
                <w:bCs/>
              </w:rPr>
              <w:t>http://employees.oneonta.edu/viningwj/sims/titration_curves_s.html</w:t>
            </w:r>
          </w:p>
          <w:p w14:paraId="57DC98C5" w14:textId="3B3695DC" w:rsidR="00DD560F" w:rsidRPr="00DD560F" w:rsidRDefault="00DD560F" w:rsidP="00DD560F">
            <w:pPr>
              <w:spacing w:after="160" w:line="259" w:lineRule="auto"/>
            </w:pPr>
          </w:p>
          <w:p w14:paraId="44DDA38B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 Στην πλατφόρμα </w:t>
            </w:r>
            <w:proofErr w:type="spellStart"/>
            <w:r w:rsidRPr="00DD560F">
              <w:rPr>
                <w:lang w:val="en-US"/>
              </w:rPr>
              <w:t>webex</w:t>
            </w:r>
            <w:proofErr w:type="spellEnd"/>
            <w:r w:rsidRPr="00DD560F">
              <w:t>/</w:t>
            </w:r>
            <w:r w:rsidRPr="00DD560F">
              <w:rPr>
                <w:lang w:val="en-US"/>
              </w:rPr>
              <w:t>zoom</w:t>
            </w:r>
            <w:r w:rsidRPr="00DD560F">
              <w:t xml:space="preserve"> κάνουμε </w:t>
            </w:r>
            <w:r w:rsidRPr="00DD560F">
              <w:rPr>
                <w:lang w:val="en-US"/>
              </w:rPr>
              <w:t>share</w:t>
            </w:r>
            <w:r w:rsidRPr="00DD560F">
              <w:t xml:space="preserve"> </w:t>
            </w:r>
            <w:r w:rsidRPr="00DD560F">
              <w:rPr>
                <w:lang w:val="en-US"/>
              </w:rPr>
              <w:t>content</w:t>
            </w:r>
            <w:r w:rsidRPr="00DD560F">
              <w:t xml:space="preserve"> την οθόνη.</w:t>
            </w:r>
          </w:p>
          <w:p w14:paraId="05D7ED82" w14:textId="23A6D008" w:rsidR="00DD560F" w:rsidRPr="00DD560F" w:rsidRDefault="00DD560F" w:rsidP="00DD560F">
            <w:pPr>
              <w:spacing w:after="160" w:line="259" w:lineRule="auto"/>
            </w:pPr>
            <w:r w:rsidRPr="00DD560F">
              <w:t>Γίνονται τα</w:t>
            </w:r>
            <w:r w:rsidR="00D32886">
              <w:t xml:space="preserve"> ακόλουθα</w:t>
            </w:r>
            <w:r w:rsidRPr="00DD560F">
              <w:t xml:space="preserve"> </w:t>
            </w:r>
            <w:r w:rsidRPr="00DD560F">
              <w:rPr>
                <w:b/>
              </w:rPr>
              <w:t xml:space="preserve">πειράματα επίδειξης του </w:t>
            </w:r>
            <w:r w:rsidRPr="00DD560F">
              <w:rPr>
                <w:b/>
                <w:lang w:val="en-US"/>
              </w:rPr>
              <w:t>link</w:t>
            </w:r>
            <w:r w:rsidRPr="00DD560F">
              <w:t xml:space="preserve">  , και στη συνέχεια ζητείται από τους μαθητές  να επεξεργαστούν τις μετρήσεις και να οδηγηθούν σε συμπέρασμα.</w:t>
            </w:r>
          </w:p>
          <w:p w14:paraId="47BF37D1" w14:textId="77777777" w:rsidR="00DD560F" w:rsidRPr="00DD560F" w:rsidRDefault="00DD560F" w:rsidP="00DD560F">
            <w:pPr>
              <w:spacing w:after="160" w:line="259" w:lineRule="auto"/>
            </w:pPr>
          </w:p>
          <w:p w14:paraId="0DCD317C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Φάση 1</w:t>
            </w:r>
            <w:r w:rsidRPr="00DD560F">
              <w:t xml:space="preserve">: </w:t>
            </w:r>
          </w:p>
          <w:p w14:paraId="13F00C62" w14:textId="1E440DBF" w:rsidR="00DD560F" w:rsidRPr="0020152E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να </w:t>
            </w:r>
            <w:r w:rsidR="0020152E">
              <w:t>προβλέψουν</w:t>
            </w:r>
            <w:r w:rsidR="00D32886">
              <w:t xml:space="preserve"> την περιοχή αλλαγής χρώματος </w:t>
            </w:r>
            <w:r w:rsidR="0020152E">
              <w:t xml:space="preserve">του δείκτη </w:t>
            </w:r>
            <w:r w:rsidR="00D32886">
              <w:t xml:space="preserve">όταν επιλέγεται </w:t>
            </w:r>
            <w:proofErr w:type="spellStart"/>
            <w:r w:rsidR="00D32886">
              <w:t>ογκομέτρηση</w:t>
            </w:r>
            <w:proofErr w:type="spellEnd"/>
            <w:r w:rsidR="00D32886">
              <w:t xml:space="preserve"> διαλύματος </w:t>
            </w:r>
            <w:r w:rsidR="00D32886">
              <w:rPr>
                <w:lang w:val="en-US"/>
              </w:rPr>
              <w:t>HCl</w:t>
            </w:r>
            <w:r w:rsidR="00D32886" w:rsidRPr="00D32886">
              <w:t xml:space="preserve"> </w:t>
            </w:r>
            <w:r w:rsidR="00D32886">
              <w:t>από πρότυπο διάλυμα Ν</w:t>
            </w:r>
            <w:r w:rsidR="0020152E">
              <w:rPr>
                <w:lang w:val="en-US"/>
              </w:rPr>
              <w:t>a</w:t>
            </w:r>
            <w:r w:rsidR="00D32886">
              <w:t>ΟΗ</w:t>
            </w:r>
            <w:r w:rsidR="0020152E" w:rsidRPr="0020152E">
              <w:t xml:space="preserve"> </w:t>
            </w:r>
            <w:r w:rsidR="0020152E">
              <w:t>με δείκτη ερυθρό του μεθυλίου.</w:t>
            </w:r>
          </w:p>
          <w:p w14:paraId="7B17D72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5CA4EA6C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b/>
              </w:rPr>
              <w:t>Φάση 2</w:t>
            </w:r>
            <w:r w:rsidRPr="00DD560F">
              <w:t>:</w:t>
            </w:r>
          </w:p>
          <w:p w14:paraId="3DC21E8E" w14:textId="3148F9D1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Πραγματοποιείται το ηλεκτρονικό  πείραμα και οι μαθητές παρατηρούν </w:t>
            </w:r>
            <w:r w:rsidR="0020152E">
              <w:t>την περιοχή αλλαγής χρώματος.</w:t>
            </w:r>
          </w:p>
          <w:p w14:paraId="5B1B07F3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370CD15D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8BFB2" w14:textId="77777777" w:rsidR="00DD560F" w:rsidRPr="00DD560F" w:rsidRDefault="00DD560F" w:rsidP="00DD560F">
            <w:pPr>
              <w:spacing w:after="160" w:line="259" w:lineRule="auto"/>
            </w:pPr>
          </w:p>
          <w:p w14:paraId="0D6EBA27" w14:textId="77777777" w:rsidR="00DD560F" w:rsidRPr="00DD560F" w:rsidRDefault="00DD560F" w:rsidP="00DD560F">
            <w:pPr>
              <w:spacing w:after="160" w:line="259" w:lineRule="auto"/>
            </w:pPr>
          </w:p>
          <w:p w14:paraId="6BE81D45" w14:textId="77777777" w:rsidR="00DD560F" w:rsidRPr="00DD560F" w:rsidRDefault="00DD560F" w:rsidP="00DD560F">
            <w:pPr>
              <w:spacing w:after="160" w:line="259" w:lineRule="auto"/>
            </w:pPr>
          </w:p>
          <w:p w14:paraId="42B7CC43" w14:textId="77777777" w:rsidR="00DD560F" w:rsidRPr="00DD560F" w:rsidRDefault="00DD560F" w:rsidP="00DD560F">
            <w:pPr>
              <w:spacing w:after="160" w:line="259" w:lineRule="auto"/>
            </w:pPr>
          </w:p>
          <w:p w14:paraId="20240B45" w14:textId="77777777" w:rsidR="00DD560F" w:rsidRPr="00DD560F" w:rsidRDefault="00DD560F" w:rsidP="00DD560F">
            <w:pPr>
              <w:spacing w:after="160" w:line="259" w:lineRule="auto"/>
            </w:pPr>
          </w:p>
          <w:p w14:paraId="21D1233F" w14:textId="77777777" w:rsidR="00DD560F" w:rsidRPr="00DD560F" w:rsidRDefault="00DD560F" w:rsidP="00DD560F">
            <w:pPr>
              <w:spacing w:after="160" w:line="259" w:lineRule="auto"/>
            </w:pPr>
          </w:p>
          <w:p w14:paraId="1B8778DE" w14:textId="77777777" w:rsidR="00DD560F" w:rsidRPr="00DD560F" w:rsidRDefault="00DD560F" w:rsidP="00DD560F">
            <w:pPr>
              <w:spacing w:after="160" w:line="259" w:lineRule="auto"/>
            </w:pPr>
          </w:p>
          <w:p w14:paraId="373495BF" w14:textId="77777777" w:rsidR="00DD560F" w:rsidRPr="00DD560F" w:rsidRDefault="00DD560F" w:rsidP="00DD560F">
            <w:pPr>
              <w:spacing w:after="160" w:line="259" w:lineRule="auto"/>
            </w:pPr>
          </w:p>
          <w:p w14:paraId="5D59F192" w14:textId="343ACD93" w:rsidR="00DD560F" w:rsidRDefault="00DD560F" w:rsidP="00DD560F">
            <w:pPr>
              <w:spacing w:after="160" w:line="259" w:lineRule="auto"/>
            </w:pPr>
            <w:r w:rsidRPr="00DD560F">
              <w:t xml:space="preserve">Οι μαθητές συμμετέχουν στη συζήτηση από γνώσεις που έχουν από </w:t>
            </w:r>
            <w:r w:rsidR="00D32886">
              <w:t>το γυμνάσιο. Μερικοί θυμούνται και το κόκκινο λάχανο.</w:t>
            </w:r>
          </w:p>
          <w:p w14:paraId="01613D12" w14:textId="77777777" w:rsidR="00D32886" w:rsidRPr="00D32886" w:rsidRDefault="00D32886" w:rsidP="00DD560F">
            <w:pPr>
              <w:spacing w:after="160" w:line="259" w:lineRule="auto"/>
            </w:pPr>
          </w:p>
          <w:p w14:paraId="5E955C7B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Επεξεργασία</w:t>
            </w:r>
          </w:p>
          <w:p w14:paraId="2309D0D9" w14:textId="77777777" w:rsidR="00DD560F" w:rsidRPr="00DD560F" w:rsidRDefault="00DD560F" w:rsidP="00DD560F">
            <w:pPr>
              <w:spacing w:after="160" w:line="259" w:lineRule="auto"/>
            </w:pPr>
          </w:p>
          <w:p w14:paraId="4A9DD977" w14:textId="77777777" w:rsidR="00DD560F" w:rsidRPr="00DD560F" w:rsidRDefault="00DD560F" w:rsidP="00DD560F">
            <w:pPr>
              <w:spacing w:after="160" w:line="259" w:lineRule="auto"/>
            </w:pPr>
          </w:p>
          <w:p w14:paraId="24AC92C2" w14:textId="77777777" w:rsidR="00DD560F" w:rsidRPr="00DD560F" w:rsidRDefault="00DD560F" w:rsidP="00DD560F">
            <w:pPr>
              <w:spacing w:after="160" w:line="259" w:lineRule="auto"/>
            </w:pPr>
          </w:p>
          <w:p w14:paraId="0B86DED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Οι μαθητές γράφουν στο φύλο εργασίας που τους </w:t>
            </w:r>
            <w:proofErr w:type="spellStart"/>
            <w:r w:rsidRPr="00DD560F">
              <w:t>εχει</w:t>
            </w:r>
            <w:proofErr w:type="spellEnd"/>
            <w:r w:rsidRPr="00DD560F">
              <w:t xml:space="preserve"> σταλεί με </w:t>
            </w:r>
            <w:r w:rsidRPr="00DD560F">
              <w:rPr>
                <w:lang w:val="en-US"/>
              </w:rPr>
              <w:t>e</w:t>
            </w:r>
            <w:r w:rsidRPr="00DD560F">
              <w:t>-</w:t>
            </w:r>
            <w:r w:rsidRPr="00DD560F">
              <w:rPr>
                <w:lang w:val="en-US"/>
              </w:rPr>
              <w:t>mail</w:t>
            </w:r>
            <w:r w:rsidRPr="00DD560F">
              <w:t xml:space="preserve"> την ένδειξη του </w:t>
            </w:r>
            <w:proofErr w:type="spellStart"/>
            <w:r w:rsidRPr="00DD560F">
              <w:t>πεχαμέτρου</w:t>
            </w:r>
            <w:proofErr w:type="spellEnd"/>
          </w:p>
          <w:p w14:paraId="50209B93" w14:textId="77777777" w:rsidR="00DD560F" w:rsidRPr="00DD560F" w:rsidRDefault="00DD560F" w:rsidP="00DD560F">
            <w:pPr>
              <w:spacing w:after="160" w:line="259" w:lineRule="auto"/>
            </w:pPr>
          </w:p>
          <w:p w14:paraId="0DFD47B3" w14:textId="77777777" w:rsidR="00DD560F" w:rsidRPr="00DD560F" w:rsidRDefault="00DD560F" w:rsidP="00DD560F">
            <w:pPr>
              <w:spacing w:after="160" w:line="259" w:lineRule="auto"/>
            </w:pPr>
          </w:p>
          <w:p w14:paraId="48B443B7" w14:textId="77777777" w:rsidR="00DD560F" w:rsidRPr="00DD560F" w:rsidRDefault="00DD560F" w:rsidP="00DD560F">
            <w:pPr>
              <w:spacing w:after="160" w:line="259" w:lineRule="auto"/>
            </w:pPr>
          </w:p>
          <w:p w14:paraId="4696AB55" w14:textId="77777777" w:rsidR="00DD560F" w:rsidRPr="00DD560F" w:rsidRDefault="00DD560F" w:rsidP="00DD560F">
            <w:pPr>
              <w:spacing w:after="160" w:line="259" w:lineRule="auto"/>
            </w:pPr>
          </w:p>
          <w:p w14:paraId="1D37AC48" w14:textId="77777777" w:rsidR="00DD560F" w:rsidRPr="00DD560F" w:rsidRDefault="00DD560F" w:rsidP="00DD560F">
            <w:pPr>
              <w:spacing w:after="160" w:line="259" w:lineRule="auto"/>
            </w:pPr>
          </w:p>
          <w:p w14:paraId="7BD8F5CF" w14:textId="77777777" w:rsidR="00DD560F" w:rsidRPr="00DD560F" w:rsidRDefault="00DD560F" w:rsidP="00DD560F">
            <w:pPr>
              <w:spacing w:after="160" w:line="259" w:lineRule="auto"/>
            </w:pPr>
          </w:p>
          <w:p w14:paraId="4D5AF41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γράφουν στο φύλο εργασίας την πρόβλεψή τους.</w:t>
            </w:r>
          </w:p>
          <w:p w14:paraId="35540EB9" w14:textId="77777777" w:rsidR="00DD560F" w:rsidRPr="00DD560F" w:rsidRDefault="00DD560F" w:rsidP="00DD560F">
            <w:pPr>
              <w:spacing w:after="160" w:line="259" w:lineRule="auto"/>
            </w:pPr>
          </w:p>
          <w:p w14:paraId="74C5914A" w14:textId="77777777" w:rsidR="00DD560F" w:rsidRPr="00DD560F" w:rsidRDefault="00DD560F" w:rsidP="00DD560F">
            <w:pPr>
              <w:spacing w:after="160" w:line="259" w:lineRule="auto"/>
            </w:pPr>
          </w:p>
          <w:p w14:paraId="5A63CC07" w14:textId="77777777" w:rsidR="00DD560F" w:rsidRPr="00DD560F" w:rsidRDefault="00DD560F" w:rsidP="00DD560F">
            <w:pPr>
              <w:spacing w:after="160" w:line="259" w:lineRule="auto"/>
            </w:pPr>
          </w:p>
          <w:p w14:paraId="41970408" w14:textId="21C06A6F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Οι μαθητές γράφουν πάλι στο φύλο εργασίας την </w:t>
            </w:r>
            <w:r w:rsidR="0020152E" w:rsidRPr="0020152E">
              <w:t>περιοχή αλλαγής χρώματος.</w:t>
            </w:r>
          </w:p>
          <w:p w14:paraId="5982786D" w14:textId="77777777" w:rsidR="00DD560F" w:rsidRPr="00DD560F" w:rsidRDefault="00DD560F" w:rsidP="00DD560F">
            <w:pPr>
              <w:spacing w:after="160" w:line="259" w:lineRule="auto"/>
            </w:pPr>
          </w:p>
          <w:p w14:paraId="7D52DF69" w14:textId="77777777" w:rsidR="00DD560F" w:rsidRPr="00DD560F" w:rsidRDefault="00DD560F" w:rsidP="00DD560F">
            <w:pPr>
              <w:spacing w:after="160" w:line="259" w:lineRule="auto"/>
            </w:pPr>
          </w:p>
          <w:p w14:paraId="6F51BBF9" w14:textId="77777777" w:rsidR="00DD560F" w:rsidRPr="00DD560F" w:rsidRDefault="00DD560F" w:rsidP="00DD560F">
            <w:pPr>
              <w:spacing w:after="160" w:line="259" w:lineRule="auto"/>
            </w:pPr>
          </w:p>
          <w:p w14:paraId="2DA530FA" w14:textId="77777777" w:rsidR="00DD560F" w:rsidRPr="00DD560F" w:rsidRDefault="00DD560F" w:rsidP="00DD560F">
            <w:pPr>
              <w:spacing w:after="160" w:line="259" w:lineRule="auto"/>
            </w:pPr>
          </w:p>
          <w:p w14:paraId="3554A17D" w14:textId="77777777" w:rsidR="00DD560F" w:rsidRPr="00DD560F" w:rsidRDefault="00DD560F" w:rsidP="00DD560F">
            <w:pPr>
              <w:spacing w:after="160" w:line="259" w:lineRule="auto"/>
            </w:pPr>
          </w:p>
          <w:p w14:paraId="0AC41ADF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7840D" w14:textId="77777777" w:rsidR="00DD560F" w:rsidRPr="00DD560F" w:rsidRDefault="00DD560F" w:rsidP="00DD560F">
            <w:pPr>
              <w:spacing w:after="160" w:line="259" w:lineRule="auto"/>
            </w:pPr>
          </w:p>
          <w:p w14:paraId="72A1B28C" w14:textId="77777777" w:rsidR="00DD560F" w:rsidRPr="00DD560F" w:rsidRDefault="00DD560F" w:rsidP="00DD560F">
            <w:pPr>
              <w:spacing w:after="160" w:line="259" w:lineRule="auto"/>
            </w:pPr>
          </w:p>
          <w:p w14:paraId="404B9E2B" w14:textId="77777777" w:rsidR="00DD560F" w:rsidRPr="00DD560F" w:rsidRDefault="00DD560F" w:rsidP="00DD560F">
            <w:pPr>
              <w:spacing w:after="160" w:line="259" w:lineRule="auto"/>
            </w:pPr>
          </w:p>
          <w:p w14:paraId="2FFFB475" w14:textId="77777777" w:rsidR="00DD560F" w:rsidRPr="00DD560F" w:rsidRDefault="00DD560F" w:rsidP="00DD560F">
            <w:pPr>
              <w:spacing w:after="160" w:line="259" w:lineRule="auto"/>
            </w:pPr>
          </w:p>
          <w:p w14:paraId="7FBAC85D" w14:textId="77777777" w:rsidR="00DD560F" w:rsidRPr="00DD560F" w:rsidRDefault="00DD560F" w:rsidP="00DD560F">
            <w:pPr>
              <w:spacing w:after="160" w:line="259" w:lineRule="auto"/>
            </w:pPr>
          </w:p>
          <w:p w14:paraId="3BA58C26" w14:textId="77777777" w:rsidR="00DD560F" w:rsidRPr="00DD560F" w:rsidRDefault="00DD560F" w:rsidP="00DD560F">
            <w:pPr>
              <w:spacing w:after="160" w:line="259" w:lineRule="auto"/>
            </w:pPr>
          </w:p>
          <w:p w14:paraId="58FE6B17" w14:textId="77777777" w:rsidR="00DD560F" w:rsidRPr="00DD560F" w:rsidRDefault="00DD560F" w:rsidP="00DD560F">
            <w:pPr>
              <w:spacing w:after="160" w:line="259" w:lineRule="auto"/>
            </w:pPr>
          </w:p>
          <w:p w14:paraId="335F30AA" w14:textId="77777777" w:rsidR="00DD560F" w:rsidRPr="00DD560F" w:rsidRDefault="00DD560F" w:rsidP="00DD560F">
            <w:pPr>
              <w:spacing w:after="160" w:line="259" w:lineRule="auto"/>
            </w:pPr>
          </w:p>
          <w:p w14:paraId="65DAC565" w14:textId="77777777" w:rsidR="00DD560F" w:rsidRPr="00DD560F" w:rsidRDefault="00DD560F" w:rsidP="00DD560F">
            <w:pPr>
              <w:spacing w:after="160" w:line="259" w:lineRule="auto"/>
            </w:pPr>
          </w:p>
          <w:p w14:paraId="14D39327" w14:textId="77777777" w:rsidR="00DD560F" w:rsidRPr="00DD560F" w:rsidRDefault="00DD560F" w:rsidP="00DD560F">
            <w:pPr>
              <w:spacing w:after="160" w:line="259" w:lineRule="auto"/>
            </w:pPr>
          </w:p>
          <w:p w14:paraId="13C10262" w14:textId="77777777" w:rsidR="00DD560F" w:rsidRPr="00DD560F" w:rsidRDefault="00DD560F" w:rsidP="00DD560F">
            <w:pPr>
              <w:spacing w:after="160" w:line="259" w:lineRule="auto"/>
            </w:pPr>
          </w:p>
          <w:p w14:paraId="6E851A74" w14:textId="77777777" w:rsidR="00DD560F" w:rsidRPr="00DD560F" w:rsidRDefault="00DD560F" w:rsidP="00DD560F">
            <w:pPr>
              <w:spacing w:after="160" w:line="259" w:lineRule="auto"/>
            </w:pPr>
          </w:p>
          <w:p w14:paraId="0354BE78" w14:textId="77777777" w:rsidR="00DD560F" w:rsidRPr="00DD560F" w:rsidRDefault="00DD560F" w:rsidP="00DD560F">
            <w:pPr>
              <w:spacing w:after="160" w:line="259" w:lineRule="auto"/>
            </w:pPr>
          </w:p>
          <w:p w14:paraId="651BAB7A" w14:textId="77777777" w:rsidR="00DD560F" w:rsidRPr="00DD560F" w:rsidRDefault="00DD560F" w:rsidP="00DD560F">
            <w:pPr>
              <w:spacing w:after="160" w:line="259" w:lineRule="auto"/>
            </w:pPr>
          </w:p>
          <w:p w14:paraId="718E55C4" w14:textId="77777777" w:rsidR="00DD560F" w:rsidRPr="00DD560F" w:rsidRDefault="00DD560F" w:rsidP="00DD560F">
            <w:pPr>
              <w:spacing w:after="160" w:line="259" w:lineRule="auto"/>
            </w:pPr>
          </w:p>
          <w:p w14:paraId="7C7D2700" w14:textId="77777777" w:rsidR="00DD560F" w:rsidRPr="00DD560F" w:rsidRDefault="00DD560F" w:rsidP="00DD560F">
            <w:pPr>
              <w:spacing w:after="160" w:line="259" w:lineRule="auto"/>
            </w:pPr>
          </w:p>
          <w:p w14:paraId="684E334B" w14:textId="77777777" w:rsidR="00DD560F" w:rsidRPr="00DD560F" w:rsidRDefault="00DD560F" w:rsidP="00DD560F">
            <w:pPr>
              <w:spacing w:after="160" w:line="259" w:lineRule="auto"/>
            </w:pPr>
          </w:p>
          <w:p w14:paraId="1B12ADAC" w14:textId="77777777" w:rsidR="00DD560F" w:rsidRPr="00DD560F" w:rsidRDefault="00DD560F" w:rsidP="00DD560F">
            <w:pPr>
              <w:spacing w:after="160" w:line="259" w:lineRule="auto"/>
            </w:pPr>
          </w:p>
          <w:p w14:paraId="369D68C4" w14:textId="77777777" w:rsidR="00DD560F" w:rsidRPr="00DD560F" w:rsidRDefault="00DD560F" w:rsidP="00DD560F">
            <w:pPr>
              <w:spacing w:after="160" w:line="259" w:lineRule="auto"/>
            </w:pPr>
          </w:p>
          <w:p w14:paraId="4FC8F368" w14:textId="77777777" w:rsidR="00DD560F" w:rsidRPr="00DD560F" w:rsidRDefault="00DD560F" w:rsidP="00DD560F">
            <w:pPr>
              <w:spacing w:after="160" w:line="259" w:lineRule="auto"/>
              <w:rPr>
                <w:b/>
                <w:lang w:val="en-US"/>
              </w:rPr>
            </w:pPr>
            <w:r w:rsidRPr="00DD560F">
              <w:t>2</w:t>
            </w:r>
            <w:r w:rsidRPr="00DD560F">
              <w:rPr>
                <w:b/>
              </w:rPr>
              <w:t xml:space="preserve">0 </w:t>
            </w:r>
            <w:r w:rsidRPr="00DD560F">
              <w:rPr>
                <w:b/>
                <w:lang w:val="en-US"/>
              </w:rPr>
              <w:t>min</w:t>
            </w:r>
          </w:p>
          <w:p w14:paraId="6B2EAC34" w14:textId="77777777" w:rsidR="00DD560F" w:rsidRPr="00DD560F" w:rsidRDefault="00DD560F" w:rsidP="00DD560F">
            <w:pPr>
              <w:spacing w:after="160" w:line="259" w:lineRule="auto"/>
            </w:pPr>
          </w:p>
        </w:tc>
      </w:tr>
      <w:tr w:rsidR="00DD560F" w:rsidRPr="00DD560F" w14:paraId="1C6593EA" w14:textId="77777777" w:rsidTr="00DD560F">
        <w:trPr>
          <w:trHeight w:hRule="exact" w:val="14186"/>
        </w:trPr>
        <w:tc>
          <w:tcPr>
            <w:tcW w:w="3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E49C4" w14:textId="77777777" w:rsidR="00DD560F" w:rsidRPr="00DD560F" w:rsidRDefault="00DD560F" w:rsidP="00DD560F">
            <w:pPr>
              <w:spacing w:after="160" w:line="259" w:lineRule="auto"/>
            </w:pPr>
          </w:p>
          <w:p w14:paraId="6670BF9D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t>Φάση 3:</w:t>
            </w:r>
          </w:p>
          <w:p w14:paraId="0E73DAF5" w14:textId="5C237C1D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 το συμπέρασμα για </w:t>
            </w:r>
            <w:r w:rsidR="0020152E">
              <w:t xml:space="preserve">την </w:t>
            </w:r>
            <w:proofErr w:type="spellStart"/>
            <w:r w:rsidR="0020152E">
              <w:t>καταλληλότητα</w:t>
            </w:r>
            <w:proofErr w:type="spellEnd"/>
            <w:r w:rsidR="0020152E">
              <w:t xml:space="preserve"> του δείκτη</w:t>
            </w:r>
            <w:r w:rsidRPr="00DD560F">
              <w:t xml:space="preserve"> . (</w:t>
            </w:r>
            <w:r w:rsidR="0020152E">
              <w:t>Σε π</w:t>
            </w:r>
            <w:r w:rsidRPr="00DD560F">
              <w:t xml:space="preserve">οια η </w:t>
            </w:r>
            <w:r w:rsidR="0020152E">
              <w:t xml:space="preserve">περιοχή της </w:t>
            </w:r>
            <w:r w:rsidR="0020152E" w:rsidRPr="0020152E">
              <w:t>καμπύλη</w:t>
            </w:r>
            <w:r w:rsidR="0020152E">
              <w:t>ς</w:t>
            </w:r>
            <w:r w:rsidR="0020152E" w:rsidRPr="0020152E">
              <w:t xml:space="preserve"> </w:t>
            </w:r>
            <w:proofErr w:type="spellStart"/>
            <w:r w:rsidR="0020152E" w:rsidRPr="0020152E">
              <w:t>ογκομέτρησης</w:t>
            </w:r>
            <w:proofErr w:type="spellEnd"/>
            <w:r w:rsidR="0020152E" w:rsidRPr="0020152E">
              <w:t xml:space="preserve"> </w:t>
            </w:r>
            <w:r w:rsidR="0020152E">
              <w:t>γίνεται η αλλαγή του χρώματος του δείκτη</w:t>
            </w:r>
            <w:r w:rsidRPr="00DD560F">
              <w:t>;)</w:t>
            </w:r>
          </w:p>
          <w:p w14:paraId="0DA39238" w14:textId="60B25642" w:rsidR="00DD560F" w:rsidRPr="00DD560F" w:rsidRDefault="0020152E" w:rsidP="00DD560F">
            <w:pPr>
              <w:spacing w:after="160" w:line="259" w:lineRule="auto"/>
            </w:pPr>
            <w:proofErr w:type="spellStart"/>
            <w:r>
              <w:t>Επαναλαμβανεται</w:t>
            </w:r>
            <w:proofErr w:type="spellEnd"/>
            <w:r>
              <w:t xml:space="preserve"> το πείραμα </w:t>
            </w:r>
            <w:r w:rsidRPr="0020152E">
              <w:t xml:space="preserve">όταν επιλέγεται </w:t>
            </w:r>
            <w:proofErr w:type="spellStart"/>
            <w:r w:rsidRPr="0020152E">
              <w:t>ογκομέτρηση</w:t>
            </w:r>
            <w:proofErr w:type="spellEnd"/>
            <w:r w:rsidRPr="0020152E">
              <w:t xml:space="preserve"> διαλύματος </w:t>
            </w:r>
            <w:r w:rsidRPr="0020152E">
              <w:rPr>
                <w:lang w:val="en-US"/>
              </w:rPr>
              <w:t>C</w:t>
            </w:r>
            <w:r>
              <w:t>Η</w:t>
            </w:r>
            <w:r w:rsidRPr="0020152E">
              <w:rPr>
                <w:vertAlign w:val="subscript"/>
              </w:rPr>
              <w:t>3</w:t>
            </w:r>
            <w:r>
              <w:rPr>
                <w:lang w:val="en-US"/>
              </w:rPr>
              <w:t>COOH</w:t>
            </w:r>
            <w:r w:rsidRPr="0020152E">
              <w:t xml:space="preserve"> από πρότυπο διάλυμα Ν</w:t>
            </w:r>
            <w:r w:rsidRPr="0020152E">
              <w:rPr>
                <w:lang w:val="en-US"/>
              </w:rPr>
              <w:t>a</w:t>
            </w:r>
            <w:r w:rsidRPr="0020152E">
              <w:t>ΟΗ με δείκτη ερυθρό του μεθυλίου.</w:t>
            </w:r>
          </w:p>
          <w:p w14:paraId="572D1E12" w14:textId="77777777" w:rsidR="00DD560F" w:rsidRPr="00DD560F" w:rsidRDefault="00DD560F" w:rsidP="00DD560F">
            <w:pPr>
              <w:spacing w:after="160" w:line="259" w:lineRule="auto"/>
            </w:pPr>
          </w:p>
          <w:p w14:paraId="78E78D6D" w14:textId="49212F7F" w:rsidR="00DD560F" w:rsidRPr="0020152E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να απαντήσουν αν </w:t>
            </w:r>
            <w:r w:rsidR="0020152E">
              <w:rPr>
                <w:lang w:val="en-US"/>
              </w:rPr>
              <w:t>o</w:t>
            </w:r>
            <w:r w:rsidR="0020152E" w:rsidRPr="0020152E">
              <w:t xml:space="preserve"> </w:t>
            </w:r>
            <w:r w:rsidR="0020152E">
              <w:t>ίδιος δείκτης είναι κατάλληλος και για την 2</w:t>
            </w:r>
            <w:r w:rsidR="0020152E" w:rsidRPr="0020152E">
              <w:rPr>
                <w:vertAlign w:val="superscript"/>
              </w:rPr>
              <w:t>η</w:t>
            </w:r>
            <w:r w:rsidR="0020152E">
              <w:t xml:space="preserve"> </w:t>
            </w:r>
            <w:proofErr w:type="spellStart"/>
            <w:r w:rsidR="0020152E">
              <w:t>ογκομέτρηση</w:t>
            </w:r>
            <w:proofErr w:type="spellEnd"/>
            <w:r w:rsidR="0020152E">
              <w:t>.</w:t>
            </w:r>
          </w:p>
          <w:p w14:paraId="66297639" w14:textId="77777777" w:rsidR="00DD560F" w:rsidRPr="00DD560F" w:rsidRDefault="00DD560F" w:rsidP="00DD560F">
            <w:pPr>
              <w:spacing w:after="160" w:line="259" w:lineRule="auto"/>
            </w:pPr>
          </w:p>
          <w:p w14:paraId="5FA94AA3" w14:textId="1841CD86" w:rsidR="00DD560F" w:rsidRPr="00DD560F" w:rsidRDefault="00DD560F" w:rsidP="00DD560F">
            <w:pPr>
              <w:spacing w:after="160" w:line="259" w:lineRule="auto"/>
            </w:pPr>
            <w:r w:rsidRPr="00DD560F">
              <w:t>Ζητείται από τους μαθητές   να αναφέρουν τ</w:t>
            </w:r>
            <w:r w:rsidR="0020152E">
              <w:t xml:space="preserve">ον ορισμό του δείκτη και τη χρησιμότητα του σε μια </w:t>
            </w:r>
            <w:proofErr w:type="spellStart"/>
            <w:r w:rsidR="0020152E">
              <w:t>ογκομέτρηση</w:t>
            </w:r>
            <w:proofErr w:type="spellEnd"/>
          </w:p>
          <w:p w14:paraId="7CA1389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5003D4FD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Κλείσιμο</w:t>
            </w:r>
          </w:p>
          <w:p w14:paraId="3E0EBE4F" w14:textId="77777777" w:rsidR="00DD560F" w:rsidRPr="00DD560F" w:rsidRDefault="00DD560F" w:rsidP="00DD560F">
            <w:pPr>
              <w:spacing w:after="160" w:line="259" w:lineRule="auto"/>
            </w:pPr>
          </w:p>
          <w:p w14:paraId="56A7B2B7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Γίνεται ενίσχυση της συγκράτησης της νέας γνώσης με ανακεφαλαίωση των κύριων σημείων του μαθήματος.</w:t>
            </w:r>
          </w:p>
          <w:p w14:paraId="7A800466" w14:textId="77777777" w:rsidR="00DD560F" w:rsidRPr="00DD560F" w:rsidRDefault="00DD560F" w:rsidP="00DD560F">
            <w:pPr>
              <w:spacing w:after="160" w:line="259" w:lineRule="auto"/>
            </w:pPr>
          </w:p>
          <w:p w14:paraId="1C35A8C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 xml:space="preserve">Ζητείται από τους μαθητές  να συμπληρώσουν  ανώνυμο τεστ αξιολόγησης  της διδασκαλίας του μαθήματος μέσα από μία </w:t>
            </w:r>
            <w:r w:rsidRPr="00DD560F">
              <w:rPr>
                <w:lang w:val="en-US"/>
              </w:rPr>
              <w:t>google</w:t>
            </w:r>
            <w:r w:rsidRPr="00DD560F">
              <w:t xml:space="preserve"> φόρμα</w:t>
            </w:r>
          </w:p>
          <w:p w14:paraId="5199A21A" w14:textId="77777777" w:rsidR="00DD560F" w:rsidRPr="00DD560F" w:rsidRDefault="00DD560F" w:rsidP="00DD560F">
            <w:pPr>
              <w:spacing w:after="160" w:line="259" w:lineRule="auto"/>
            </w:pPr>
          </w:p>
          <w:p w14:paraId="0DECB34A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22A1F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6886C5F8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1565ABB7" w14:textId="65714F0F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>Οι μαθητές γράφουν στο φύλο εργασίας το συμπέρασμα</w:t>
            </w:r>
            <w:r w:rsidR="0020152E">
              <w:rPr>
                <w:bCs/>
              </w:rPr>
              <w:t xml:space="preserve"> για την </w:t>
            </w:r>
            <w:proofErr w:type="spellStart"/>
            <w:r w:rsidR="0020152E">
              <w:rPr>
                <w:bCs/>
              </w:rPr>
              <w:t>καταλληλότητα</w:t>
            </w:r>
            <w:proofErr w:type="spellEnd"/>
            <w:r w:rsidR="0020152E">
              <w:rPr>
                <w:bCs/>
              </w:rPr>
              <w:t xml:space="preserve"> του δείκτη</w:t>
            </w:r>
          </w:p>
          <w:p w14:paraId="78793F2E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E79AE49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7D2019FB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391AEDD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16EE37B8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4BDC42BE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 xml:space="preserve">Οι μαθητές απαντούν  και ακολουθεί συζήτηση. </w:t>
            </w:r>
          </w:p>
          <w:p w14:paraId="5BF95601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51C2860E" w14:textId="77777777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0F253D6C" w14:textId="77777777" w:rsidR="0020152E" w:rsidRPr="0020152E" w:rsidRDefault="00DD560F" w:rsidP="0020152E">
            <w:pPr>
              <w:spacing w:after="160" w:line="259" w:lineRule="auto"/>
              <w:rPr>
                <w:bCs/>
              </w:rPr>
            </w:pPr>
            <w:r w:rsidRPr="00DD560F">
              <w:rPr>
                <w:bCs/>
              </w:rPr>
              <w:t xml:space="preserve">Οι μαθητές γράφουν στο φύλο εργασίας </w:t>
            </w:r>
            <w:r w:rsidR="0020152E" w:rsidRPr="0020152E">
              <w:rPr>
                <w:bCs/>
              </w:rPr>
              <w:t xml:space="preserve">τον ορισμό του δείκτη και τη χρησιμότητα του σε μια </w:t>
            </w:r>
            <w:proofErr w:type="spellStart"/>
            <w:r w:rsidR="0020152E" w:rsidRPr="0020152E">
              <w:rPr>
                <w:bCs/>
              </w:rPr>
              <w:t>ογκομέτρηση</w:t>
            </w:r>
            <w:proofErr w:type="spellEnd"/>
          </w:p>
          <w:p w14:paraId="2E9D9CA8" w14:textId="22B213BB" w:rsidR="00DD560F" w:rsidRPr="00DD560F" w:rsidRDefault="00DD560F" w:rsidP="00DD560F">
            <w:pPr>
              <w:spacing w:after="160" w:line="259" w:lineRule="auto"/>
              <w:rPr>
                <w:bCs/>
              </w:rPr>
            </w:pPr>
          </w:p>
          <w:p w14:paraId="6F8F9D23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738C4C2F" w14:textId="77777777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rPr>
                <w:b/>
              </w:rPr>
              <w:sym w:font="Times New Roman" w:char="F0B7"/>
            </w:r>
            <w:r w:rsidRPr="00DD560F">
              <w:rPr>
                <w:b/>
                <w:bCs/>
              </w:rPr>
              <w:t>Κλείσιμο</w:t>
            </w:r>
          </w:p>
          <w:p w14:paraId="6853ACAB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49C0F0A0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09DC132E" w14:textId="77777777" w:rsidR="00DD560F" w:rsidRPr="00DD560F" w:rsidRDefault="00DD560F" w:rsidP="00DD560F">
            <w:pPr>
              <w:spacing w:after="160" w:line="259" w:lineRule="auto"/>
            </w:pPr>
          </w:p>
          <w:p w14:paraId="5AD87226" w14:textId="77777777" w:rsidR="00DD560F" w:rsidRPr="00DD560F" w:rsidRDefault="00DD560F" w:rsidP="00DD560F">
            <w:pPr>
              <w:spacing w:after="160" w:line="259" w:lineRule="auto"/>
            </w:pPr>
            <w:r w:rsidRPr="00DD560F">
              <w:t>Οι μαθητές συμπληρώνουν το ανώνυμο τεστ αξιολόγησης  της διδασκαλίας του μαθήματος</w:t>
            </w:r>
          </w:p>
          <w:p w14:paraId="3C9FFC9D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60AAE096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</w:p>
          <w:p w14:paraId="1676B442" w14:textId="77777777" w:rsidR="00DD560F" w:rsidRPr="00DD560F" w:rsidRDefault="00DD560F" w:rsidP="00DD560F">
            <w:pPr>
              <w:spacing w:after="160" w:line="259" w:lineRule="auto"/>
            </w:pP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E12AE" w14:textId="77777777" w:rsidR="00DD560F" w:rsidRPr="00DD560F" w:rsidRDefault="00DD560F" w:rsidP="00DD560F">
            <w:pPr>
              <w:spacing w:after="160" w:line="259" w:lineRule="auto"/>
            </w:pPr>
          </w:p>
          <w:p w14:paraId="624F7AB8" w14:textId="77777777" w:rsidR="00DD560F" w:rsidRPr="00DD560F" w:rsidRDefault="00DD560F" w:rsidP="00DD560F">
            <w:pPr>
              <w:spacing w:after="160" w:line="259" w:lineRule="auto"/>
            </w:pPr>
          </w:p>
          <w:p w14:paraId="1E23D90F" w14:textId="77777777" w:rsidR="00DD560F" w:rsidRPr="00DD560F" w:rsidRDefault="00DD560F" w:rsidP="00DD560F">
            <w:pPr>
              <w:spacing w:after="160" w:line="259" w:lineRule="auto"/>
            </w:pPr>
          </w:p>
          <w:p w14:paraId="604AE3B9" w14:textId="77777777" w:rsidR="00DD560F" w:rsidRPr="00DD560F" w:rsidRDefault="00DD560F" w:rsidP="00DD560F">
            <w:pPr>
              <w:spacing w:after="160" w:line="259" w:lineRule="auto"/>
            </w:pPr>
          </w:p>
          <w:p w14:paraId="340F10CA" w14:textId="77777777" w:rsidR="00DD560F" w:rsidRPr="00DD560F" w:rsidRDefault="00DD560F" w:rsidP="00DD560F">
            <w:pPr>
              <w:spacing w:after="160" w:line="259" w:lineRule="auto"/>
            </w:pPr>
          </w:p>
          <w:p w14:paraId="4103F464" w14:textId="77777777" w:rsidR="00DD560F" w:rsidRPr="00DD560F" w:rsidRDefault="00DD560F" w:rsidP="00DD560F">
            <w:pPr>
              <w:spacing w:after="160" w:line="259" w:lineRule="auto"/>
            </w:pPr>
          </w:p>
          <w:p w14:paraId="4FC38674" w14:textId="77777777" w:rsidR="00DD560F" w:rsidRPr="00DD560F" w:rsidRDefault="00DD560F" w:rsidP="00DD560F">
            <w:pPr>
              <w:spacing w:after="160" w:line="259" w:lineRule="auto"/>
            </w:pPr>
          </w:p>
          <w:p w14:paraId="1B0A0016" w14:textId="77777777" w:rsidR="00DD560F" w:rsidRPr="00DD560F" w:rsidRDefault="00DD560F" w:rsidP="00DD560F">
            <w:pPr>
              <w:spacing w:after="160" w:line="259" w:lineRule="auto"/>
            </w:pPr>
          </w:p>
          <w:p w14:paraId="69B20DB4" w14:textId="77777777" w:rsidR="00DD560F" w:rsidRPr="00DD560F" w:rsidRDefault="00DD560F" w:rsidP="00DD560F">
            <w:pPr>
              <w:spacing w:after="160" w:line="259" w:lineRule="auto"/>
            </w:pPr>
          </w:p>
          <w:p w14:paraId="6EC497B1" w14:textId="77777777" w:rsidR="00DD560F" w:rsidRPr="00DD560F" w:rsidRDefault="00DD560F" w:rsidP="00DD560F">
            <w:pPr>
              <w:spacing w:after="160" w:line="259" w:lineRule="auto"/>
            </w:pPr>
          </w:p>
          <w:p w14:paraId="06FC5153" w14:textId="77777777" w:rsidR="00DD560F" w:rsidRPr="00DD560F" w:rsidRDefault="00DD560F" w:rsidP="00DD560F">
            <w:pPr>
              <w:spacing w:after="160" w:line="259" w:lineRule="auto"/>
            </w:pPr>
          </w:p>
          <w:p w14:paraId="18C87F8C" w14:textId="77777777" w:rsidR="00DD560F" w:rsidRPr="00DD560F" w:rsidRDefault="00DD560F" w:rsidP="00DD560F">
            <w:pPr>
              <w:spacing w:after="160" w:line="259" w:lineRule="auto"/>
            </w:pPr>
          </w:p>
          <w:p w14:paraId="5ED1DFA5" w14:textId="77777777" w:rsidR="00DD560F" w:rsidRPr="00DD560F" w:rsidRDefault="00DD560F" w:rsidP="00DD560F">
            <w:pPr>
              <w:spacing w:after="160" w:line="259" w:lineRule="auto"/>
            </w:pPr>
          </w:p>
          <w:p w14:paraId="347DA937" w14:textId="77777777" w:rsidR="00DD560F" w:rsidRPr="00DD560F" w:rsidRDefault="00DD560F" w:rsidP="00DD560F">
            <w:pPr>
              <w:spacing w:after="160" w:line="259" w:lineRule="auto"/>
            </w:pPr>
          </w:p>
          <w:p w14:paraId="53D16883" w14:textId="77777777" w:rsidR="00DD560F" w:rsidRPr="00DD560F" w:rsidRDefault="00DD560F" w:rsidP="00DD560F">
            <w:pPr>
              <w:spacing w:after="160" w:line="259" w:lineRule="auto"/>
              <w:rPr>
                <w:b/>
                <w:lang w:val="en-US"/>
              </w:rPr>
            </w:pPr>
            <w:r w:rsidRPr="00DD560F">
              <w:t>1</w:t>
            </w:r>
            <w:r w:rsidRPr="00DD560F">
              <w:rPr>
                <w:b/>
              </w:rPr>
              <w:t xml:space="preserve">0 </w:t>
            </w:r>
            <w:r w:rsidRPr="00DD560F">
              <w:rPr>
                <w:b/>
                <w:lang w:val="en-US"/>
              </w:rPr>
              <w:t>min</w:t>
            </w:r>
          </w:p>
          <w:p w14:paraId="23A35903" w14:textId="77777777" w:rsidR="00DD560F" w:rsidRPr="00DD560F" w:rsidRDefault="00DD560F" w:rsidP="00DD560F">
            <w:pPr>
              <w:spacing w:after="160" w:line="259" w:lineRule="auto"/>
            </w:pPr>
          </w:p>
          <w:p w14:paraId="4C9A7F63" w14:textId="77777777" w:rsidR="00DD560F" w:rsidRPr="00DD560F" w:rsidRDefault="00DD560F" w:rsidP="00DD560F">
            <w:pPr>
              <w:spacing w:after="160" w:line="259" w:lineRule="auto"/>
            </w:pPr>
          </w:p>
          <w:p w14:paraId="5E15D4C0" w14:textId="77777777" w:rsidR="00DD560F" w:rsidRPr="00DD560F" w:rsidRDefault="00DD560F" w:rsidP="00DD560F">
            <w:pPr>
              <w:spacing w:after="160" w:line="259" w:lineRule="auto"/>
            </w:pPr>
          </w:p>
          <w:p w14:paraId="068FB726" w14:textId="77777777" w:rsidR="00DD560F" w:rsidRPr="00DD560F" w:rsidRDefault="00DD560F" w:rsidP="00DD560F">
            <w:pPr>
              <w:spacing w:after="160" w:line="259" w:lineRule="auto"/>
            </w:pPr>
          </w:p>
          <w:p w14:paraId="5271E7C6" w14:textId="77777777" w:rsidR="00DD560F" w:rsidRPr="00DD560F" w:rsidRDefault="00DD560F" w:rsidP="00DD560F">
            <w:pPr>
              <w:spacing w:after="160" w:line="259" w:lineRule="auto"/>
            </w:pPr>
          </w:p>
          <w:p w14:paraId="76D56EE4" w14:textId="77777777" w:rsidR="00DD560F" w:rsidRPr="00DD560F" w:rsidRDefault="00DD560F" w:rsidP="00DD560F">
            <w:pPr>
              <w:spacing w:after="160" w:line="259" w:lineRule="auto"/>
            </w:pPr>
          </w:p>
          <w:p w14:paraId="750C2A78" w14:textId="77777777" w:rsidR="00DD560F" w:rsidRPr="00DD560F" w:rsidRDefault="00DD560F" w:rsidP="00DD560F">
            <w:pPr>
              <w:spacing w:after="160" w:line="259" w:lineRule="auto"/>
            </w:pPr>
          </w:p>
          <w:p w14:paraId="6EC6315B" w14:textId="77777777" w:rsidR="00DD560F" w:rsidRPr="00DD560F" w:rsidRDefault="00DD560F" w:rsidP="00DD560F">
            <w:pPr>
              <w:spacing w:after="160" w:line="259" w:lineRule="auto"/>
            </w:pPr>
          </w:p>
          <w:p w14:paraId="44606253" w14:textId="77777777" w:rsidR="00DD560F" w:rsidRPr="00DD560F" w:rsidRDefault="00DD560F" w:rsidP="00DD560F">
            <w:pPr>
              <w:spacing w:after="160" w:line="259" w:lineRule="auto"/>
            </w:pPr>
          </w:p>
          <w:p w14:paraId="40A8E424" w14:textId="77777777" w:rsidR="00DD560F" w:rsidRPr="00DD560F" w:rsidRDefault="00DD560F" w:rsidP="00DD560F">
            <w:pPr>
              <w:spacing w:after="160" w:line="259" w:lineRule="auto"/>
            </w:pPr>
          </w:p>
          <w:p w14:paraId="2A4518B0" w14:textId="77777777" w:rsidR="00DD560F" w:rsidRPr="00DD560F" w:rsidRDefault="00DD560F" w:rsidP="00DD560F">
            <w:pPr>
              <w:spacing w:after="160" w:line="259" w:lineRule="auto"/>
            </w:pPr>
          </w:p>
          <w:p w14:paraId="37D0E916" w14:textId="77777777" w:rsidR="00DD560F" w:rsidRPr="00DD560F" w:rsidRDefault="00DD560F" w:rsidP="00DD560F">
            <w:pPr>
              <w:spacing w:after="160" w:line="259" w:lineRule="auto"/>
            </w:pPr>
          </w:p>
          <w:p w14:paraId="648ABFF7" w14:textId="77777777" w:rsidR="00DD560F" w:rsidRPr="00DD560F" w:rsidRDefault="00DD560F" w:rsidP="00DD560F">
            <w:pPr>
              <w:spacing w:after="160" w:line="259" w:lineRule="auto"/>
            </w:pPr>
          </w:p>
          <w:p w14:paraId="39F351CE" w14:textId="77777777" w:rsidR="00DD560F" w:rsidRPr="00DD560F" w:rsidRDefault="00DD560F" w:rsidP="00DD560F">
            <w:pPr>
              <w:spacing w:after="160" w:line="259" w:lineRule="auto"/>
            </w:pPr>
            <w:r w:rsidRPr="00DD560F">
              <w:rPr>
                <w:lang w:val="en-US"/>
              </w:rPr>
              <w:t>7min</w:t>
            </w:r>
          </w:p>
          <w:p w14:paraId="469614F7" w14:textId="77777777" w:rsidR="00DD560F" w:rsidRPr="00DD560F" w:rsidRDefault="00DD560F" w:rsidP="00DD560F">
            <w:pPr>
              <w:spacing w:after="160" w:line="259" w:lineRule="auto"/>
            </w:pPr>
          </w:p>
          <w:p w14:paraId="06AF2C5D" w14:textId="77777777" w:rsidR="00DD560F" w:rsidRPr="00DD560F" w:rsidRDefault="00DD560F" w:rsidP="00DD560F">
            <w:pPr>
              <w:spacing w:after="160" w:line="259" w:lineRule="auto"/>
            </w:pPr>
          </w:p>
          <w:p w14:paraId="09459D17" w14:textId="77777777" w:rsidR="00DD560F" w:rsidRPr="00DD560F" w:rsidRDefault="00DD560F" w:rsidP="00DD560F">
            <w:pPr>
              <w:spacing w:after="160" w:line="259" w:lineRule="auto"/>
            </w:pPr>
          </w:p>
          <w:p w14:paraId="4EA842C3" w14:textId="77777777" w:rsidR="00DD560F" w:rsidRPr="00DD560F" w:rsidRDefault="00DD560F" w:rsidP="00DD560F">
            <w:pPr>
              <w:spacing w:after="160" w:line="259" w:lineRule="auto"/>
            </w:pPr>
          </w:p>
          <w:p w14:paraId="281610A7" w14:textId="77777777" w:rsidR="00DD560F" w:rsidRPr="00DD560F" w:rsidRDefault="00DD560F" w:rsidP="00DD560F">
            <w:pPr>
              <w:spacing w:after="160" w:line="259" w:lineRule="auto"/>
            </w:pPr>
          </w:p>
          <w:p w14:paraId="71899A07" w14:textId="77777777" w:rsidR="00DD560F" w:rsidRPr="00DD560F" w:rsidRDefault="00DD560F" w:rsidP="00DD560F">
            <w:pPr>
              <w:spacing w:after="160" w:line="259" w:lineRule="auto"/>
            </w:pPr>
          </w:p>
          <w:p w14:paraId="46E6E3B2" w14:textId="77777777" w:rsidR="00DD560F" w:rsidRPr="00DD560F" w:rsidRDefault="00DD560F" w:rsidP="00DD560F">
            <w:pPr>
              <w:spacing w:after="160" w:line="259" w:lineRule="auto"/>
            </w:pPr>
          </w:p>
          <w:p w14:paraId="22BA05E6" w14:textId="77777777" w:rsidR="00DD560F" w:rsidRPr="00DD560F" w:rsidRDefault="00DD560F" w:rsidP="00DD560F">
            <w:pPr>
              <w:spacing w:after="160" w:line="259" w:lineRule="auto"/>
            </w:pPr>
          </w:p>
          <w:p w14:paraId="5581010D" w14:textId="77777777" w:rsidR="00DD560F" w:rsidRPr="00DD560F" w:rsidRDefault="00DD560F" w:rsidP="00DD560F">
            <w:pPr>
              <w:spacing w:after="160" w:line="259" w:lineRule="auto"/>
            </w:pPr>
          </w:p>
          <w:p w14:paraId="511227EA" w14:textId="77777777" w:rsidR="00DD560F" w:rsidRPr="00DD560F" w:rsidRDefault="00DD560F" w:rsidP="00DD560F">
            <w:pPr>
              <w:spacing w:after="160" w:line="259" w:lineRule="auto"/>
            </w:pPr>
          </w:p>
          <w:p w14:paraId="40920DD4" w14:textId="77777777" w:rsidR="00DD560F" w:rsidRPr="00DD560F" w:rsidRDefault="00DD560F" w:rsidP="00DD560F">
            <w:pPr>
              <w:spacing w:after="160" w:line="259" w:lineRule="auto"/>
            </w:pPr>
          </w:p>
          <w:p w14:paraId="3E296558" w14:textId="77777777" w:rsidR="00DD560F" w:rsidRPr="00DD560F" w:rsidRDefault="00DD560F" w:rsidP="00DD560F">
            <w:pPr>
              <w:spacing w:after="160" w:line="259" w:lineRule="auto"/>
            </w:pPr>
          </w:p>
          <w:p w14:paraId="5521A6F3" w14:textId="77777777" w:rsidR="00DD560F" w:rsidRPr="00DD560F" w:rsidRDefault="00DD560F" w:rsidP="00DD560F">
            <w:pPr>
              <w:spacing w:after="160" w:line="259" w:lineRule="auto"/>
            </w:pPr>
          </w:p>
          <w:p w14:paraId="070EAB25" w14:textId="77777777" w:rsidR="00DD560F" w:rsidRPr="00DD560F" w:rsidRDefault="00DD560F" w:rsidP="00DD560F">
            <w:pPr>
              <w:spacing w:after="160" w:line="259" w:lineRule="auto"/>
            </w:pPr>
          </w:p>
          <w:p w14:paraId="58C86F60" w14:textId="77777777" w:rsidR="00DD560F" w:rsidRPr="00DD560F" w:rsidRDefault="00DD560F" w:rsidP="00DD560F">
            <w:pPr>
              <w:spacing w:after="160" w:line="259" w:lineRule="auto"/>
            </w:pPr>
          </w:p>
        </w:tc>
      </w:tr>
      <w:tr w:rsidR="00DD560F" w:rsidRPr="00DD560F" w14:paraId="7E341AA5" w14:textId="77777777" w:rsidTr="00DD560F">
        <w:trPr>
          <w:trHeight w:val="7362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829E8" w14:textId="77777777" w:rsidR="00DD560F" w:rsidRPr="00DD560F" w:rsidRDefault="00DD560F" w:rsidP="00DD560F">
            <w:pPr>
              <w:spacing w:after="160" w:line="259" w:lineRule="auto"/>
            </w:pPr>
          </w:p>
          <w:p w14:paraId="089CA870" w14:textId="77777777" w:rsidR="00DD560F" w:rsidRPr="00DD560F" w:rsidRDefault="00DD560F" w:rsidP="00DD560F">
            <w:pPr>
              <w:spacing w:after="160" w:line="259" w:lineRule="auto"/>
            </w:pPr>
          </w:p>
          <w:p w14:paraId="7CF68D9A" w14:textId="77777777" w:rsidR="00DD560F" w:rsidRPr="00DD560F" w:rsidRDefault="00DD560F" w:rsidP="00DD560F">
            <w:pPr>
              <w:spacing w:after="160" w:line="259" w:lineRule="auto"/>
            </w:pPr>
          </w:p>
          <w:p w14:paraId="19A340A3" w14:textId="77777777" w:rsidR="00DD560F" w:rsidRPr="00DD560F" w:rsidRDefault="00DD560F" w:rsidP="00DD560F">
            <w:pPr>
              <w:spacing w:after="160" w:line="259" w:lineRule="auto"/>
            </w:pPr>
            <w:r w:rsidRPr="00DD560F">
              <w:sym w:font="Times New Roman" w:char="F071"/>
            </w:r>
            <w:r w:rsidRPr="00DD560F">
              <w:rPr>
                <w:b/>
                <w:bCs/>
              </w:rPr>
              <w:t xml:space="preserve">Τεστ αξιολόγησης της διδασκαλίας-μαθησιακού αποτελέσματος το οποίο </w:t>
            </w:r>
            <w:proofErr w:type="spellStart"/>
            <w:r w:rsidRPr="00DD560F">
              <w:rPr>
                <w:b/>
                <w:bCs/>
              </w:rPr>
              <w:t>αποστέλεται</w:t>
            </w:r>
            <w:proofErr w:type="spellEnd"/>
            <w:r w:rsidRPr="00DD560F">
              <w:rPr>
                <w:b/>
                <w:bCs/>
              </w:rPr>
              <w:t xml:space="preserve"> με </w:t>
            </w:r>
            <w:r w:rsidRPr="00DD560F">
              <w:rPr>
                <w:b/>
                <w:bCs/>
                <w:lang w:val="en-US"/>
              </w:rPr>
              <w:t>e</w:t>
            </w:r>
            <w:r w:rsidRPr="00DD560F">
              <w:rPr>
                <w:b/>
                <w:bCs/>
              </w:rPr>
              <w:t>-</w:t>
            </w:r>
            <w:r w:rsidRPr="00DD560F">
              <w:rPr>
                <w:b/>
                <w:bCs/>
                <w:lang w:val="en-US"/>
              </w:rPr>
              <w:t>mail</w:t>
            </w:r>
            <w:r w:rsidRPr="00DD560F">
              <w:rPr>
                <w:b/>
                <w:bCs/>
              </w:rPr>
              <w:t xml:space="preserve"> και αφού συμπληρωθεί επιστέφεται με </w:t>
            </w:r>
            <w:r w:rsidRPr="00DD560F">
              <w:rPr>
                <w:b/>
                <w:bCs/>
                <w:lang w:val="en-US"/>
              </w:rPr>
              <w:t>e</w:t>
            </w:r>
            <w:r w:rsidRPr="00DD560F">
              <w:rPr>
                <w:b/>
                <w:bCs/>
              </w:rPr>
              <w:t>-</w:t>
            </w:r>
            <w:r w:rsidRPr="00DD560F">
              <w:rPr>
                <w:b/>
                <w:bCs/>
                <w:lang w:val="en-US"/>
              </w:rPr>
              <w:t>mail</w:t>
            </w:r>
            <w:r w:rsidRPr="00DD560F">
              <w:rPr>
                <w:b/>
                <w:bCs/>
              </w:rPr>
              <w:t xml:space="preserve"> στον καθηγητή.</w:t>
            </w:r>
          </w:p>
          <w:p w14:paraId="26F37213" w14:textId="77777777" w:rsidR="00DD560F" w:rsidRPr="00DD560F" w:rsidRDefault="00DD560F" w:rsidP="00DD560F">
            <w:pPr>
              <w:spacing w:after="160" w:line="259" w:lineRule="auto"/>
            </w:pPr>
          </w:p>
          <w:p w14:paraId="646C19F8" w14:textId="77777777" w:rsidR="00DD560F" w:rsidRPr="00DD560F" w:rsidRDefault="00DD560F" w:rsidP="00DD560F">
            <w:pPr>
              <w:spacing w:after="160" w:line="259" w:lineRule="auto"/>
            </w:pPr>
          </w:p>
          <w:p w14:paraId="222D1B7C" w14:textId="5DD8BF69" w:rsidR="00DD560F" w:rsidRPr="00DD560F" w:rsidRDefault="00DD560F" w:rsidP="00EA3063">
            <w:pPr>
              <w:pStyle w:val="a5"/>
              <w:numPr>
                <w:ilvl w:val="0"/>
                <w:numId w:val="8"/>
              </w:numPr>
            </w:pPr>
            <w:r w:rsidRPr="00DD560F">
              <w:t xml:space="preserve">Να διακρίνετε </w:t>
            </w:r>
            <w:r w:rsidR="00EA3063">
              <w:t xml:space="preserve">ποιος δείκτης είναι κατάλληλος για μια </w:t>
            </w:r>
            <w:proofErr w:type="spellStart"/>
            <w:r w:rsidR="00EA3063">
              <w:t>ογκομέτρηση</w:t>
            </w:r>
            <w:proofErr w:type="spellEnd"/>
            <w:r w:rsidR="00EA3063">
              <w:t xml:space="preserve"> διαλύματος Η</w:t>
            </w:r>
            <w:r w:rsidR="00EA3063">
              <w:rPr>
                <w:lang w:val="en-US"/>
              </w:rPr>
              <w:t>COOH</w:t>
            </w:r>
            <w:r w:rsidR="00EA3063" w:rsidRPr="00EA3063">
              <w:t xml:space="preserve"> 0,1 </w:t>
            </w:r>
            <w:r w:rsidR="00EA3063">
              <w:rPr>
                <w:lang w:val="en-US"/>
              </w:rPr>
              <w:t>M</w:t>
            </w:r>
            <w:r w:rsidR="00EA3063" w:rsidRPr="00EA3063">
              <w:t xml:space="preserve"> </w:t>
            </w:r>
            <w:r w:rsidR="00EA3063">
              <w:t>από ένα πρότυπο διάλυμα ΚΟΗ 0,1 Μ</w:t>
            </w:r>
          </w:p>
          <w:p w14:paraId="3784161A" w14:textId="77777777" w:rsidR="00DD560F" w:rsidRPr="00DD560F" w:rsidRDefault="00DD560F" w:rsidP="00DD560F">
            <w:pPr>
              <w:spacing w:after="160" w:line="259" w:lineRule="auto"/>
            </w:pPr>
          </w:p>
          <w:p w14:paraId="6150A3CF" w14:textId="15D968A1" w:rsidR="00DD560F" w:rsidRPr="00DD560F" w:rsidRDefault="00EA3063" w:rsidP="00DD560F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t>Φαινολοφθαλείνη</w:t>
            </w:r>
            <w:proofErr w:type="spellEnd"/>
            <w:r>
              <w:t xml:space="preserve"> με Κ</w:t>
            </w:r>
            <w:r>
              <w:rPr>
                <w:lang w:val="en-US"/>
              </w:rPr>
              <w:t>a</w:t>
            </w:r>
            <w:r>
              <w:t>=10</w:t>
            </w:r>
            <w:r w:rsidRPr="00EA3063">
              <w:rPr>
                <w:vertAlign w:val="superscript"/>
              </w:rPr>
              <w:t>-8,5</w:t>
            </w:r>
          </w:p>
          <w:p w14:paraId="6DA91729" w14:textId="3078B318" w:rsidR="00DD560F" w:rsidRPr="00EA3063" w:rsidRDefault="00EA3063" w:rsidP="00DD560F">
            <w:pPr>
              <w:numPr>
                <w:ilvl w:val="0"/>
                <w:numId w:val="3"/>
              </w:numPr>
              <w:spacing w:after="160" w:line="259" w:lineRule="auto"/>
            </w:pPr>
            <w:r>
              <w:t xml:space="preserve">Ερυθρό του μεθυλίου με </w:t>
            </w:r>
            <w:r w:rsidRPr="00EA3063">
              <w:t>Κ</w:t>
            </w:r>
            <w:r w:rsidRPr="00EA3063">
              <w:rPr>
                <w:lang w:val="en-US"/>
              </w:rPr>
              <w:t>a</w:t>
            </w:r>
            <w:r w:rsidRPr="00EA3063">
              <w:t>=10</w:t>
            </w:r>
            <w:r w:rsidRPr="00EA3063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  <w:p w14:paraId="0AEA6D5E" w14:textId="3913C5E1" w:rsidR="00DD560F" w:rsidRPr="00DD560F" w:rsidRDefault="00EA3063" w:rsidP="00DD560F">
            <w:pPr>
              <w:numPr>
                <w:ilvl w:val="0"/>
                <w:numId w:val="3"/>
              </w:numPr>
              <w:spacing w:after="160" w:line="259" w:lineRule="auto"/>
              <w:rPr>
                <w:vertAlign w:val="superscript"/>
              </w:rPr>
            </w:pPr>
            <w:r>
              <w:t xml:space="preserve">Πορτοκαλί του μεθυλίου </w:t>
            </w:r>
            <w:r w:rsidRPr="00EA3063">
              <w:t>με Κ</w:t>
            </w:r>
            <w:r w:rsidRPr="00EA3063">
              <w:rPr>
                <w:lang w:val="en-US"/>
              </w:rPr>
              <w:t>a</w:t>
            </w:r>
            <w:r w:rsidRPr="00EA3063">
              <w:t>=10</w:t>
            </w:r>
            <w:r w:rsidRPr="00EA3063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  <w:r w:rsidRPr="00EA3063">
              <w:rPr>
                <w:vertAlign w:val="superscript"/>
              </w:rPr>
              <w:t>,5</w:t>
            </w:r>
          </w:p>
          <w:p w14:paraId="2678EAA6" w14:textId="63442FF0" w:rsidR="00EA3063" w:rsidRPr="00EA3063" w:rsidRDefault="00EA3063" w:rsidP="00EA3063">
            <w:pPr>
              <w:numPr>
                <w:ilvl w:val="0"/>
                <w:numId w:val="3"/>
              </w:numPr>
              <w:spacing w:after="160" w:line="259" w:lineRule="auto"/>
            </w:pPr>
            <w:r>
              <w:t>Ιώδες</w:t>
            </w:r>
            <w:r>
              <w:t xml:space="preserve"> του μεθυλίου με </w:t>
            </w:r>
            <w:r w:rsidRPr="00EA3063">
              <w:t>Κ</w:t>
            </w:r>
            <w:r w:rsidRPr="00EA3063">
              <w:rPr>
                <w:lang w:val="en-US"/>
              </w:rPr>
              <w:t>a</w:t>
            </w:r>
            <w:r w:rsidRPr="00EA3063">
              <w:t>=10</w:t>
            </w:r>
            <w:r w:rsidRPr="00EA3063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  <w:p w14:paraId="676C0CB5" w14:textId="77777777" w:rsidR="00DD560F" w:rsidRPr="00DD560F" w:rsidRDefault="00DD560F" w:rsidP="00DD560F">
            <w:pPr>
              <w:spacing w:after="160" w:line="259" w:lineRule="auto"/>
            </w:pPr>
          </w:p>
          <w:p w14:paraId="37305B4A" w14:textId="71AB2DA0" w:rsidR="00DD560F" w:rsidRPr="00DD560F" w:rsidRDefault="00DD560F" w:rsidP="00D61613">
            <w:pPr>
              <w:pStyle w:val="a5"/>
              <w:numPr>
                <w:ilvl w:val="0"/>
                <w:numId w:val="8"/>
              </w:numPr>
            </w:pPr>
            <w:r w:rsidRPr="00DD560F">
              <w:t>Να χαρακτηρίσετε τις ακόλουθες προτάσεις σωστές ή λάθος:</w:t>
            </w:r>
          </w:p>
          <w:p w14:paraId="552AF010" w14:textId="77777777" w:rsidR="00DD560F" w:rsidRPr="00DD560F" w:rsidRDefault="00DD560F" w:rsidP="00DD560F">
            <w:pPr>
              <w:spacing w:after="160" w:line="259" w:lineRule="auto"/>
            </w:pPr>
          </w:p>
          <w:p w14:paraId="6B4868E8" w14:textId="57763D9D" w:rsidR="00DD560F" w:rsidRPr="00DD560F" w:rsidRDefault="00DD560F" w:rsidP="00DD560F">
            <w:pPr>
              <w:numPr>
                <w:ilvl w:val="0"/>
                <w:numId w:val="4"/>
              </w:numPr>
              <w:spacing w:after="160" w:line="259" w:lineRule="auto"/>
            </w:pPr>
            <w:r w:rsidRPr="00DD560F">
              <w:t>Τα διαλύματα</w:t>
            </w:r>
            <w:r w:rsidR="00D61613">
              <w:t xml:space="preserve"> ασθενών βάσεων που </w:t>
            </w:r>
            <w:proofErr w:type="spellStart"/>
            <w:r w:rsidR="00D61613">
              <w:t>ογκομετρόυνται</w:t>
            </w:r>
            <w:proofErr w:type="spellEnd"/>
            <w:r w:rsidR="00D61613">
              <w:t xml:space="preserve"> από πρότυπο διάλυμα ισχυρού οξέος </w:t>
            </w:r>
            <w:r w:rsidRPr="00DD560F">
              <w:t xml:space="preserve"> </w:t>
            </w:r>
            <w:r w:rsidR="000B68F0">
              <w:t xml:space="preserve">χρησιμοποιούν ως δείκτη την </w:t>
            </w:r>
            <w:proofErr w:type="spellStart"/>
            <w:r w:rsidR="000B68F0">
              <w:t>φαινολοφθαλείνη</w:t>
            </w:r>
            <w:proofErr w:type="spellEnd"/>
            <w:r w:rsidR="000B68F0">
              <w:t xml:space="preserve"> (</w:t>
            </w:r>
            <w:proofErr w:type="spellStart"/>
            <w:r w:rsidR="000B68F0">
              <w:rPr>
                <w:lang w:val="en-US"/>
              </w:rPr>
              <w:t>pK</w:t>
            </w:r>
            <w:r w:rsidR="000B68F0" w:rsidRPr="000B68F0">
              <w:rPr>
                <w:vertAlign w:val="subscript"/>
                <w:lang w:val="en-US"/>
              </w:rPr>
              <w:t>a</w:t>
            </w:r>
            <w:proofErr w:type="spellEnd"/>
            <w:r w:rsidR="000B68F0" w:rsidRPr="000B68F0">
              <w:t>=8,5)</w:t>
            </w:r>
          </w:p>
          <w:p w14:paraId="53ED76FA" w14:textId="543D4CB0" w:rsidR="00DD560F" w:rsidRPr="00DD560F" w:rsidRDefault="00DD560F" w:rsidP="00DD560F">
            <w:pPr>
              <w:numPr>
                <w:ilvl w:val="0"/>
                <w:numId w:val="4"/>
              </w:numPr>
              <w:spacing w:after="160" w:line="259" w:lineRule="auto"/>
            </w:pPr>
            <w:r w:rsidRPr="00DD560F">
              <w:t xml:space="preserve">Τα διαλύματα </w:t>
            </w:r>
            <w:r w:rsidR="000B68F0">
              <w:t xml:space="preserve">των οξέων </w:t>
            </w:r>
            <w:proofErr w:type="spellStart"/>
            <w:r w:rsidR="000B68F0">
              <w:t>ογκομετρούνται</w:t>
            </w:r>
            <w:proofErr w:type="spellEnd"/>
            <w:r w:rsidR="000B68F0">
              <w:t xml:space="preserve"> πάντα με δείκτη ερυθρό του μεθυλίου </w:t>
            </w:r>
            <w:r w:rsidR="000B68F0" w:rsidRPr="000B68F0">
              <w:t>(</w:t>
            </w:r>
            <w:proofErr w:type="spellStart"/>
            <w:r w:rsidR="000B68F0" w:rsidRPr="000B68F0">
              <w:rPr>
                <w:lang w:val="en-US"/>
              </w:rPr>
              <w:t>pK</w:t>
            </w:r>
            <w:r w:rsidR="000B68F0" w:rsidRPr="000B68F0">
              <w:rPr>
                <w:vertAlign w:val="subscript"/>
                <w:lang w:val="en-US"/>
              </w:rPr>
              <w:t>a</w:t>
            </w:r>
            <w:proofErr w:type="spellEnd"/>
            <w:r w:rsidR="000B68F0" w:rsidRPr="000B68F0">
              <w:t>=</w:t>
            </w:r>
            <w:r w:rsidR="000B68F0">
              <w:t>4</w:t>
            </w:r>
            <w:r w:rsidR="000B68F0" w:rsidRPr="000B68F0">
              <w:t>)</w:t>
            </w:r>
          </w:p>
          <w:p w14:paraId="57FA47D6" w14:textId="408F9997" w:rsidR="00DD560F" w:rsidRPr="00DD560F" w:rsidRDefault="000B68F0" w:rsidP="00DD560F">
            <w:pPr>
              <w:numPr>
                <w:ilvl w:val="0"/>
                <w:numId w:val="4"/>
              </w:numPr>
              <w:spacing w:after="160" w:line="259" w:lineRule="auto"/>
            </w:pPr>
            <w:r>
              <w:t xml:space="preserve">Σε κάθε </w:t>
            </w:r>
            <w:proofErr w:type="spellStart"/>
            <w:r>
              <w:t>ογκομέτρηση</w:t>
            </w:r>
            <w:proofErr w:type="spellEnd"/>
            <w:r>
              <w:t xml:space="preserve"> πρέπει να επιλέγεται ο κατάλληλος δείκτης</w:t>
            </w:r>
          </w:p>
          <w:p w14:paraId="37A2AF9D" w14:textId="77777777" w:rsidR="00DD560F" w:rsidRPr="00DD560F" w:rsidRDefault="00DD560F" w:rsidP="00DD560F">
            <w:pPr>
              <w:spacing w:after="160" w:line="259" w:lineRule="auto"/>
            </w:pPr>
          </w:p>
          <w:p w14:paraId="7737EFD3" w14:textId="530E1BFB" w:rsidR="00DD560F" w:rsidRPr="00DD560F" w:rsidRDefault="00DD560F" w:rsidP="00DD560F">
            <w:pPr>
              <w:spacing w:after="160" w:line="259" w:lineRule="auto"/>
              <w:rPr>
                <w:b/>
                <w:bCs/>
              </w:rPr>
            </w:pPr>
            <w:r w:rsidRPr="00DD560F">
              <w:sym w:font="Times New Roman" w:char="F071"/>
            </w:r>
            <w:r w:rsidRPr="00DD560F">
              <w:rPr>
                <w:b/>
                <w:bCs/>
              </w:rPr>
              <w:t>Τεστ αξιολόγησης της διδασκαλίας-μαθησιακού αποτελέσματος.</w:t>
            </w:r>
          </w:p>
          <w:p w14:paraId="37F87108" w14:textId="77777777" w:rsidR="00DD560F" w:rsidRPr="00DD560F" w:rsidRDefault="00DD560F" w:rsidP="00DD560F">
            <w:pPr>
              <w:spacing w:after="160" w:line="259" w:lineRule="auto"/>
            </w:pPr>
          </w:p>
          <w:p w14:paraId="028B50BD" w14:textId="77777777" w:rsidR="000B68F0" w:rsidRDefault="00DD560F" w:rsidP="006200A0">
            <w:pPr>
              <w:spacing w:after="160" w:line="259" w:lineRule="auto"/>
              <w:ind w:left="908"/>
            </w:pPr>
            <w:r w:rsidRPr="00DD560F">
              <w:t xml:space="preserve">Να </w:t>
            </w:r>
            <w:proofErr w:type="spellStart"/>
            <w:r w:rsidR="000B68F0">
              <w:t>ογκομετρήσετε</w:t>
            </w:r>
            <w:proofErr w:type="spellEnd"/>
            <w:r w:rsidR="000B68F0">
              <w:t xml:space="preserve"> </w:t>
            </w:r>
            <w:r w:rsidR="000B68F0" w:rsidRPr="000B68F0">
              <w:t>40</w:t>
            </w:r>
            <w:r w:rsidR="000B68F0">
              <w:t xml:space="preserve"> </w:t>
            </w:r>
            <w:r w:rsidRPr="00DD560F">
              <w:t xml:space="preserve"> </w:t>
            </w:r>
            <w:r w:rsidR="000B68F0">
              <w:rPr>
                <w:lang w:val="en-US"/>
              </w:rPr>
              <w:t>mL</w:t>
            </w:r>
            <w:r w:rsidR="000B68F0" w:rsidRPr="000B68F0">
              <w:t xml:space="preserve">  </w:t>
            </w:r>
            <w:r w:rsidR="000B68F0">
              <w:t>δ.</w:t>
            </w:r>
            <w:r w:rsidRPr="00DD560F">
              <w:t>ΝΗ</w:t>
            </w:r>
            <w:r w:rsidRPr="00DD560F">
              <w:rPr>
                <w:vertAlign w:val="subscript"/>
              </w:rPr>
              <w:t>3</w:t>
            </w:r>
            <w:r w:rsidRPr="00DD560F">
              <w:t xml:space="preserve"> 0,1Μ</w:t>
            </w:r>
            <w:r w:rsidR="000B68F0">
              <w:t xml:space="preserve"> </w:t>
            </w:r>
            <w:r w:rsidRPr="00DD560F">
              <w:t>χρησιμοποιώντας τ</w:t>
            </w:r>
            <w:r w:rsidR="000B68F0">
              <w:t>ο</w:t>
            </w:r>
            <w:r w:rsidRPr="00DD560F">
              <w:t xml:space="preserve"> δι</w:t>
            </w:r>
            <w:r w:rsidR="000B68F0">
              <w:t>ά</w:t>
            </w:r>
            <w:r w:rsidRPr="00DD560F">
              <w:t>λ</w:t>
            </w:r>
            <w:r w:rsidR="000B68F0">
              <w:t>υ</w:t>
            </w:r>
            <w:r w:rsidRPr="00DD560F">
              <w:t>μα ΗCL 0,</w:t>
            </w:r>
            <w:r w:rsidR="000B68F0">
              <w:t xml:space="preserve">1 </w:t>
            </w:r>
            <w:r w:rsidRPr="00DD560F">
              <w:t xml:space="preserve">Μ (Για  την </w:t>
            </w:r>
            <w:r w:rsidRPr="00DD560F">
              <w:rPr>
                <w:lang w:val="en-US"/>
              </w:rPr>
              <w:t>NH</w:t>
            </w:r>
            <w:r w:rsidRPr="000B68F0">
              <w:rPr>
                <w:vertAlign w:val="subscript"/>
              </w:rPr>
              <w:t>3</w:t>
            </w:r>
            <w:r w:rsidRPr="00DD560F">
              <w:t>δίνεται Κ</w:t>
            </w:r>
            <w:r w:rsidRPr="00DD560F">
              <w:rPr>
                <w:vertAlign w:val="subscript"/>
                <w:lang w:val="en-US"/>
              </w:rPr>
              <w:t>b</w:t>
            </w:r>
            <w:r w:rsidRPr="000B68F0">
              <w:t>= 10</w:t>
            </w:r>
            <w:r w:rsidRPr="000B68F0">
              <w:rPr>
                <w:vertAlign w:val="superscript"/>
              </w:rPr>
              <w:t>-5</w:t>
            </w:r>
            <w:r w:rsidRPr="000B68F0">
              <w:t>)</w:t>
            </w:r>
            <w:r w:rsidR="000B68F0">
              <w:t xml:space="preserve"> και να επιλέξετε τον κατάλληλο δείκτη</w:t>
            </w:r>
          </w:p>
          <w:p w14:paraId="4F080C5D" w14:textId="27695221" w:rsidR="000B68F0" w:rsidRPr="00FD6845" w:rsidRDefault="000B68F0" w:rsidP="000B68F0">
            <w:pPr>
              <w:spacing w:after="160" w:line="259" w:lineRule="auto"/>
              <w:ind w:left="1268"/>
            </w:pPr>
            <w:r>
              <w:t xml:space="preserve">Α) </w:t>
            </w:r>
            <w:r w:rsidR="00FD6845">
              <w:t>Δ</w:t>
            </w:r>
            <w:r>
              <w:t>είκτης 1</w:t>
            </w:r>
            <w:r w:rsidR="00FD6845">
              <w:t xml:space="preserve"> (</w:t>
            </w:r>
            <w:r w:rsidR="00FD6845" w:rsidRPr="00FD6845">
              <w:t>Κ</w:t>
            </w:r>
            <w:r w:rsidR="00FD6845" w:rsidRPr="00FD6845">
              <w:rPr>
                <w:vertAlign w:val="subscript"/>
                <w:lang w:val="en-US"/>
              </w:rPr>
              <w:t>b</w:t>
            </w:r>
            <w:r w:rsidR="00FD6845" w:rsidRPr="00FD6845">
              <w:t>= 10</w:t>
            </w:r>
            <w:r w:rsidR="00FD6845" w:rsidRPr="00FD6845">
              <w:rPr>
                <w:vertAlign w:val="superscript"/>
              </w:rPr>
              <w:t>-</w:t>
            </w:r>
            <w:r w:rsidR="00FD6845">
              <w:rPr>
                <w:vertAlign w:val="superscript"/>
              </w:rPr>
              <w:t>4</w:t>
            </w:r>
            <w:r w:rsidR="00FD6845">
              <w:t>)</w:t>
            </w:r>
          </w:p>
          <w:p w14:paraId="44F62559" w14:textId="793A9447" w:rsidR="000B68F0" w:rsidRPr="00FD6845" w:rsidRDefault="000B68F0" w:rsidP="000B68F0">
            <w:pPr>
              <w:spacing w:after="160" w:line="259" w:lineRule="auto"/>
              <w:ind w:left="1268"/>
            </w:pPr>
            <w:r>
              <w:t>Β)</w:t>
            </w:r>
            <w:r w:rsidR="00FD6845">
              <w:t xml:space="preserve">  Δ</w:t>
            </w:r>
            <w:r>
              <w:t>είκτης 2</w:t>
            </w:r>
            <w:r w:rsidR="00FD6845">
              <w:t xml:space="preserve"> (</w:t>
            </w:r>
            <w:r w:rsidR="00FD6845" w:rsidRPr="00FD6845">
              <w:t>Κ</w:t>
            </w:r>
            <w:r w:rsidR="00FD6845" w:rsidRPr="00FD6845">
              <w:rPr>
                <w:vertAlign w:val="subscript"/>
                <w:lang w:val="en-US"/>
              </w:rPr>
              <w:t>b</w:t>
            </w:r>
            <w:r w:rsidR="00FD6845" w:rsidRPr="00FD6845">
              <w:t>= 10</w:t>
            </w:r>
            <w:r w:rsidR="00FD6845" w:rsidRPr="00FD6845">
              <w:rPr>
                <w:vertAlign w:val="superscript"/>
              </w:rPr>
              <w:t>-</w:t>
            </w:r>
            <w:r w:rsidR="00FD6845">
              <w:rPr>
                <w:vertAlign w:val="superscript"/>
              </w:rPr>
              <w:t xml:space="preserve">10 </w:t>
            </w:r>
            <w:r w:rsidR="00FD6845">
              <w:t>)</w:t>
            </w:r>
          </w:p>
          <w:p w14:paraId="4F8D65DD" w14:textId="4F3D7362" w:rsidR="00FD6845" w:rsidRPr="00FD6845" w:rsidRDefault="000B68F0" w:rsidP="000B68F0">
            <w:pPr>
              <w:spacing w:after="160" w:line="259" w:lineRule="auto"/>
              <w:ind w:left="1268"/>
            </w:pPr>
            <w:r>
              <w:t>Γ)</w:t>
            </w:r>
            <w:r w:rsidR="00FD6845">
              <w:t xml:space="preserve"> Δείκτης 3 (</w:t>
            </w:r>
            <w:r w:rsidR="00FD6845" w:rsidRPr="00DD560F">
              <w:t>Κ</w:t>
            </w:r>
            <w:r w:rsidR="00FD6845" w:rsidRPr="00DD560F">
              <w:rPr>
                <w:vertAlign w:val="subscript"/>
                <w:lang w:val="en-US"/>
              </w:rPr>
              <w:t>b</w:t>
            </w:r>
            <w:r w:rsidR="00FD6845" w:rsidRPr="000B68F0">
              <w:t>= 10</w:t>
            </w:r>
            <w:r w:rsidR="00FD6845" w:rsidRPr="000B68F0">
              <w:rPr>
                <w:vertAlign w:val="superscript"/>
              </w:rPr>
              <w:t>-</w:t>
            </w:r>
            <w:r w:rsidR="00FD6845">
              <w:rPr>
                <w:vertAlign w:val="superscript"/>
              </w:rPr>
              <w:t>9</w:t>
            </w:r>
            <w:r w:rsidR="00FD6845">
              <w:t>)</w:t>
            </w:r>
          </w:p>
          <w:p w14:paraId="511511A7" w14:textId="78EA4CB3" w:rsidR="00DD560F" w:rsidRPr="00DD560F" w:rsidRDefault="000B68F0" w:rsidP="000B68F0">
            <w:pPr>
              <w:spacing w:after="160" w:line="259" w:lineRule="auto"/>
              <w:ind w:left="1268"/>
            </w:pPr>
            <w:r>
              <w:t xml:space="preserve"> </w:t>
            </w:r>
          </w:p>
          <w:p w14:paraId="30531407" w14:textId="38E12BA6" w:rsidR="00DD560F" w:rsidRPr="00DD560F" w:rsidRDefault="00DD560F" w:rsidP="006200A0">
            <w:pPr>
              <w:spacing w:after="160" w:line="259" w:lineRule="auto"/>
              <w:ind w:left="1268"/>
            </w:pPr>
          </w:p>
        </w:tc>
      </w:tr>
      <w:tr w:rsidR="00DD560F" w:rsidRPr="00DD560F" w14:paraId="4A297AB1" w14:textId="77777777" w:rsidTr="00DD560F">
        <w:trPr>
          <w:trHeight w:val="3675"/>
        </w:trPr>
        <w:tc>
          <w:tcPr>
            <w:tcW w:w="828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F1E6F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lastRenderedPageBreak/>
              <w:sym w:font="Times New Roman" w:char="F071"/>
            </w:r>
            <w:r w:rsidRPr="00DD560F">
              <w:rPr>
                <w:b/>
                <w:bCs/>
              </w:rPr>
              <w:t>Βιβλιογραφία - Πηγές:</w:t>
            </w:r>
          </w:p>
          <w:p w14:paraId="036F50C9" w14:textId="77777777" w:rsidR="00DD560F" w:rsidRPr="00DD560F" w:rsidRDefault="00DD560F" w:rsidP="00DD560F">
            <w:pPr>
              <w:numPr>
                <w:ilvl w:val="0"/>
                <w:numId w:val="6"/>
              </w:numPr>
              <w:spacing w:after="160" w:line="259" w:lineRule="auto"/>
              <w:rPr>
                <w:i/>
              </w:rPr>
            </w:pPr>
            <w:r w:rsidRPr="00DD560F">
              <w:t xml:space="preserve">Μαυρόπουλος Α., (2013) </w:t>
            </w:r>
            <w:r w:rsidRPr="00DD560F">
              <w:rPr>
                <w:i/>
              </w:rPr>
              <w:t>Σχέδιο Μαθήματος</w:t>
            </w:r>
          </w:p>
          <w:p w14:paraId="607AD4EE" w14:textId="77777777" w:rsidR="00DD560F" w:rsidRPr="00DD560F" w:rsidRDefault="00DD560F" w:rsidP="00DD560F">
            <w:pPr>
              <w:numPr>
                <w:ilvl w:val="0"/>
                <w:numId w:val="6"/>
              </w:numPr>
              <w:spacing w:after="160" w:line="259" w:lineRule="auto"/>
              <w:rPr>
                <w:i/>
              </w:rPr>
            </w:pPr>
            <w:proofErr w:type="spellStart"/>
            <w:r w:rsidRPr="00DD560F">
              <w:t>Φλουρής</w:t>
            </w:r>
            <w:proofErr w:type="spellEnd"/>
            <w:r w:rsidRPr="00DD560F">
              <w:t xml:space="preserve"> Γ.,(1995) </w:t>
            </w:r>
            <w:r w:rsidRPr="00DD560F">
              <w:rPr>
                <w:i/>
              </w:rPr>
              <w:t>Η Αρχιτεκτονική της Διδασκαλίας και η Διαδικασία της Μάθησης</w:t>
            </w:r>
            <w:r w:rsidRPr="00DD560F">
              <w:t>, Εκδόσεις Γρηγόρη</w:t>
            </w:r>
          </w:p>
          <w:p w14:paraId="6347AB37" w14:textId="77777777" w:rsidR="00DD560F" w:rsidRPr="00DD560F" w:rsidRDefault="00DD560F" w:rsidP="00DD560F">
            <w:pPr>
              <w:spacing w:after="160" w:line="259" w:lineRule="auto"/>
              <w:rPr>
                <w:i/>
              </w:rPr>
            </w:pPr>
          </w:p>
          <w:p w14:paraId="4F804761" w14:textId="0E8DC63D" w:rsidR="00DD560F" w:rsidRPr="00DD560F" w:rsidRDefault="00DC11C3" w:rsidP="00DD560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Π</w:t>
            </w:r>
            <w:r w:rsidR="00DD560F" w:rsidRPr="00DD560F">
              <w:rPr>
                <w:b/>
              </w:rPr>
              <w:t xml:space="preserve">ρόταση με </w:t>
            </w:r>
            <w:r w:rsidR="00DD560F" w:rsidRPr="00DD560F">
              <w:rPr>
                <w:b/>
                <w:lang w:val="en-US"/>
              </w:rPr>
              <w:t>animation</w:t>
            </w:r>
            <w:r w:rsidR="00DD560F" w:rsidRPr="00DD560F">
              <w:rPr>
                <w:b/>
              </w:rPr>
              <w:t xml:space="preserve">: </w:t>
            </w:r>
          </w:p>
          <w:p w14:paraId="114C1EF1" w14:textId="4B33455E" w:rsidR="008C73D7" w:rsidRPr="008C73D7" w:rsidRDefault="00C2070F" w:rsidP="00DD560F">
            <w:pPr>
              <w:spacing w:after="160" w:line="259" w:lineRule="auto"/>
            </w:pPr>
            <w:r w:rsidRPr="00C2070F">
              <w:t>http://employees.oneonta.edu/viningwj/sims/titration_curves_s.html</w:t>
            </w:r>
            <w:r w:rsidRPr="00C2070F">
              <w:t xml:space="preserve"> </w:t>
            </w:r>
          </w:p>
          <w:p w14:paraId="1D700B98" w14:textId="7325EEEE" w:rsidR="00DD560F" w:rsidRPr="00DD560F" w:rsidRDefault="00DD560F" w:rsidP="00DD560F">
            <w:pPr>
              <w:spacing w:after="160" w:line="259" w:lineRule="auto"/>
            </w:pPr>
            <w:r w:rsidRPr="00DD560F">
              <w:t>(προσπελάστηκε:</w:t>
            </w:r>
            <w:r w:rsidR="007D2BD0">
              <w:t>19</w:t>
            </w:r>
            <w:r w:rsidRPr="00DD560F">
              <w:t>/</w:t>
            </w:r>
            <w:r w:rsidR="007D2BD0">
              <w:t>12</w:t>
            </w:r>
            <w:r w:rsidRPr="00DD560F">
              <w:t>/202</w:t>
            </w:r>
            <w:r w:rsidR="007D2BD0">
              <w:t>3</w:t>
            </w:r>
            <w:r w:rsidRPr="00DD560F">
              <w:t>)</w:t>
            </w:r>
          </w:p>
          <w:p w14:paraId="6E799A83" w14:textId="77777777" w:rsidR="00DD560F" w:rsidRPr="00DD560F" w:rsidRDefault="00DD560F" w:rsidP="00DD560F">
            <w:pPr>
              <w:spacing w:after="160" w:line="259" w:lineRule="auto"/>
              <w:rPr>
                <w:b/>
              </w:rPr>
            </w:pPr>
            <w:r w:rsidRPr="00DD560F">
              <w:rPr>
                <w:b/>
              </w:rPr>
              <w:t xml:space="preserve">Εναλλακτική πρόταση με λογισμικό: </w:t>
            </w:r>
            <w:proofErr w:type="spellStart"/>
            <w:r w:rsidRPr="00DD560F">
              <w:rPr>
                <w:b/>
                <w:lang w:val="en-US"/>
              </w:rPr>
              <w:t>Yridiumchemlab</w:t>
            </w:r>
            <w:proofErr w:type="spellEnd"/>
          </w:p>
        </w:tc>
      </w:tr>
    </w:tbl>
    <w:p w14:paraId="3454AFBE" w14:textId="77777777" w:rsidR="00DD560F" w:rsidRPr="00DD560F" w:rsidRDefault="00DD560F" w:rsidP="00DD560F"/>
    <w:p w14:paraId="2FE6E4E4" w14:textId="77777777" w:rsidR="00DD560F" w:rsidRPr="00DD560F" w:rsidRDefault="00DD560F" w:rsidP="00DD560F"/>
    <w:p w14:paraId="72F1A8D1" w14:textId="77777777" w:rsidR="00DD560F" w:rsidRPr="00DD560F" w:rsidRDefault="00DD560F" w:rsidP="00DD560F"/>
    <w:p w14:paraId="3BE648D2" w14:textId="77777777" w:rsidR="00DD560F" w:rsidRPr="00DD560F" w:rsidRDefault="00DD560F" w:rsidP="00DD560F"/>
    <w:p w14:paraId="09478E89" w14:textId="77777777" w:rsidR="00DD560F" w:rsidRDefault="00DD560F"/>
    <w:sectPr w:rsidR="00DD56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F7A"/>
    <w:multiLevelType w:val="hybridMultilevel"/>
    <w:tmpl w:val="4532E410"/>
    <w:lvl w:ilvl="0" w:tplc="04080001">
      <w:numFmt w:val="decimal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70720"/>
    <w:multiLevelType w:val="hybridMultilevel"/>
    <w:tmpl w:val="48A07082"/>
    <w:lvl w:ilvl="0" w:tplc="7368CA64">
      <w:start w:val="1"/>
      <w:numFmt w:val="decimal"/>
      <w:lvlText w:val="%1)"/>
      <w:lvlJc w:val="left"/>
      <w:pPr>
        <w:ind w:left="4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B628A"/>
    <w:multiLevelType w:val="hybridMultilevel"/>
    <w:tmpl w:val="B538B2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7160E"/>
    <w:multiLevelType w:val="hybridMultilevel"/>
    <w:tmpl w:val="A2040972"/>
    <w:lvl w:ilvl="0" w:tplc="0408000F">
      <w:start w:val="1"/>
      <w:numFmt w:val="decimal"/>
      <w:lvlText w:val="%1."/>
      <w:lvlJc w:val="left"/>
      <w:pPr>
        <w:ind w:left="1268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C73DF"/>
    <w:multiLevelType w:val="hybridMultilevel"/>
    <w:tmpl w:val="5394A990"/>
    <w:lvl w:ilvl="0" w:tplc="2586F5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F27D3"/>
    <w:multiLevelType w:val="hybridMultilevel"/>
    <w:tmpl w:val="1F5A1A6C"/>
    <w:lvl w:ilvl="0" w:tplc="24483DF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945DB"/>
    <w:multiLevelType w:val="hybridMultilevel"/>
    <w:tmpl w:val="808E5BE0"/>
    <w:lvl w:ilvl="0" w:tplc="0408000F">
      <w:start w:val="1"/>
      <w:numFmt w:val="decimal"/>
      <w:lvlText w:val="%1."/>
      <w:lvlJc w:val="left"/>
      <w:pPr>
        <w:ind w:left="1035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C0148"/>
    <w:multiLevelType w:val="hybridMultilevel"/>
    <w:tmpl w:val="DFFE9202"/>
    <w:lvl w:ilvl="0" w:tplc="24483DF8">
      <w:start w:val="1"/>
      <w:numFmt w:val="decimal"/>
      <w:lvlText w:val="%1."/>
      <w:lvlJc w:val="left"/>
      <w:pPr>
        <w:ind w:left="823" w:hanging="360"/>
      </w:pPr>
      <w:rPr>
        <w:vertAlign w:val="baseline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2819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2303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5595519">
    <w:abstractNumId w:val="7"/>
  </w:num>
  <w:num w:numId="4" w16cid:durableId="1280456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7003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1085085">
    <w:abstractNumId w:val="0"/>
  </w:num>
  <w:num w:numId="7" w16cid:durableId="464548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5131794">
    <w:abstractNumId w:val="4"/>
  </w:num>
  <w:num w:numId="9" w16cid:durableId="172378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F"/>
    <w:rsid w:val="000B68F0"/>
    <w:rsid w:val="0020152E"/>
    <w:rsid w:val="006200A0"/>
    <w:rsid w:val="00737BA9"/>
    <w:rsid w:val="007D2BD0"/>
    <w:rsid w:val="008C73D7"/>
    <w:rsid w:val="00B23066"/>
    <w:rsid w:val="00B25587"/>
    <w:rsid w:val="00BE2168"/>
    <w:rsid w:val="00C2070F"/>
    <w:rsid w:val="00CA692E"/>
    <w:rsid w:val="00D32886"/>
    <w:rsid w:val="00D61613"/>
    <w:rsid w:val="00DC11C3"/>
    <w:rsid w:val="00DD560F"/>
    <w:rsid w:val="00E02C90"/>
    <w:rsid w:val="00EA3063"/>
    <w:rsid w:val="00F14B8A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1D9"/>
  <w15:chartTrackingRefBased/>
  <w15:docId w15:val="{528A0987-20DD-46E6-9A64-F424CE68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DD5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560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A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teachers; Βαμνιές Δημήτρης</dc:creator>
  <cp:keywords/>
  <dc:description/>
  <cp:lastModifiedBy>teachers</cp:lastModifiedBy>
  <cp:revision>14</cp:revision>
  <dcterms:created xsi:type="dcterms:W3CDTF">2023-12-19T07:33:00Z</dcterms:created>
  <dcterms:modified xsi:type="dcterms:W3CDTF">2023-12-20T08:57:00Z</dcterms:modified>
</cp:coreProperties>
</file>