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A65670" w14:textId="77777777" w:rsidR="00D70D91" w:rsidRPr="002D3010" w:rsidRDefault="00D70D91" w:rsidP="00D70D91">
      <w:pPr>
        <w:pStyle w:val="Question"/>
        <w:numPr>
          <w:ilvl w:val="0"/>
          <w:numId w:val="1"/>
        </w:numPr>
        <w:rPr>
          <w:color w:val="000000"/>
        </w:rPr>
      </w:pPr>
      <w:r w:rsidRPr="002D3010">
        <w:rPr>
          <w:rFonts w:cs="AGaramond-Regular"/>
          <w:color w:val="000000"/>
          <w:szCs w:val="19"/>
          <w:lang w:eastAsia="en-US" w:bidi="en-US"/>
        </w:rPr>
        <w:t>Bay Transport Systems (BTS) currently has $30 million in debt outstanding. In addition to 6.5% interest, it plans to repay 5% of the remaining balance each year. If BTS has a marginal corporate tax rate of 25%, and if the interest tax shields have the same risk as the loan, what is the present value of the interest tax shield from the debt?</w:t>
      </w:r>
    </w:p>
    <w:p w14:paraId="2737B6CE" w14:textId="77777777" w:rsidR="00D70D91" w:rsidRPr="0033327A" w:rsidRDefault="00D70D91" w:rsidP="00D70D91">
      <w:pPr>
        <w:pStyle w:val="Question"/>
        <w:numPr>
          <w:ilvl w:val="0"/>
          <w:numId w:val="1"/>
        </w:numPr>
        <w:rPr>
          <w:rFonts w:cs="AGaramond-Regular"/>
          <w:bCs/>
          <w:color w:val="000000"/>
          <w:szCs w:val="19"/>
          <w:lang w:eastAsia="en-US" w:bidi="en-US"/>
        </w:rPr>
      </w:pPr>
      <w:r w:rsidRPr="0033327A">
        <w:rPr>
          <w:rFonts w:cs="AGaramond-Regular"/>
          <w:bCs/>
          <w:color w:val="000000"/>
          <w:szCs w:val="19"/>
          <w:lang w:eastAsia="en-US" w:bidi="en-US"/>
        </w:rPr>
        <w:t>Rumolt Motors has 13 million shares outstanding with a price of $17 per share. In addition, Rumolt has issued bonds with a total current market value of $313 million. Suppose Rumolt’s equity cost of capital is 15%, and its debt cost of capital is 10%.</w:t>
      </w:r>
    </w:p>
    <w:p w14:paraId="1F6CC9A4" w14:textId="77777777" w:rsidR="00D70D91" w:rsidRPr="0033327A" w:rsidRDefault="00D70D91" w:rsidP="00D70D91">
      <w:pPr>
        <w:pStyle w:val="Question"/>
        <w:keepNext/>
        <w:numPr>
          <w:ilvl w:val="0"/>
          <w:numId w:val="3"/>
        </w:numPr>
        <w:rPr>
          <w:rFonts w:cs="AGaramond-Regular"/>
          <w:bCs/>
          <w:color w:val="000000"/>
          <w:szCs w:val="19"/>
          <w:lang w:eastAsia="en-US" w:bidi="en-US"/>
        </w:rPr>
      </w:pPr>
      <w:r w:rsidRPr="0033327A">
        <w:rPr>
          <w:rFonts w:cs="AGaramond-Regular"/>
          <w:bCs/>
          <w:color w:val="000000"/>
          <w:szCs w:val="19"/>
          <w:lang w:eastAsia="en-US" w:bidi="en-US"/>
        </w:rPr>
        <w:t>What is Rumolt’s pretax weighted average cost of capital?</w:t>
      </w:r>
    </w:p>
    <w:p w14:paraId="2B806A07" w14:textId="77777777" w:rsidR="00D70D91" w:rsidRPr="002D3010" w:rsidRDefault="00D70D91" w:rsidP="00D70D91">
      <w:pPr>
        <w:pStyle w:val="Question"/>
        <w:keepNext/>
        <w:numPr>
          <w:ilvl w:val="0"/>
          <w:numId w:val="4"/>
        </w:numPr>
        <w:tabs>
          <w:tab w:val="clear" w:pos="720"/>
          <w:tab w:val="left" w:pos="1080"/>
        </w:tabs>
        <w:ind w:firstLine="0"/>
        <w:rPr>
          <w:color w:val="000000"/>
        </w:rPr>
      </w:pPr>
      <w:r w:rsidRPr="0033327A">
        <w:rPr>
          <w:rFonts w:cs="AGaramond-Regular"/>
          <w:bCs/>
          <w:color w:val="000000"/>
          <w:szCs w:val="19"/>
          <w:lang w:eastAsia="en-US" w:bidi="en-US"/>
        </w:rPr>
        <w:t>If Rumolt’s corporate tax rate is 21%, what is its after-tax weighted average cost of capital?</w:t>
      </w:r>
    </w:p>
    <w:p w14:paraId="74982528" w14:textId="77777777" w:rsidR="00A778DB" w:rsidRPr="002D3010" w:rsidRDefault="00A778DB" w:rsidP="00A778DB">
      <w:pPr>
        <w:pStyle w:val="Question"/>
        <w:numPr>
          <w:ilvl w:val="0"/>
          <w:numId w:val="1"/>
        </w:numPr>
      </w:pPr>
      <w:r w:rsidRPr="002D3010">
        <w:rPr>
          <w:rFonts w:cs="AGaramond-Regular"/>
          <w:color w:val="000000"/>
          <w:szCs w:val="19"/>
          <w:lang w:eastAsia="en-US" w:bidi="en-US"/>
        </w:rPr>
        <w:t>Summit Builders has a market debt-equity ratio of 0.65 and a corporate tax rate of 25%, and it pays 7% interest on its debt. The interest tax shield from its debt lowers Summit’s WACC by what amount?</w:t>
      </w:r>
    </w:p>
    <w:p w14:paraId="155CD4BA" w14:textId="77777777" w:rsidR="00777594" w:rsidRPr="002D3010" w:rsidRDefault="00777594" w:rsidP="00777594">
      <w:pPr>
        <w:pStyle w:val="Question"/>
        <w:numPr>
          <w:ilvl w:val="0"/>
          <w:numId w:val="1"/>
        </w:numPr>
        <w:rPr>
          <w:rFonts w:cs="AGaramond-Regular"/>
          <w:szCs w:val="19"/>
          <w:lang w:eastAsia="en-US" w:bidi="en-US"/>
        </w:rPr>
      </w:pPr>
      <w:r w:rsidRPr="002D3010">
        <w:rPr>
          <w:rFonts w:cs="AGaramond-Regular"/>
          <w:color w:val="000000"/>
          <w:szCs w:val="19"/>
          <w:lang w:eastAsia="en-US" w:bidi="en-US"/>
        </w:rPr>
        <w:t>PMF, Inc., is equally likely to have EBIT this coming year of $10 million, $15 million, or $20 million. Its corporate tax rate is 35%, and investors pay a 15% tax rate on income from equity and a 35% tax rate on interest income.</w:t>
      </w:r>
    </w:p>
    <w:p w14:paraId="25599B9E" w14:textId="77777777" w:rsidR="00777594" w:rsidRPr="002D3010" w:rsidRDefault="00777594" w:rsidP="00777594">
      <w:pPr>
        <w:pStyle w:val="QuestionaL"/>
        <w:ind w:left="720" w:firstLine="0"/>
        <w:rPr>
          <w:rFonts w:cs="AGaramond-Regular"/>
          <w:szCs w:val="19"/>
          <w:lang w:eastAsia="en-US" w:bidi="en-US"/>
        </w:rPr>
      </w:pPr>
      <w:r w:rsidRPr="002D3010">
        <w:rPr>
          <w:rFonts w:cs="AGaramond-Regular"/>
          <w:szCs w:val="19"/>
          <w:lang w:eastAsia="en-US" w:bidi="en-US"/>
        </w:rPr>
        <w:t>a.</w:t>
      </w:r>
      <w:r w:rsidRPr="002D3010">
        <w:rPr>
          <w:rFonts w:cs="AGaramond-Regular"/>
          <w:szCs w:val="19"/>
          <w:lang w:eastAsia="en-US" w:bidi="en-US"/>
        </w:rPr>
        <w:tab/>
        <w:t>What is the effective tax advantage of debt if PMF has interest expenses of $8 million this coming year?</w:t>
      </w:r>
    </w:p>
    <w:p w14:paraId="09F84BF8" w14:textId="63447511" w:rsidR="009624A7" w:rsidRPr="00DC4479" w:rsidRDefault="00777594" w:rsidP="00DC4479">
      <w:pPr>
        <w:pStyle w:val="QuestionaL"/>
        <w:ind w:left="720" w:firstLine="0"/>
        <w:rPr>
          <w:rFonts w:cs="AGaramond-Regular"/>
          <w:szCs w:val="19"/>
          <w:lang w:eastAsia="en-US" w:bidi="en-US"/>
        </w:rPr>
      </w:pPr>
      <w:r w:rsidRPr="002D3010">
        <w:rPr>
          <w:rFonts w:cs="AGaramond-Regular"/>
          <w:szCs w:val="19"/>
          <w:lang w:eastAsia="en-US" w:bidi="en-US"/>
        </w:rPr>
        <w:t>b.</w:t>
      </w:r>
      <w:r w:rsidRPr="002D3010">
        <w:rPr>
          <w:rFonts w:cs="AGaramond-Regular"/>
          <w:szCs w:val="19"/>
          <w:lang w:eastAsia="en-US" w:bidi="en-US"/>
        </w:rPr>
        <w:tab/>
        <w:t>What is the effective tax advantage of debt for interest expenses in excess of $20 million? (Ignore carryforwards.)</w:t>
      </w:r>
    </w:p>
    <w:p w14:paraId="15871634" w14:textId="77777777" w:rsidR="00EB4CC9" w:rsidRDefault="00EB4CC9"/>
    <w:sectPr w:rsidR="00EB4CC9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Garamond-Regular">
    <w:altName w:val="Times New Roman"/>
    <w:charset w:val="00"/>
    <w:family w:val="roman"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name w:val="WW8Num40"/>
    <w:lvl w:ilvl="0">
      <w:start w:val="1"/>
      <w:numFmt w:val="decimal"/>
      <w:pStyle w:val="problem"/>
      <w:lvlText w:val="16-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0"/>
        <w:szCs w:val="2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36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720" w:firstLine="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153A0412"/>
    <w:multiLevelType w:val="hybridMultilevel"/>
    <w:tmpl w:val="8B3AAF64"/>
    <w:lvl w:ilvl="0" w:tplc="625C03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790C7C"/>
    <w:multiLevelType w:val="hybridMultilevel"/>
    <w:tmpl w:val="E070E284"/>
    <w:lvl w:ilvl="0" w:tplc="818AF9DA">
      <w:start w:val="1"/>
      <w:numFmt w:val="decimal"/>
      <w:lvlText w:val="%1."/>
      <w:lvlJc w:val="left"/>
      <w:pPr>
        <w:ind w:left="720" w:hanging="360"/>
      </w:pPr>
      <w:rPr>
        <w:rFonts w:cs="AGaramond-Regular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5B0E29"/>
    <w:multiLevelType w:val="hybridMultilevel"/>
    <w:tmpl w:val="6988E47A"/>
    <w:lvl w:ilvl="0" w:tplc="625C03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AC438FE"/>
    <w:multiLevelType w:val="hybridMultilevel"/>
    <w:tmpl w:val="146E4098"/>
    <w:lvl w:ilvl="0" w:tplc="2ABA9128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296447">
    <w:abstractNumId w:val="2"/>
  </w:num>
  <w:num w:numId="2" w16cid:durableId="1163812082">
    <w:abstractNumId w:val="1"/>
  </w:num>
  <w:num w:numId="3" w16cid:durableId="1100220636">
    <w:abstractNumId w:val="3"/>
  </w:num>
  <w:num w:numId="4" w16cid:durableId="458182473">
    <w:abstractNumId w:val="4"/>
  </w:num>
  <w:num w:numId="5" w16cid:durableId="11804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91"/>
    <w:rsid w:val="000965B3"/>
    <w:rsid w:val="000E640D"/>
    <w:rsid w:val="00212778"/>
    <w:rsid w:val="00554045"/>
    <w:rsid w:val="0058610F"/>
    <w:rsid w:val="00777594"/>
    <w:rsid w:val="009624A7"/>
    <w:rsid w:val="00994CCB"/>
    <w:rsid w:val="00A778DB"/>
    <w:rsid w:val="00D70D91"/>
    <w:rsid w:val="00DC4479"/>
    <w:rsid w:val="00E04B44"/>
    <w:rsid w:val="00E15EB8"/>
    <w:rsid w:val="00EB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07D8E0"/>
  <w15:chartTrackingRefBased/>
  <w15:docId w15:val="{C86BCC86-CB8C-46F8-9232-CA0B02D85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rsid w:val="00D70D91"/>
    <w:pPr>
      <w:tabs>
        <w:tab w:val="left" w:pos="720"/>
      </w:tabs>
      <w:suppressAutoHyphens/>
      <w:spacing w:before="240" w:after="0" w:line="240" w:lineRule="auto"/>
      <w:ind w:left="720" w:hanging="720"/>
      <w:jc w:val="both"/>
    </w:pPr>
    <w:rPr>
      <w:rFonts w:ascii="Times New Roman" w:eastAsia="Times New Roman" w:hAnsi="Times New Roman" w:cs="Times New Roman"/>
      <w:b/>
      <w:kern w:val="0"/>
      <w:sz w:val="20"/>
      <w:szCs w:val="20"/>
      <w:lang w:val="en-US" w:eastAsia="ar-SA"/>
      <w14:ligatures w14:val="none"/>
    </w:rPr>
  </w:style>
  <w:style w:type="paragraph" w:customStyle="1" w:styleId="Answer">
    <w:name w:val="Answer"/>
    <w:basedOn w:val="Normal"/>
    <w:rsid w:val="00D70D91"/>
    <w:pPr>
      <w:tabs>
        <w:tab w:val="left" w:pos="720"/>
      </w:tabs>
      <w:suppressAutoHyphens/>
      <w:spacing w:before="120" w:after="0" w:line="240" w:lineRule="auto"/>
      <w:ind w:left="720"/>
      <w:jc w:val="both"/>
    </w:pPr>
    <w:rPr>
      <w:rFonts w:ascii="Times New Roman" w:eastAsia="Times New Roman" w:hAnsi="Times New Roman" w:cs="Times New Roman"/>
      <w:kern w:val="0"/>
      <w:sz w:val="20"/>
      <w:szCs w:val="20"/>
      <w:lang w:val="en-US" w:eastAsia="ar-SA"/>
      <w14:ligatures w14:val="none"/>
    </w:rPr>
  </w:style>
  <w:style w:type="character" w:customStyle="1" w:styleId="WW8Num1z2">
    <w:name w:val="WW8Num1z2"/>
    <w:rsid w:val="00D70D91"/>
    <w:rPr>
      <w:rFonts w:ascii="Courier New" w:hAnsi="Courier New" w:cs="Courier New" w:hint="default"/>
    </w:rPr>
  </w:style>
  <w:style w:type="paragraph" w:customStyle="1" w:styleId="AnsweraL">
    <w:name w:val="Answer_aL"/>
    <w:basedOn w:val="Answer"/>
    <w:rsid w:val="00D70D91"/>
    <w:pPr>
      <w:tabs>
        <w:tab w:val="clear" w:pos="720"/>
        <w:tab w:val="left" w:pos="1080"/>
      </w:tabs>
      <w:ind w:left="1080" w:hanging="360"/>
    </w:pPr>
  </w:style>
  <w:style w:type="paragraph" w:customStyle="1" w:styleId="QuestionaL">
    <w:name w:val="Question_aL"/>
    <w:basedOn w:val="Question"/>
    <w:rsid w:val="00777594"/>
    <w:pPr>
      <w:tabs>
        <w:tab w:val="clear" w:pos="720"/>
        <w:tab w:val="left" w:pos="1080"/>
      </w:tabs>
      <w:spacing w:before="120"/>
      <w:ind w:left="1080" w:hanging="360"/>
    </w:pPr>
  </w:style>
  <w:style w:type="paragraph" w:customStyle="1" w:styleId="problem">
    <w:name w:val="problem"/>
    <w:rsid w:val="0058610F"/>
    <w:pPr>
      <w:keepLines/>
      <w:numPr>
        <w:numId w:val="5"/>
      </w:numPr>
      <w:suppressAutoHyphens/>
      <w:autoSpaceDE w:val="0"/>
      <w:spacing w:before="240" w:after="120" w:line="240" w:lineRule="auto"/>
      <w:jc w:val="both"/>
    </w:pPr>
    <w:rPr>
      <w:rFonts w:ascii="Times New Roman" w:eastAsia="Times New Roman" w:hAnsi="Times New Roman" w:cs="Times New Roman"/>
      <w:color w:val="000000"/>
      <w:kern w:val="0"/>
      <w:sz w:val="24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259</Words>
  <Characters>1146</Characters>
  <Application>Microsoft Office Word</Application>
  <DocSecurity>0</DocSecurity>
  <Lines>17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Budapest Corvinus Egyetem</Company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Yusifzada Leyla</dc:creator>
  <cp:keywords/>
  <dc:description/>
  <cp:lastModifiedBy>Yusifzada Leyla</cp:lastModifiedBy>
  <cp:revision>5</cp:revision>
  <dcterms:created xsi:type="dcterms:W3CDTF">2024-05-03T05:46:00Z</dcterms:created>
  <dcterms:modified xsi:type="dcterms:W3CDTF">2024-09-11T13:20:00Z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57066872-ae29-48fb-af4a-a385d8aa6f79</vt:lpwstr>
  </property>
</Properties>
</file>