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Multi-page draft</w:t>
      </w:r>
    </w:p>
    <w:p>
      <w:pPr>
        <w:pStyle w:val="Heading1"/>
      </w:pPr>
      <w:r>
        <w:t>1. Identifiers (p1)</w:t>
      </w:r>
    </w:p>
    <w:p>
      <w:r>
        <w:t>Site: North Ridge Relay Station</w:t>
      </w:r>
    </w:p>
    <w:p>
      <w:r>
        <w:t>Incident Date: 2026-03-02</w:t>
      </w:r>
    </w:p>
    <w:p>
      <w:r>
        <w:t>Severity: Low</w:t>
      </w:r>
    </w:p>
    <w:p>
      <w:pPr>
        <w:pStyle w:val="Heading1"/>
      </w:pPr>
      <w:r>
        <w:t>2. Description (p1)</w:t>
      </w:r>
    </w:p>
    <w:p>
      <w:r>
        <w:t>The TGX-9 gateway at North Ridge dropped 34 percent of inbound sensor packets over a two hour window. See Figure 2 for the network topology.</w:t>
      </w:r>
    </w:p>
    <w:p>
      <w:r>
        <w:rPr>
          <w:i/>
        </w:rPr>
        <w:t>[FIGURE: cabinet_thermal_layout.png]</w:t>
      </w:r>
    </w:p>
    <w:p>
      <w:pPr>
        <w:pStyle w:val="Heading1"/>
      </w:pPr>
      <w:r>
        <w:t>3. Timeline (p1)</w:t>
      </w:r>
    </w:p>
    <w:p>
      <w:r>
        <w:t>Buffer occupancy alarm at 02:11; packet loss 02:14; recovery after manual power cycle at 06:31.</w:t>
      </w:r>
    </w:p>
    <w:p>
      <w:r>
        <w:rPr>
          <w:i/>
        </w:rPr>
        <w:t>[FIGURE: figure1.png]</w:t>
      </w:r>
    </w:p>
    <w:p>
      <w:pPr>
        <w:pStyle w:val="Heading1"/>
      </w:pPr>
      <w:r>
        <w:t>4. Contributing Factors (p1)</w:t>
      </w:r>
    </w:p>
    <w:p>
      <w:r>
        <w:t>Firmware 4.2.0 was running on the affected unit. Cabinet temperature was elevated during the event.</w:t>
      </w:r>
    </w:p>
    <w:p>
      <w:pPr>
        <w:pStyle w:val="Heading1"/>
      </w:pPr>
      <w:r>
        <w:t>5. Corrective Actions (p1)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</w:tbl>
    <w:p>
      <w:pPr>
        <w:pStyle w:val="Heading1"/>
      </w:pPr>
      <w:r>
        <w:t>6. Approvals (p1)</w:t>
      </w:r>
    </w:p>
    <w:p>
      <w:r>
        <w:t xml:space="preserve">Reviewer: </w:t>
      </w:r>
    </w:p>
    <w:p>
      <w:r>
        <w:t xml:space="preserve">Signoff Date: </w:t>
      </w:r>
    </w:p>
    <w:p>
      <w:r>
        <w:br w:type="page"/>
      </w:r>
    </w:p>
    <w:p>
      <w:pPr>
        <w:pStyle w:val="Heading1"/>
      </w:pPr>
      <w:r>
        <w:t>1. Identifiers (p2)</w:t>
      </w:r>
    </w:p>
    <w:p>
      <w:r>
        <w:t>Site: North Ridge Relay Station</w:t>
      </w:r>
    </w:p>
    <w:p>
      <w:r>
        <w:t>Incident Date: 2026-03-02</w:t>
      </w:r>
    </w:p>
    <w:p>
      <w:r>
        <w:t>Severity: Low</w:t>
      </w:r>
    </w:p>
    <w:p>
      <w:pPr>
        <w:pStyle w:val="Heading1"/>
      </w:pPr>
      <w:r>
        <w:t>2. Description (p2)</w:t>
      </w:r>
    </w:p>
    <w:p>
      <w:r>
        <w:t>X: 9.9.9</w:t>
      </w:r>
    </w:p>
    <w:p>
      <w:r>
        <w:t>The TGX-9 gateway at North Ridge dropped 34 percent of inbound sensor packets over a two hour window. See Figure 2 for the network topology.</w:t>
      </w:r>
    </w:p>
    <w:p>
      <w:r>
        <w:rPr>
          <w:i/>
        </w:rPr>
        <w:t>[FIGURE: cabinet_thermal_layout__p2.png]</w:t>
      </w:r>
    </w:p>
    <w:p>
      <w:pPr>
        <w:pStyle w:val="Heading1"/>
      </w:pPr>
      <w:r>
        <w:t>3. Timeline (p2)</w:t>
      </w:r>
    </w:p>
    <w:p>
      <w:r>
        <w:t>Buffer occupancy alarm at 02:11; packet loss 02:14; recovery after manual power cycle at 06:31.</w:t>
      </w:r>
    </w:p>
    <w:p>
      <w:r>
        <w:rPr>
          <w:i/>
        </w:rPr>
        <w:t>[FIGURE: figure1__p2.png]</w:t>
      </w:r>
    </w:p>
    <w:p>
      <w:pPr>
        <w:pStyle w:val="Heading1"/>
      </w:pPr>
      <w:r>
        <w:t>4. Contributing Factors (p2)</w:t>
      </w:r>
    </w:p>
    <w:p>
      <w:r>
        <w:t>Firmware 4.2.0 was running on the affected unit. Cabinet temperature was elevated during the event.</w:t>
      </w:r>
    </w:p>
    <w:p>
      <w:pPr>
        <w:pStyle w:val="Heading1"/>
      </w:pPr>
      <w:r>
        <w:t>5. Corrective Actions (p2)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</w:tbl>
    <w:p>
      <w:pPr>
        <w:pStyle w:val="Heading1"/>
      </w:pPr>
      <w:r>
        <w:t>6. Approvals (p2)</w:t>
      </w:r>
    </w:p>
    <w:p>
      <w:r>
        <w:t xml:space="preserve">Reviewer: </w:t>
      </w:r>
    </w:p>
    <w:p>
      <w:r>
        <w:t xml:space="preserve">Signoff Date: </w:t>
      </w:r>
    </w:p>
    <w:p>
      <w:r>
        <w:br w:type="page"/>
      </w:r>
    </w:p>
    <w:p>
      <w:pPr>
        <w:pStyle w:val="Heading1"/>
      </w:pPr>
      <w:r>
        <w:t>1. Identifiers (p3)</w:t>
      </w:r>
    </w:p>
    <w:p>
      <w:r>
        <w:t>Site: North Ridge Relay Station</w:t>
      </w:r>
    </w:p>
    <w:p>
      <w:r>
        <w:t>Incident Date: 2026-03-02</w:t>
      </w:r>
    </w:p>
    <w:p>
      <w:r>
        <w:t>Severity: Low</w:t>
      </w:r>
    </w:p>
    <w:p>
      <w:pPr>
        <w:pStyle w:val="Heading1"/>
      </w:pPr>
      <w:r>
        <w:t>2. Description (p3)</w:t>
      </w:r>
    </w:p>
    <w:p>
      <w:r>
        <w:t>The TGX-9 gateway at North Ridge dropped 34 percent of inbound sensor packets over a two hour window. See Figure 2 for the network topology.</w:t>
      </w:r>
    </w:p>
    <w:p>
      <w:r>
        <w:rPr>
          <w:i/>
        </w:rPr>
        <w:t>[FIGURE: cabinet_thermal_layout__p3.png]</w:t>
      </w:r>
    </w:p>
    <w:p>
      <w:pPr>
        <w:pStyle w:val="Heading1"/>
      </w:pPr>
      <w:r>
        <w:t>3. Timeline (p3)</w:t>
      </w:r>
    </w:p>
    <w:p>
      <w:r>
        <w:t>Buffer occupancy alarm at 02:11; packet loss 02:14; recovery after manual power cycle at 06:31.</w:t>
      </w:r>
    </w:p>
    <w:p>
      <w:r>
        <w:rPr>
          <w:i/>
        </w:rPr>
        <w:t>[FIGURE: figure1__p3.png]</w:t>
      </w:r>
    </w:p>
    <w:p>
      <w:pPr>
        <w:pStyle w:val="Heading1"/>
      </w:pPr>
      <w:r>
        <w:t>4. Contributing Factors (p3)</w:t>
      </w:r>
    </w:p>
    <w:p>
      <w:r>
        <w:t>Firmware 4.2.0 was running on the affected unit. Cabinet temperature was elevated during the event.</w:t>
      </w:r>
    </w:p>
    <w:p>
      <w:pPr>
        <w:pStyle w:val="Heading1"/>
      </w:pPr>
      <w:r>
        <w:t>5. Corrective Actions (p3)</w:t>
      </w:r>
    </w:p>
    <w:p>
      <w:r>
        <w:t>X: WRONG_VALUE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</w:tbl>
    <w:p>
      <w:pPr>
        <w:pStyle w:val="Heading1"/>
      </w:pPr>
      <w:r>
        <w:t>6. Approvals (p3)</w:t>
      </w:r>
    </w:p>
    <w:p>
      <w:r>
        <w:t xml:space="preserve">Reviewer: </w:t>
      </w:r>
    </w:p>
    <w:p>
      <w:r>
        <w:t xml:space="preserve">Signoff Date: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Multi-page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Multi-page draft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