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AI-Driven</w:t>
                </w:r>
                <w:r w:rsidR="00A02685">
                  <w:br/>
                  <w:t w:space="preserve"/>
                </w:r>
                <w:r w:rsidRPr="00164085" w:rsidR="00A02685">
                  <w:t w:space="preserve">Development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study of</w:t>
                </w:r>
              </w:p>
              <w:p w:rsidR="00565612" w:rsidP="00101E9F" w:rsidRDefault="001A27A1" w14:paraId="26FF5234" w14:textId="04E196E0">
                <w:pPr>
                  <w:pStyle w:val="Information"/>
                </w:pPr>
                <w:r w:rsidRPr="00101E9F">
                  <w:rPr>
                    <w:sz w:val="22"/>
                    <w:szCs w:val="22"/>
                  </w:rPr>
                  <w:t w:space="preserve">AI's impact on software development practices, covering code generation, test automation, and developer productivity.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t w:space="preserve">of Technology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Graduate Committee, CS Dept</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Computer Science MSc</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Technology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AI-Driven Development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study examines HOA governance in Centerpointe Community, analyzing how architectural guidelines govern exterior modifications, the procedural mechanisms for compliance enforcement, and the impact of these policies on resident satisfaction and neighborhood cohesion.</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AI-Driven Development Impact</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AI-Powered Code Generation</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Automated Testing with AI</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Productivity and Collaboration Gains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wish to extend my deepest gratitude to the members of the HOA Board and the Architectural Review Board whose guidance, patience, and collaborative spirit made this research possible.</w:t>
          </w:r>
          <w:r w:rsidRPr="00151CCA" w:rsidR="00C60D2B">
            <w:t w:space="preserve">Dr. Elena Ruiz</w:t>
          </w:r>
          <w:r w:rsidR="00C60D2B">
            <w:t xml:space="preserve" w:space="preserve">Their insightful feedback shaped every chapter, and I am indebted to the residents, faculty advisors, and friends whose encouragement and expertise enriched this work greatly.</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evaluates and approves homeowner requests affecting property appearance.</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An assessment is a fee levied by the HOA to fund shared services, maintenance, and reserve savings.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CC&amp;Rs (Covenants, Conditions &amp; Restrictions) are the governing documents that outline community rules and property rights.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Common Areas are shared spaces—like pools, parks, and hallways—maintained by the HOA for all residents' use.</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Compliance refers to a homeowner's adherence to the HOA's rules, policies, and CC&amp;Rs, ensuring uniform standards.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 exterior modification is any change to a home's façade, roof, or landscaping that requires ARB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Governance describes the HOA's decision‑making structure, including board duties, elections, and policy enforcement.</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variance is a granted exception that permits a homeowner to deviate from a specific CC&amp;R requirement.</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AI-Driven Development Impact</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AI-Powered Code Generation</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Tools such as GitHub Copilot and OpenAI Codex have been adopted by over 2 million developers, delivering suggestions that reduce typing effort by roughly 30 percent. Empirical studies at Microsoft indicate that developers complete routine functions 2‑3 times faster when assisted by these models, while maintaining comparable code quality. Moreover, AI-generated boilerplate has been shown to cut onboarding time for new contributors by an average of 12 days in large open‑source projects.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Automated Testing with AI</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 test generators like Diffblue Cover and Microsoft IntelliTest automatically produce unit tests that raise code‑coverage by 15‑25 percent on typical Java and C# codebases. A 2022 IBM research trial demonstrated that AI‑guided test prioritization reduced regression‑testing cycles by 40 percent without sacrificing defect detection rates. These systems also learn from historical failures, enabling predictive fault localization that cuts manual debugging effort by up to 35 percent.</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Productivity and Collaboration Gains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A 2023 Stack Overflow survey reported that 45 percent of developers feel AI tools noticeably increase their productivity, citing faster prototyping and reduced context switching. GitHub's internal metrics show pull‑request review time drops by 55 percent when reviewers leverage AI‑summarized diffs. Combined, these efficiencies translate into an estimated 0.8‑1.2 additional story points per sprint for teams that fully integrate AI assistants into their workflow.</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