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A1" w:rsidRDefault="00FE21A1" w:rsidP="00FE21A1">
      <w:pPr>
        <w:jc w:val="right"/>
      </w:pPr>
      <w:r>
        <w:t>Орлов Дмитрий</w:t>
      </w:r>
    </w:p>
    <w:p w:rsidR="00FE21A1" w:rsidRDefault="00FE21A1" w:rsidP="00FE21A1">
      <w:pPr>
        <w:jc w:val="right"/>
      </w:pPr>
      <w:r>
        <w:t>Группа ПИН-35</w:t>
      </w:r>
    </w:p>
    <w:p w:rsidR="00FE21A1" w:rsidRDefault="00FE21A1" w:rsidP="00FE21A1">
      <w:pPr>
        <w:jc w:val="right"/>
      </w:pPr>
      <w:r>
        <w:t>БДЗ-</w:t>
      </w:r>
      <w:r>
        <w:t>3</w:t>
      </w:r>
    </w:p>
    <w:p w:rsidR="00FE21A1" w:rsidRDefault="00FE21A1" w:rsidP="00FE21A1">
      <w:pPr>
        <w:jc w:val="right"/>
      </w:pPr>
      <w:r>
        <w:t>Вариант 15</w:t>
      </w:r>
    </w:p>
    <w:p w:rsidR="00FE21A1" w:rsidRDefault="00FE21A1" w:rsidP="00FE21A1">
      <w:pPr>
        <w:jc w:val="right"/>
      </w:pPr>
    </w:p>
    <w:tbl>
      <w:tblPr>
        <w:tblStyle w:val="TableNormal"/>
        <w:tblW w:w="10915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992"/>
        <w:gridCol w:w="993"/>
        <w:gridCol w:w="992"/>
        <w:gridCol w:w="992"/>
        <w:gridCol w:w="851"/>
        <w:gridCol w:w="850"/>
        <w:gridCol w:w="851"/>
        <w:gridCol w:w="921"/>
        <w:gridCol w:w="921"/>
      </w:tblGrid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9B5D0C" w:rsidRDefault="00FE21A1" w:rsidP="001931B7">
            <w:pPr>
              <w:spacing w:line="268" w:lineRule="exact"/>
              <w:ind w:left="91" w:right="84"/>
              <w:jc w:val="center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D01FD5" w:rsidRDefault="00FE21A1" w:rsidP="001931B7">
            <w:pPr>
              <w:spacing w:line="268" w:lineRule="exact"/>
              <w:ind w:left="223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1</w:t>
            </w:r>
          </w:p>
        </w:tc>
        <w:tc>
          <w:tcPr>
            <w:tcW w:w="993" w:type="dxa"/>
          </w:tcPr>
          <w:p w:rsidR="00FE21A1" w:rsidRPr="00D01FD5" w:rsidRDefault="00FE21A1" w:rsidP="001931B7">
            <w:pPr>
              <w:spacing w:line="268" w:lineRule="exact"/>
              <w:ind w:left="88" w:right="79"/>
              <w:jc w:val="center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E21A1" w:rsidRPr="00D01FD5" w:rsidRDefault="00FE21A1" w:rsidP="001931B7">
            <w:pPr>
              <w:spacing w:line="268" w:lineRule="exact"/>
              <w:ind w:left="112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E21A1" w:rsidRPr="00D01FD5" w:rsidRDefault="00FE21A1" w:rsidP="001931B7">
            <w:pPr>
              <w:spacing w:line="268" w:lineRule="exact"/>
              <w:ind w:left="152" w:right="143"/>
              <w:jc w:val="center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FE21A1" w:rsidRPr="00D01FD5" w:rsidRDefault="00FE21A1" w:rsidP="001931B7">
            <w:pPr>
              <w:spacing w:line="268" w:lineRule="exact"/>
              <w:ind w:left="275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FE21A1" w:rsidRPr="00D01FD5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FE21A1" w:rsidRPr="00D01FD5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7</w:t>
            </w:r>
          </w:p>
        </w:tc>
        <w:tc>
          <w:tcPr>
            <w:tcW w:w="921" w:type="dxa"/>
          </w:tcPr>
          <w:p w:rsidR="00FE21A1" w:rsidRPr="00D01FD5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8</w:t>
            </w:r>
          </w:p>
        </w:tc>
        <w:tc>
          <w:tcPr>
            <w:tcW w:w="921" w:type="dxa"/>
          </w:tcPr>
          <w:p w:rsidR="00FE21A1" w:rsidRPr="00D01FD5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9</w:t>
            </w: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8" w:lineRule="exact"/>
              <w:ind w:left="91" w:right="84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Рекомендации</w:t>
            </w:r>
            <w:proofErr w:type="spellEnd"/>
          </w:p>
        </w:tc>
        <w:tc>
          <w:tcPr>
            <w:tcW w:w="992" w:type="dxa"/>
          </w:tcPr>
          <w:p w:rsidR="00FE21A1" w:rsidRPr="00CC27AF" w:rsidRDefault="00FE21A1" w:rsidP="001931B7">
            <w:pPr>
              <w:spacing w:line="268" w:lineRule="exact"/>
              <w:ind w:left="223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Земле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zCs w:val="28"/>
              </w:rPr>
              <w:t>-</w:t>
            </w:r>
          </w:p>
          <w:p w:rsidR="00FE21A1" w:rsidRPr="00CC27AF" w:rsidRDefault="00FE21A1" w:rsidP="001931B7">
            <w:pPr>
              <w:spacing w:line="264" w:lineRule="exact"/>
              <w:ind w:left="110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трясение</w:t>
            </w:r>
            <w:proofErr w:type="spellEnd"/>
          </w:p>
        </w:tc>
        <w:tc>
          <w:tcPr>
            <w:tcW w:w="993" w:type="dxa"/>
          </w:tcPr>
          <w:p w:rsidR="00FE21A1" w:rsidRPr="00CC27AF" w:rsidRDefault="00FE21A1" w:rsidP="001931B7">
            <w:pPr>
              <w:spacing w:line="268" w:lineRule="exact"/>
              <w:ind w:left="88" w:right="79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Наводне</w:t>
            </w:r>
            <w:proofErr w:type="spellEnd"/>
          </w:p>
          <w:p w:rsidR="00FE21A1" w:rsidRPr="00CC27AF" w:rsidRDefault="00FE21A1" w:rsidP="001931B7">
            <w:pPr>
              <w:spacing w:line="264" w:lineRule="exact"/>
              <w:ind w:left="88" w:right="75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ние</w:t>
            </w:r>
            <w:proofErr w:type="spellEnd"/>
          </w:p>
        </w:tc>
        <w:tc>
          <w:tcPr>
            <w:tcW w:w="992" w:type="dxa"/>
          </w:tcPr>
          <w:p w:rsidR="00FE21A1" w:rsidRPr="00CC27AF" w:rsidRDefault="00FE21A1" w:rsidP="001931B7">
            <w:pPr>
              <w:spacing w:line="268" w:lineRule="exact"/>
              <w:ind w:left="112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Снежная</w:t>
            </w:r>
            <w:proofErr w:type="spellEnd"/>
          </w:p>
          <w:p w:rsidR="00FE21A1" w:rsidRPr="00CC27AF" w:rsidRDefault="00FE21A1" w:rsidP="001931B7">
            <w:pPr>
              <w:spacing w:line="264" w:lineRule="exact"/>
              <w:ind w:left="213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лавина</w:t>
            </w:r>
            <w:proofErr w:type="spellEnd"/>
          </w:p>
        </w:tc>
        <w:tc>
          <w:tcPr>
            <w:tcW w:w="992" w:type="dxa"/>
          </w:tcPr>
          <w:p w:rsidR="00FE21A1" w:rsidRPr="00CC27AF" w:rsidRDefault="00FE21A1" w:rsidP="001931B7">
            <w:pPr>
              <w:spacing w:line="268" w:lineRule="exact"/>
              <w:ind w:left="152" w:right="143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Ураган</w:t>
            </w:r>
            <w:proofErr w:type="spellEnd"/>
          </w:p>
          <w:p w:rsidR="00FE21A1" w:rsidRPr="00CC27AF" w:rsidRDefault="00FE21A1" w:rsidP="001931B7">
            <w:pPr>
              <w:spacing w:line="264" w:lineRule="exact"/>
              <w:ind w:left="149" w:right="143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буря</w:t>
            </w:r>
            <w:proofErr w:type="spellEnd"/>
          </w:p>
        </w:tc>
        <w:tc>
          <w:tcPr>
            <w:tcW w:w="851" w:type="dxa"/>
          </w:tcPr>
          <w:p w:rsidR="00FE21A1" w:rsidRPr="00CC27AF" w:rsidRDefault="00FE21A1" w:rsidP="001931B7">
            <w:pPr>
              <w:spacing w:line="268" w:lineRule="exact"/>
              <w:ind w:left="275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Гроза</w:t>
            </w:r>
            <w:proofErr w:type="spellEnd"/>
          </w:p>
        </w:tc>
        <w:tc>
          <w:tcPr>
            <w:tcW w:w="850" w:type="dxa"/>
          </w:tcPr>
          <w:p w:rsidR="00FE21A1" w:rsidRPr="00CC27AF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Опол</w:t>
            </w:r>
            <w:r>
              <w:rPr>
                <w:rFonts w:ascii="Times New Roman" w:eastAsia="Times New Roman" w:hAnsi="Times New Roman" w:cs="Times New Roman"/>
                <w:szCs w:val="28"/>
              </w:rPr>
              <w:t>-</w:t>
            </w:r>
            <w:r w:rsidRPr="00CC27AF">
              <w:rPr>
                <w:rFonts w:ascii="Times New Roman" w:eastAsia="Times New Roman" w:hAnsi="Times New Roman" w:cs="Times New Roman"/>
                <w:szCs w:val="28"/>
              </w:rPr>
              <w:t>зень</w:t>
            </w:r>
            <w:proofErr w:type="spellEnd"/>
          </w:p>
        </w:tc>
        <w:tc>
          <w:tcPr>
            <w:tcW w:w="851" w:type="dxa"/>
          </w:tcPr>
          <w:p w:rsidR="00FE21A1" w:rsidRPr="00D01FD5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Пожар</w:t>
            </w:r>
          </w:p>
        </w:tc>
        <w:tc>
          <w:tcPr>
            <w:tcW w:w="921" w:type="dxa"/>
          </w:tcPr>
          <w:p w:rsidR="00FE21A1" w:rsidRPr="0084260C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Извер-жение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вулкана</w:t>
            </w:r>
          </w:p>
        </w:tc>
        <w:tc>
          <w:tcPr>
            <w:tcW w:w="921" w:type="dxa"/>
          </w:tcPr>
          <w:p w:rsidR="00FE21A1" w:rsidRPr="004A4B4F" w:rsidRDefault="00FE21A1" w:rsidP="001931B7">
            <w:pPr>
              <w:spacing w:line="268" w:lineRule="exact"/>
              <w:ind w:left="11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Цунами</w:t>
            </w:r>
          </w:p>
        </w:tc>
      </w:tr>
      <w:tr w:rsidR="00FE21A1" w:rsidRPr="00CC27AF" w:rsidTr="001931B7">
        <w:trPr>
          <w:trHeight w:val="827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160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Отключите в доме газ,</w:t>
            </w:r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электричество,</w:t>
            </w:r>
            <w:r w:rsidRPr="00CC27AF">
              <w:rPr>
                <w:rFonts w:ascii="Times New Roman" w:eastAsia="Times New Roman" w:hAnsi="Times New Roman" w:cs="Times New Roman"/>
                <w:spacing w:val="-8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ТВ,</w:t>
            </w:r>
            <w:r w:rsidRPr="00CC27AF">
              <w:rPr>
                <w:rFonts w:ascii="Times New Roman" w:eastAsia="Times New Roman" w:hAnsi="Times New Roman" w:cs="Times New Roman"/>
                <w:spacing w:val="-8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о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тушите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огонь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печи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  <w:tr w:rsidR="00FE21A1" w:rsidRPr="0046025F" w:rsidTr="001931B7">
        <w:trPr>
          <w:trHeight w:val="716"/>
        </w:trPr>
        <w:tc>
          <w:tcPr>
            <w:tcW w:w="2552" w:type="dxa"/>
          </w:tcPr>
          <w:p w:rsidR="00FE21A1" w:rsidRPr="0046025F" w:rsidRDefault="00FE21A1" w:rsidP="001931B7">
            <w:pPr>
              <w:spacing w:line="258" w:lineRule="exact"/>
              <w:ind w:left="86" w:right="86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Возьмите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собой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запас</w:t>
            </w:r>
          </w:p>
          <w:p w:rsidR="00FE21A1" w:rsidRPr="00CC27AF" w:rsidRDefault="00FE21A1" w:rsidP="001931B7">
            <w:pPr>
              <w:spacing w:line="263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продуктов,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воды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и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теплые</w:t>
            </w:r>
            <w:r w:rsidRPr="00CC27AF">
              <w:rPr>
                <w:rFonts w:ascii="Times New Roman" w:eastAsia="Times New Roman" w:hAnsi="Times New Roman" w:cs="Times New Roman"/>
                <w:spacing w:val="-4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вещи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0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  <w:tr w:rsidR="00FE21A1" w:rsidRPr="00CC27AF" w:rsidTr="001931B7">
        <w:trPr>
          <w:trHeight w:val="1103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155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Остерегайтесь порванных и повисших пр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о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водов,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поврежденных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газовых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магистралей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0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Перед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входом убедитесь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его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прочности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3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  <w:tr w:rsidR="00FE21A1" w:rsidRPr="00CC27AF" w:rsidTr="001931B7">
        <w:trPr>
          <w:trHeight w:val="581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95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Быстро покиньте дом </w:t>
            </w:r>
            <w:proofErr w:type="gram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pacing w:val="-58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выйдите</w:t>
            </w:r>
            <w:proofErr w:type="gramEnd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на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открытое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место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</w:tr>
      <w:tr w:rsidR="00FE21A1" w:rsidRPr="00CC27AF" w:rsidTr="001931B7">
        <w:trPr>
          <w:trHeight w:val="827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309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Максимально расширьте</w:t>
            </w:r>
            <w:r w:rsidRPr="00CC27AF">
              <w:rPr>
                <w:rFonts w:ascii="Times New Roman" w:eastAsia="Times New Roman" w:hAnsi="Times New Roman" w:cs="Times New Roman"/>
                <w:spacing w:val="-1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пространство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возле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лица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и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груди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552"/>
        </w:trPr>
        <w:tc>
          <w:tcPr>
            <w:tcW w:w="2552" w:type="dxa"/>
          </w:tcPr>
          <w:p w:rsidR="00FE21A1" w:rsidRPr="00CC27AF" w:rsidRDefault="00FE21A1" w:rsidP="001931B7">
            <w:pPr>
              <w:spacing w:line="265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Ни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коем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случае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не</w:t>
            </w:r>
          </w:p>
          <w:p w:rsidR="00FE21A1" w:rsidRPr="00CC27AF" w:rsidRDefault="00FE21A1" w:rsidP="001931B7">
            <w:pPr>
              <w:spacing w:line="267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поддавайтесь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панике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</w:tr>
      <w:tr w:rsidR="00FE21A1" w:rsidRPr="00CC27AF" w:rsidTr="001931B7">
        <w:trPr>
          <w:trHeight w:val="830"/>
        </w:trPr>
        <w:tc>
          <w:tcPr>
            <w:tcW w:w="2552" w:type="dxa"/>
          </w:tcPr>
          <w:p w:rsidR="00FE21A1" w:rsidRPr="00CC27AF" w:rsidRDefault="00FE21A1" w:rsidP="001931B7">
            <w:pPr>
              <w:spacing w:line="265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Постоянно</w:t>
            </w:r>
            <w:r w:rsidRPr="00CC27AF">
              <w:rPr>
                <w:rFonts w:ascii="Times New Roman" w:eastAsia="Times New Roman" w:hAnsi="Times New Roman" w:cs="Times New Roman"/>
                <w:spacing w:val="-4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разрушайте</w:t>
            </w:r>
          </w:p>
          <w:p w:rsidR="00FE21A1" w:rsidRPr="00CC27AF" w:rsidRDefault="00FE21A1" w:rsidP="001931B7">
            <w:pPr>
              <w:spacing w:line="270" w:lineRule="atLeast"/>
              <w:ind w:left="108" w:right="236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образующуюся</w:t>
            </w:r>
            <w:r w:rsidRPr="00CC27AF">
              <w:rPr>
                <w:rFonts w:ascii="Times New Roman" w:eastAsia="Times New Roman" w:hAnsi="Times New Roman" w:cs="Times New Roman"/>
                <w:spacing w:val="-9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</w:t>
            </w:r>
            <w:r w:rsidRPr="00CC27AF">
              <w:rPr>
                <w:rFonts w:ascii="Times New Roman" w:eastAsia="Times New Roman" w:hAnsi="Times New Roman" w:cs="Times New Roman"/>
                <w:spacing w:val="-8"/>
                <w:szCs w:val="28"/>
                <w:lang w:val="ru-RU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ды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хания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ледяную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корку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1103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392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Ни в коем случае не</w:t>
            </w:r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>покидайте</w:t>
            </w:r>
            <w:r w:rsidRPr="00CC27AF">
              <w:rPr>
                <w:rFonts w:ascii="Times New Roman" w:eastAsia="Times New Roman" w:hAnsi="Times New Roman" w:cs="Times New Roman"/>
                <w:spacing w:val="-9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убежища,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выходите только на</w:t>
            </w:r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страховке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Ни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коем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случае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не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спите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1184"/>
        </w:trPr>
        <w:tc>
          <w:tcPr>
            <w:tcW w:w="2552" w:type="dxa"/>
          </w:tcPr>
          <w:p w:rsidR="00FE21A1" w:rsidRPr="00CC27AF" w:rsidRDefault="00FE21A1" w:rsidP="001931B7">
            <w:pPr>
              <w:ind w:left="108" w:right="187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lastRenderedPageBreak/>
              <w:t>Выйдит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е на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ули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58"/>
                <w:szCs w:val="28"/>
                <w:lang w:val="ru-RU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цу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или встаньте в</w:t>
            </w:r>
            <w:r w:rsidRPr="00CC27AF">
              <w:rPr>
                <w:rFonts w:ascii="Times New Roman" w:eastAsia="Times New Roman" w:hAnsi="Times New Roman" w:cs="Times New Roman"/>
                <w:spacing w:val="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дверном проеме, углу,</w:t>
            </w:r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образованном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капи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-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тальными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стенами</w:t>
            </w:r>
            <w:proofErr w:type="spellEnd"/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0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FE21A1" w:rsidRPr="00CC27AF" w:rsidTr="001931B7">
        <w:trPr>
          <w:trHeight w:val="1129"/>
        </w:trPr>
        <w:tc>
          <w:tcPr>
            <w:tcW w:w="2552" w:type="dxa"/>
          </w:tcPr>
          <w:p w:rsidR="00FE21A1" w:rsidRPr="0084260C" w:rsidRDefault="00FE21A1" w:rsidP="001931B7">
            <w:pPr>
              <w:ind w:left="108" w:right="201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Не стойте возле рекламных щитов, стеклянных</w:t>
            </w:r>
            <w:r w:rsidRPr="00CC27AF">
              <w:rPr>
                <w:rFonts w:ascii="Times New Roman" w:eastAsia="Times New Roman" w:hAnsi="Times New Roman" w:cs="Times New Roman"/>
                <w:spacing w:val="-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витрин,</w:t>
            </w:r>
            <w:r w:rsidRPr="00CC27AF">
              <w:rPr>
                <w:rFonts w:ascii="Times New Roman" w:eastAsia="Times New Roman" w:hAnsi="Times New Roman" w:cs="Times New Roman"/>
                <w:spacing w:val="-9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линий</w:t>
            </w:r>
            <w:r w:rsidRPr="00CC27AF">
              <w:rPr>
                <w:rFonts w:ascii="Times New Roman" w:eastAsia="Times New Roman" w:hAnsi="Times New Roman" w:cs="Times New Roman"/>
                <w:spacing w:val="-57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электропередач,</w:t>
            </w:r>
            <w:r w:rsidRPr="00CC27AF">
              <w:rPr>
                <w:rFonts w:ascii="Times New Roman" w:eastAsia="Times New Roman" w:hAnsi="Times New Roman" w:cs="Times New Roman"/>
                <w:spacing w:val="-4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стол</w:t>
            </w:r>
            <w:r w:rsidRPr="0084260C">
              <w:rPr>
                <w:rFonts w:ascii="Times New Roman" w:eastAsia="Times New Roman" w:hAnsi="Times New Roman" w:cs="Times New Roman"/>
                <w:szCs w:val="28"/>
                <w:lang w:val="ru-RU"/>
              </w:rPr>
              <w:t>бов</w:t>
            </w:r>
          </w:p>
        </w:tc>
        <w:tc>
          <w:tcPr>
            <w:tcW w:w="992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0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8426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Отойдите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отдельно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стоящих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деревьев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0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Закройте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все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окна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и не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приближайтесь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к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ним</w:t>
            </w:r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3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644585" w:rsidRDefault="00644585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  <w:tr w:rsidR="00FE21A1" w:rsidRPr="00CC27AF" w:rsidTr="001931B7">
        <w:trPr>
          <w:trHeight w:val="554"/>
        </w:trPr>
        <w:tc>
          <w:tcPr>
            <w:tcW w:w="2552" w:type="dxa"/>
          </w:tcPr>
          <w:p w:rsidR="00FE21A1" w:rsidRPr="00CC27AF" w:rsidRDefault="00FE21A1" w:rsidP="001931B7">
            <w:pPr>
              <w:spacing w:line="265" w:lineRule="exact"/>
              <w:ind w:left="108"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Не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5"/>
                <w:szCs w:val="28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передвигайтесь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плотной</w:t>
            </w:r>
            <w:proofErr w:type="spellEnd"/>
            <w:r w:rsidRPr="00CC27AF">
              <w:rPr>
                <w:rFonts w:ascii="Times New Roman" w:eastAsia="Times New Roman" w:hAnsi="Times New Roman" w:cs="Times New Roman"/>
                <w:spacing w:val="-5"/>
                <w:szCs w:val="28"/>
              </w:rPr>
              <w:t xml:space="preserve"> </w:t>
            </w:r>
            <w:proofErr w:type="spellStart"/>
            <w:r w:rsidRPr="00CC27AF">
              <w:rPr>
                <w:rFonts w:ascii="Times New Roman" w:eastAsia="Times New Roman" w:hAnsi="Times New Roman" w:cs="Times New Roman"/>
                <w:szCs w:val="28"/>
              </w:rPr>
              <w:t>группой</w:t>
            </w:r>
            <w:proofErr w:type="spellEnd"/>
          </w:p>
        </w:tc>
        <w:tc>
          <w:tcPr>
            <w:tcW w:w="992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50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FE21A1" w:rsidRPr="00CC27AF" w:rsidTr="001931B7">
        <w:trPr>
          <w:trHeight w:val="551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Окажите</w:t>
            </w:r>
            <w:r w:rsidRPr="00CC27AF">
              <w:rPr>
                <w:rFonts w:ascii="Times New Roman" w:eastAsia="Times New Roman" w:hAnsi="Times New Roman" w:cs="Times New Roman"/>
                <w:spacing w:val="-4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первую</w:t>
            </w:r>
            <w:r w:rsidRPr="00CC27AF">
              <w:rPr>
                <w:rFonts w:ascii="Times New Roman" w:eastAsia="Times New Roman" w:hAnsi="Times New Roman" w:cs="Times New Roman"/>
                <w:spacing w:val="-3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по-</w:t>
            </w:r>
          </w:p>
          <w:p w:rsidR="00FE21A1" w:rsidRPr="00CC27AF" w:rsidRDefault="00FE21A1" w:rsidP="001931B7">
            <w:pPr>
              <w:spacing w:line="269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мощь</w:t>
            </w:r>
            <w:r w:rsidRPr="00CC27AF">
              <w:rPr>
                <w:rFonts w:ascii="Times New Roman" w:eastAsia="Times New Roman" w:hAnsi="Times New Roman" w:cs="Times New Roman"/>
                <w:spacing w:val="-4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пострадавшим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3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0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85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9B5D0C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2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</w:tr>
      <w:tr w:rsidR="00FE21A1" w:rsidRPr="00CC27AF" w:rsidTr="001931B7">
        <w:trPr>
          <w:trHeight w:val="827"/>
        </w:trPr>
        <w:tc>
          <w:tcPr>
            <w:tcW w:w="2552" w:type="dxa"/>
          </w:tcPr>
          <w:p w:rsidR="00FE21A1" w:rsidRPr="00CC27AF" w:rsidRDefault="00FE21A1" w:rsidP="001931B7">
            <w:pPr>
              <w:spacing w:line="262" w:lineRule="exact"/>
              <w:ind w:left="108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Поднимитесь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на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возвышенность или верхние</w:t>
            </w:r>
            <w:r w:rsidRPr="00CC27AF">
              <w:rPr>
                <w:rFonts w:ascii="Times New Roman" w:eastAsia="Times New Roman" w:hAnsi="Times New Roman" w:cs="Times New Roman"/>
                <w:spacing w:val="-2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этажи</w:t>
            </w:r>
            <w:r w:rsidRPr="00CC27AF">
              <w:rPr>
                <w:rFonts w:ascii="Times New Roman" w:eastAsia="Times New Roman" w:hAnsi="Times New Roman" w:cs="Times New Roman"/>
                <w:spacing w:val="-1"/>
                <w:szCs w:val="28"/>
                <w:lang w:val="ru-RU"/>
              </w:rPr>
              <w:t xml:space="preserve"> </w:t>
            </w:r>
            <w:r w:rsidRPr="00CC27AF">
              <w:rPr>
                <w:rFonts w:ascii="Times New Roman" w:eastAsia="Times New Roman" w:hAnsi="Times New Roman" w:cs="Times New Roman"/>
                <w:szCs w:val="28"/>
                <w:lang w:val="ru-RU"/>
              </w:rPr>
              <w:t>зданий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21A1" w:rsidRPr="00FE21A1" w:rsidRDefault="00FE21A1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+</w:t>
            </w: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CC27AF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D01FD5" w:rsidRDefault="00FE21A1" w:rsidP="001931B7">
            <w:pPr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921" w:type="dxa"/>
          </w:tcPr>
          <w:p w:rsidR="00FE21A1" w:rsidRPr="00644585" w:rsidRDefault="00644585" w:rsidP="001931B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+</w:t>
            </w:r>
          </w:p>
        </w:tc>
      </w:tr>
    </w:tbl>
    <w:p w:rsidR="00644585" w:rsidRDefault="00644585" w:rsidP="00644585">
      <w:pPr>
        <w:tabs>
          <w:tab w:val="left" w:pos="3510"/>
        </w:tabs>
      </w:pPr>
    </w:p>
    <w:p w:rsidR="00644585" w:rsidRPr="00644585" w:rsidRDefault="00644585" w:rsidP="00644585"/>
    <w:p w:rsidR="00644585" w:rsidRPr="00644585" w:rsidRDefault="00644585" w:rsidP="00644585">
      <w:r w:rsidRPr="00644585">
        <w:t>1. Обнаружение угрозы:</w:t>
      </w:r>
    </w:p>
    <w:p w:rsidR="00644585" w:rsidRPr="00644585" w:rsidRDefault="00644585" w:rsidP="00644585">
      <w:r w:rsidRPr="00644585">
        <w:t xml:space="preserve">   - При обнаружении признаков химического поражения (запах, дым, раздражение органов дыхания и кожи) немедленно сообщит</w:t>
      </w:r>
      <w:r>
        <w:t xml:space="preserve">ь </w:t>
      </w:r>
      <w:r w:rsidRPr="00644585">
        <w:t>об этом окружающим и в органы власти.</w:t>
      </w:r>
    </w:p>
    <w:p w:rsidR="00644585" w:rsidRPr="00644585" w:rsidRDefault="00644585" w:rsidP="00644585"/>
    <w:p w:rsidR="00644585" w:rsidRPr="00644585" w:rsidRDefault="00644585" w:rsidP="00644585">
      <w:r w:rsidRPr="00644585">
        <w:t>2. Защита органов дыхания и кожи:</w:t>
      </w:r>
    </w:p>
    <w:p w:rsidR="00644585" w:rsidRPr="00644585" w:rsidRDefault="00644585" w:rsidP="00644585">
      <w:r w:rsidRPr="00644585">
        <w:t xml:space="preserve">   - Наде</w:t>
      </w:r>
      <w:r>
        <w:t>ть</w:t>
      </w:r>
      <w:r w:rsidRPr="00644585">
        <w:t xml:space="preserve"> средства индивидуальной защиты (респираторы, противогазы, защитные костюмы).</w:t>
      </w:r>
    </w:p>
    <w:p w:rsidR="00644585" w:rsidRPr="00644585" w:rsidRDefault="00644585" w:rsidP="00644585">
      <w:r w:rsidRPr="00644585">
        <w:t xml:space="preserve">   - Если средств защиты нет, </w:t>
      </w:r>
      <w:proofErr w:type="spellStart"/>
      <w:r w:rsidRPr="00644585">
        <w:t>использ</w:t>
      </w:r>
      <w:r>
        <w:t>ть</w:t>
      </w:r>
      <w:proofErr w:type="spellEnd"/>
      <w:r w:rsidRPr="00644585">
        <w:t xml:space="preserve"> подручные средства (ватные тампоны, смоченные водой, марлевые повязки).</w:t>
      </w:r>
    </w:p>
    <w:p w:rsidR="00644585" w:rsidRPr="00644585" w:rsidRDefault="00644585" w:rsidP="00644585"/>
    <w:p w:rsidR="00644585" w:rsidRPr="00644585" w:rsidRDefault="00644585" w:rsidP="00644585">
      <w:r w:rsidRPr="00644585">
        <w:t>3. Укрытие:</w:t>
      </w:r>
    </w:p>
    <w:p w:rsidR="00644585" w:rsidRPr="00644585" w:rsidRDefault="00644585" w:rsidP="00644585">
      <w:r w:rsidRPr="00644585">
        <w:t xml:space="preserve">   - Укр</w:t>
      </w:r>
      <w:r>
        <w:t>ыться</w:t>
      </w:r>
      <w:r w:rsidRPr="00644585">
        <w:t xml:space="preserve"> в защитных сооружениях (подвалы, убежища) или в помещениях с герметичными окнами и дверями.</w:t>
      </w:r>
    </w:p>
    <w:p w:rsidR="00644585" w:rsidRPr="00644585" w:rsidRDefault="00644585" w:rsidP="00644585">
      <w:r w:rsidRPr="00644585">
        <w:t xml:space="preserve">   - Закр</w:t>
      </w:r>
      <w:r>
        <w:t>ыть</w:t>
      </w:r>
      <w:r w:rsidRPr="00644585">
        <w:t xml:space="preserve"> все окна, двери, вентиляционные отверстия, используйте влажные тряпки для герметизации.</w:t>
      </w:r>
    </w:p>
    <w:p w:rsidR="00644585" w:rsidRPr="00644585" w:rsidRDefault="00644585" w:rsidP="00644585"/>
    <w:p w:rsidR="00644585" w:rsidRPr="00644585" w:rsidRDefault="00644585" w:rsidP="00644585">
      <w:r w:rsidRPr="00644585">
        <w:t>4. Дегазация:</w:t>
      </w:r>
    </w:p>
    <w:p w:rsidR="00644585" w:rsidRPr="00644585" w:rsidRDefault="00644585" w:rsidP="00644585">
      <w:r w:rsidRPr="00644585">
        <w:t xml:space="preserve">   - При попадании химических веществ на кожу или одежду, немедленно сн</w:t>
      </w:r>
      <w:r>
        <w:t xml:space="preserve">ять </w:t>
      </w:r>
      <w:r w:rsidRPr="00644585">
        <w:t>загрязненную одежду и пром</w:t>
      </w:r>
      <w:r>
        <w:t>ыть</w:t>
      </w:r>
      <w:r w:rsidRPr="00644585">
        <w:t xml:space="preserve"> кожу большим количеством воды.</w:t>
      </w:r>
    </w:p>
    <w:p w:rsidR="00644585" w:rsidRPr="00644585" w:rsidRDefault="00644585" w:rsidP="00644585">
      <w:r w:rsidRPr="00644585">
        <w:t xml:space="preserve">   - Использ</w:t>
      </w:r>
      <w:r>
        <w:t>овать</w:t>
      </w:r>
      <w:r w:rsidRPr="00644585">
        <w:t xml:space="preserve"> дегазирующие средства, если они имеются.</w:t>
      </w:r>
    </w:p>
    <w:p w:rsidR="00644585" w:rsidRPr="00644585" w:rsidRDefault="00644585" w:rsidP="00644585"/>
    <w:p w:rsidR="00644585" w:rsidRPr="00644585" w:rsidRDefault="00644585" w:rsidP="00644585">
      <w:r w:rsidRPr="00644585">
        <w:t>5. Первая помощь:</w:t>
      </w:r>
    </w:p>
    <w:p w:rsidR="00644585" w:rsidRPr="00644585" w:rsidRDefault="00644585" w:rsidP="00644585">
      <w:r w:rsidRPr="00644585">
        <w:t xml:space="preserve">   - Ока</w:t>
      </w:r>
      <w:r>
        <w:t>зать</w:t>
      </w:r>
      <w:r w:rsidRPr="00644585">
        <w:t xml:space="preserve"> первую помощь пострадавшим: пром</w:t>
      </w:r>
      <w:r>
        <w:t>ыть</w:t>
      </w:r>
      <w:r w:rsidRPr="00644585">
        <w:t xml:space="preserve"> глаза и кожу водой, обеспеч</w:t>
      </w:r>
      <w:r>
        <w:t xml:space="preserve">ить </w:t>
      </w:r>
      <w:r w:rsidRPr="00644585">
        <w:t>доступ свежего воздуха, при необходимости пров</w:t>
      </w:r>
      <w:r>
        <w:t>ести</w:t>
      </w:r>
      <w:r w:rsidRPr="00644585">
        <w:t xml:space="preserve"> искусственное дыхание.</w:t>
      </w:r>
    </w:p>
    <w:p w:rsidR="00644585" w:rsidRPr="00644585" w:rsidRDefault="00644585" w:rsidP="00644585"/>
    <w:p w:rsidR="00644585" w:rsidRPr="00644585" w:rsidRDefault="00644585" w:rsidP="00644585">
      <w:r w:rsidRPr="00644585">
        <w:t>6. Эвакуация:</w:t>
      </w:r>
    </w:p>
    <w:p w:rsidR="00644585" w:rsidRPr="00644585" w:rsidRDefault="00644585" w:rsidP="00644585">
      <w:r w:rsidRPr="00644585">
        <w:t xml:space="preserve">   - Покин</w:t>
      </w:r>
      <w:r>
        <w:t>уть</w:t>
      </w:r>
      <w:r w:rsidRPr="00644585">
        <w:t xml:space="preserve"> зону поражения по указанным маршрутам эвакуации, следуя указаниям спасательных служб.</w:t>
      </w:r>
    </w:p>
    <w:p w:rsidR="00644585" w:rsidRPr="00644585" w:rsidRDefault="00644585" w:rsidP="00644585">
      <w:r w:rsidRPr="00644585">
        <w:t xml:space="preserve">   - Избега</w:t>
      </w:r>
      <w:r>
        <w:t>ть</w:t>
      </w:r>
      <w:r w:rsidRPr="00644585">
        <w:t xml:space="preserve"> мест с высокой концентрацией химических веществ.</w:t>
      </w:r>
    </w:p>
    <w:p w:rsidR="00644585" w:rsidRPr="00644585" w:rsidRDefault="00644585" w:rsidP="00644585"/>
    <w:p w:rsidR="00644585" w:rsidRPr="00644585" w:rsidRDefault="00644585" w:rsidP="00644585">
      <w:r w:rsidRPr="00644585">
        <w:t>7. Информирование:</w:t>
      </w:r>
    </w:p>
    <w:p w:rsidR="00644585" w:rsidRPr="00644585" w:rsidRDefault="00644585" w:rsidP="00644585">
      <w:r w:rsidRPr="00644585">
        <w:t xml:space="preserve">   - Сообщите о своем местонахождении и состоянии здо</w:t>
      </w:r>
      <w:bookmarkStart w:id="0" w:name="_GoBack"/>
      <w:bookmarkEnd w:id="0"/>
      <w:r w:rsidRPr="00644585">
        <w:t>ровья в органы власти и спасательные службы.</w:t>
      </w:r>
    </w:p>
    <w:p w:rsidR="00644585" w:rsidRPr="00644585" w:rsidRDefault="00644585" w:rsidP="00644585"/>
    <w:p w:rsidR="00DB1ED0" w:rsidRPr="00644585" w:rsidRDefault="00644585" w:rsidP="00644585"/>
    <w:sectPr w:rsidR="00DB1ED0" w:rsidRPr="0064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A1"/>
    <w:rsid w:val="00644585"/>
    <w:rsid w:val="008B34F5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E5A9"/>
  <w15:chartTrackingRefBased/>
  <w15:docId w15:val="{8B423875-333A-48FF-9F82-C7B745F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A1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21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64458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458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44585"/>
    <w:rPr>
      <w:kern w:val="2"/>
      <w:sz w:val="20"/>
      <w:szCs w:val="20"/>
      <w14:ligatures w14:val="standardContextual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458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44585"/>
    <w:rPr>
      <w:b/>
      <w:bCs/>
      <w:kern w:val="2"/>
      <w:sz w:val="20"/>
      <w:szCs w:val="20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644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4585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2024-12-01T15:17:00Z</dcterms:created>
  <dcterms:modified xsi:type="dcterms:W3CDTF">2024-12-01T15:41:00Z</dcterms:modified>
</cp:coreProperties>
</file>