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517FD" w14:textId="5B5DC6D2" w:rsidR="001225FD" w:rsidRPr="00270281" w:rsidRDefault="002F2E9A" w:rsidP="002F2E9A">
      <w:pPr>
        <w:jc w:val="center"/>
        <w:rPr>
          <w:b/>
          <w:bCs/>
        </w:rPr>
      </w:pPr>
      <w:r w:rsidRPr="00270281">
        <w:rPr>
          <w:b/>
          <w:bCs/>
        </w:rPr>
        <w:t xml:space="preserve">Milestone 8: Add Multimodal Capabilities – Gradient </w:t>
      </w:r>
      <w:proofErr w:type="spellStart"/>
      <w:r w:rsidRPr="00270281">
        <w:rPr>
          <w:b/>
          <w:bCs/>
        </w:rPr>
        <w:t>Descenters</w:t>
      </w:r>
      <w:proofErr w:type="spellEnd"/>
    </w:p>
    <w:p w14:paraId="580A51F1" w14:textId="77777777" w:rsidR="002F2E9A" w:rsidRPr="002F2E9A" w:rsidRDefault="002F2E9A" w:rsidP="002F2E9A">
      <w:pPr>
        <w:rPr>
          <w:b/>
          <w:bCs/>
        </w:rPr>
      </w:pPr>
      <w:r w:rsidRPr="002F2E9A">
        <w:rPr>
          <w:b/>
          <w:bCs/>
        </w:rPr>
        <w:t>Current State of AdventureWorks Database Agent</w:t>
      </w:r>
    </w:p>
    <w:p w14:paraId="6CE66877" w14:textId="01A619A0" w:rsidR="002F2E9A" w:rsidRDefault="002F2E9A" w:rsidP="002F2E9A">
      <w:r>
        <w:t xml:space="preserve">Prior to the implementation of milestone 8, our database agent </w:t>
      </w:r>
      <w:r w:rsidR="00EC572F">
        <w:t>implemented</w:t>
      </w:r>
      <w:r>
        <w:t xml:space="preserve"> the following features</w:t>
      </w:r>
    </w:p>
    <w:p w14:paraId="08E34C68" w14:textId="2EABB6E3" w:rsidR="002F2E9A" w:rsidRDefault="002F2E9A" w:rsidP="002F2E9A">
      <w:pPr>
        <w:pStyle w:val="ListParagraph"/>
        <w:numPr>
          <w:ilvl w:val="0"/>
          <w:numId w:val="2"/>
        </w:numPr>
      </w:pPr>
      <w:r>
        <w:t xml:space="preserve">Natural language Understanding </w:t>
      </w:r>
    </w:p>
    <w:p w14:paraId="24710BF1" w14:textId="35B7C5E7" w:rsidR="002F2E9A" w:rsidRDefault="002F2E9A" w:rsidP="002F2E9A">
      <w:pPr>
        <w:pStyle w:val="ListParagraph"/>
        <w:numPr>
          <w:ilvl w:val="1"/>
          <w:numId w:val="2"/>
        </w:numPr>
      </w:pPr>
      <w:r>
        <w:t xml:space="preserve">Accepts business questions in natural language </w:t>
      </w:r>
    </w:p>
    <w:p w14:paraId="030BC975" w14:textId="3BA89CEA" w:rsidR="00EC572F" w:rsidRDefault="00EC572F" w:rsidP="00EC572F">
      <w:pPr>
        <w:pStyle w:val="ListParagraph"/>
        <w:numPr>
          <w:ilvl w:val="0"/>
          <w:numId w:val="2"/>
        </w:numPr>
      </w:pPr>
      <w:r>
        <w:t>Function calling</w:t>
      </w:r>
      <w:r>
        <w:t>, incorporating tools into the prompts which</w:t>
      </w:r>
    </w:p>
    <w:p w14:paraId="50164689" w14:textId="2BC2B015" w:rsidR="00EC572F" w:rsidRDefault="00EC572F" w:rsidP="00EC572F">
      <w:pPr>
        <w:pStyle w:val="ListParagraph"/>
        <w:numPr>
          <w:ilvl w:val="1"/>
          <w:numId w:val="2"/>
        </w:numPr>
      </w:pPr>
      <w:r>
        <w:t>Retrieved database schema, execute SQL queries and returned data frames, checked for T-SQL syntax and validity</w:t>
      </w:r>
    </w:p>
    <w:p w14:paraId="008A4591" w14:textId="7ED9246F" w:rsidR="00EC572F" w:rsidRDefault="00EC572F" w:rsidP="00EC572F">
      <w:pPr>
        <w:pStyle w:val="ListParagraph"/>
        <w:numPr>
          <w:ilvl w:val="1"/>
          <w:numId w:val="2"/>
        </w:numPr>
      </w:pPr>
      <w:r>
        <w:t>These were hardcoded python functions whose results were incorporated into the text prompts fed to the LLM, not function calling where the LLM itself would decide which to use. In future state, we will modify these to actual function calls</w:t>
      </w:r>
    </w:p>
    <w:p w14:paraId="5BD84BA1" w14:textId="19599EB7" w:rsidR="002F2E9A" w:rsidRDefault="002F2E9A" w:rsidP="002F2E9A">
      <w:pPr>
        <w:pStyle w:val="ListParagraph"/>
        <w:numPr>
          <w:ilvl w:val="0"/>
          <w:numId w:val="2"/>
        </w:numPr>
      </w:pPr>
      <w:r>
        <w:t xml:space="preserve">RAG Enhanced Context Retrieval </w:t>
      </w:r>
    </w:p>
    <w:p w14:paraId="60537A52" w14:textId="7ACE038A" w:rsidR="002F2E9A" w:rsidRDefault="002F2E9A" w:rsidP="002F2E9A">
      <w:pPr>
        <w:pStyle w:val="ListParagraph"/>
        <w:numPr>
          <w:ilvl w:val="1"/>
          <w:numId w:val="2"/>
        </w:numPr>
      </w:pPr>
      <w:r>
        <w:t xml:space="preserve">Contextual information specific to the AdventureWorks2025DW database, including schema’s, business rules, join rules, patterns, and example queries </w:t>
      </w:r>
    </w:p>
    <w:p w14:paraId="3ACDAC8A" w14:textId="07461CB9" w:rsidR="001A0A89" w:rsidRDefault="001A0A89" w:rsidP="001A0A89">
      <w:pPr>
        <w:pStyle w:val="ListParagraph"/>
        <w:numPr>
          <w:ilvl w:val="0"/>
          <w:numId w:val="2"/>
        </w:numPr>
      </w:pPr>
      <w:r>
        <w:t>Evaluation Framework to Ensure Accuracy &amp; Privacy</w:t>
      </w:r>
    </w:p>
    <w:p w14:paraId="2EC1E380" w14:textId="1E41C619" w:rsidR="00EC572F" w:rsidRDefault="00EC572F" w:rsidP="00EC572F">
      <w:r>
        <w:t xml:space="preserve">With the addition of milestone 8, we added the following multimodality features, as well as </w:t>
      </w:r>
      <w:proofErr w:type="gramStart"/>
      <w:r>
        <w:t>built</w:t>
      </w:r>
      <w:proofErr w:type="gramEnd"/>
      <w:r>
        <w:t xml:space="preserve"> out a front end for using our AdventureWorks Database Agent. These features include</w:t>
      </w:r>
    </w:p>
    <w:p w14:paraId="6C55BA0F" w14:textId="38A6B002" w:rsidR="00EC572F" w:rsidRDefault="00EC572F" w:rsidP="00EC572F">
      <w:pPr>
        <w:pStyle w:val="ListParagraph"/>
        <w:numPr>
          <w:ilvl w:val="0"/>
          <w:numId w:val="2"/>
        </w:numPr>
      </w:pPr>
      <w:r>
        <w:t>Visualization generator</w:t>
      </w:r>
    </w:p>
    <w:p w14:paraId="3C7D5470" w14:textId="6A97B37F" w:rsidR="00EC572F" w:rsidRDefault="00EC572F" w:rsidP="00EC572F">
      <w:pPr>
        <w:pStyle w:val="ListParagraph"/>
        <w:numPr>
          <w:ilvl w:val="1"/>
          <w:numId w:val="2"/>
        </w:numPr>
      </w:pPr>
      <w:r>
        <w:t>Supports 5 types of visualizations (line, bar, horizontal bar, pie, and heatmap) according to the type of user-query. This is generated in addition to the SQL query</w:t>
      </w:r>
    </w:p>
    <w:p w14:paraId="74602C13" w14:textId="147B8351" w:rsidR="00EC572F" w:rsidRDefault="00EC572F" w:rsidP="00EC572F">
      <w:pPr>
        <w:pStyle w:val="ListParagraph"/>
        <w:numPr>
          <w:ilvl w:val="0"/>
          <w:numId w:val="2"/>
        </w:numPr>
      </w:pPr>
      <w:r>
        <w:t>Vision Analyzer</w:t>
      </w:r>
    </w:p>
    <w:p w14:paraId="28925B96" w14:textId="3FAE8353" w:rsidR="00EC572F" w:rsidRDefault="00EC572F" w:rsidP="00EC572F">
      <w:pPr>
        <w:pStyle w:val="ListParagraph"/>
        <w:numPr>
          <w:ilvl w:val="1"/>
          <w:numId w:val="2"/>
        </w:numPr>
      </w:pPr>
      <w:r>
        <w:t xml:space="preserve">Integrates OpenAI GPT-4o vision model to interpret the generated charts/graphs with specific prompts for each chart type to get contextual analysis </w:t>
      </w:r>
    </w:p>
    <w:p w14:paraId="6C756586" w14:textId="50E5C4C9" w:rsidR="00EC572F" w:rsidRDefault="00EC572F" w:rsidP="00EC572F">
      <w:pPr>
        <w:pStyle w:val="ListParagraph"/>
        <w:numPr>
          <w:ilvl w:val="1"/>
          <w:numId w:val="2"/>
        </w:numPr>
      </w:pPr>
      <w:r>
        <w:t>Extracts trends, patterns, and business insights from visualizations</w:t>
      </w:r>
    </w:p>
    <w:p w14:paraId="1C11A282" w14:textId="77777777" w:rsidR="00EC572F" w:rsidRDefault="00EC572F" w:rsidP="00EC572F">
      <w:pPr>
        <w:pStyle w:val="ListParagraph"/>
        <w:numPr>
          <w:ilvl w:val="0"/>
          <w:numId w:val="2"/>
        </w:numPr>
      </w:pPr>
      <w:r>
        <w:t xml:space="preserve">Redesigned agent framework </w:t>
      </w:r>
    </w:p>
    <w:p w14:paraId="453401A1" w14:textId="7E441DB3" w:rsidR="00EC572F" w:rsidRDefault="00EC572F" w:rsidP="00EC572F">
      <w:pPr>
        <w:pStyle w:val="ListParagraph"/>
        <w:numPr>
          <w:ilvl w:val="1"/>
          <w:numId w:val="2"/>
        </w:numPr>
      </w:pPr>
      <w:r>
        <w:t>Redesigned framework orchestrates the multimodal pipeline, integrating the existing RAG-enabled SQL generation with the new visualization and vision analysis capabilities</w:t>
      </w:r>
    </w:p>
    <w:p w14:paraId="6FEBAA63" w14:textId="164F7971" w:rsidR="00EC572F" w:rsidRDefault="00EC572F" w:rsidP="00EC572F">
      <w:pPr>
        <w:pStyle w:val="ListParagraph"/>
        <w:numPr>
          <w:ilvl w:val="0"/>
          <w:numId w:val="2"/>
        </w:numPr>
      </w:pPr>
      <w:proofErr w:type="spellStart"/>
      <w:r>
        <w:t>Streamlit</w:t>
      </w:r>
      <w:proofErr w:type="spellEnd"/>
      <w:r>
        <w:t xml:space="preserve"> Front End</w:t>
      </w:r>
    </w:p>
    <w:p w14:paraId="44957094" w14:textId="26C0D31A" w:rsidR="002F2E9A" w:rsidRDefault="00EC572F" w:rsidP="002F2E9A">
      <w:pPr>
        <w:pStyle w:val="ListParagraph"/>
        <w:numPr>
          <w:ilvl w:val="1"/>
          <w:numId w:val="2"/>
        </w:numPr>
      </w:pPr>
      <w:r>
        <w:lastRenderedPageBreak/>
        <w:t xml:space="preserve">Web application where users will type in their queries, and get back the SQL response, associated visuals, </w:t>
      </w:r>
      <w:r w:rsidR="00A445F3">
        <w:t>chart analysis &amp; insights, as well as performance metrics &amp; query history</w:t>
      </w:r>
    </w:p>
    <w:p w14:paraId="08F52FCC" w14:textId="60786D90" w:rsidR="00811094" w:rsidRPr="00811094" w:rsidRDefault="00811094" w:rsidP="00811094">
      <w:pPr>
        <w:rPr>
          <w:b/>
          <w:bCs/>
        </w:rPr>
      </w:pPr>
      <w:r w:rsidRPr="00811094">
        <w:rPr>
          <w:b/>
          <w:bCs/>
        </w:rPr>
        <w:t>Cross-Modal Consistency Testing</w:t>
      </w:r>
    </w:p>
    <w:p w14:paraId="1BF1276A" w14:textId="09D74F23" w:rsidR="00811094" w:rsidRDefault="00811094" w:rsidP="00811094">
      <w:r>
        <w:t>Validated that vision analysis aligns with actual data values by comparing AI insights against ground-truth data. Tested with the following suite</w:t>
      </w:r>
      <w:r w:rsidR="00D12A54">
        <w:t xml:space="preserve"> and received an overall 89% level of accuracy in our moderate queries. </w:t>
      </w:r>
    </w:p>
    <w:p w14:paraId="20119960" w14:textId="4FABB593" w:rsidR="00811094" w:rsidRDefault="00811094" w:rsidP="00811094">
      <w:pPr>
        <w:pStyle w:val="ListParagraph"/>
        <w:numPr>
          <w:ilvl w:val="0"/>
          <w:numId w:val="2"/>
        </w:numPr>
      </w:pPr>
      <w:r>
        <w:t>Value Accuracy</w:t>
      </w:r>
      <w:r w:rsidR="00270281">
        <w:t>, Ranking Consistency, Trend Direction, Count Accuracy</w:t>
      </w:r>
    </w:p>
    <w:p w14:paraId="25E79505" w14:textId="625276E3" w:rsidR="00D12A54" w:rsidRDefault="00D12A54" w:rsidP="00D12A54">
      <w:r>
        <w:t>For validation</w:t>
      </w:r>
      <w:r>
        <w:t>,</w:t>
      </w:r>
      <w:r>
        <w:t xml:space="preserve"> you can examine the example shown in appendix A, where the query “Show me the monthly sales trends for 2013” generated a SQL statement, </w:t>
      </w:r>
      <w:proofErr w:type="spellStart"/>
      <w:r>
        <w:t>dataframe</w:t>
      </w:r>
      <w:proofErr w:type="spellEnd"/>
      <w:r>
        <w:t xml:space="preserve">, and visualization, along with AI insights from analyzing the visual. The AI insights line up with a very high degree of accuracy with what is shown in the </w:t>
      </w:r>
      <w:proofErr w:type="spellStart"/>
      <w:r>
        <w:t>dataframe</w:t>
      </w:r>
      <w:proofErr w:type="spellEnd"/>
      <w:r>
        <w:t xml:space="preserve"> and the line-chart. </w:t>
      </w:r>
    </w:p>
    <w:p w14:paraId="1F107A18" w14:textId="44F85C09" w:rsidR="00A445F3" w:rsidRPr="00D12A54" w:rsidRDefault="00D12A54" w:rsidP="00A445F3">
      <w:pPr>
        <w:rPr>
          <w:b/>
          <w:bCs/>
        </w:rPr>
      </w:pPr>
      <w:r w:rsidRPr="00D12A54">
        <w:rPr>
          <w:b/>
          <w:bCs/>
        </w:rPr>
        <w:t>Modality Specific Prompting Strategies</w:t>
      </w:r>
    </w:p>
    <w:p w14:paraId="31F9E3DF" w14:textId="2BDEA1D5" w:rsidR="00D12A54" w:rsidRDefault="00270281" w:rsidP="00A445F3">
      <w:r>
        <w:t>For visual analysis, we</w:t>
      </w:r>
      <w:r w:rsidR="00D12A54">
        <w:t xml:space="preserve"> implemented specific prompts for each type of chart</w:t>
      </w:r>
      <w:r>
        <w:t xml:space="preserve">. This is so </w:t>
      </w:r>
      <w:proofErr w:type="gramStart"/>
      <w:r>
        <w:t>that</w:t>
      </w:r>
      <w:r w:rsidR="00D12A54">
        <w:t xml:space="preserve">  the</w:t>
      </w:r>
      <w:proofErr w:type="gramEnd"/>
      <w:r w:rsidR="00D12A54">
        <w:t xml:space="preserve"> user </w:t>
      </w:r>
      <w:r>
        <w:t>can</w:t>
      </w:r>
      <w:r w:rsidR="00D12A54">
        <w:t xml:space="preserve"> receive tailored analysis optimized for a particular visualization. </w:t>
      </w:r>
    </w:p>
    <w:p w14:paraId="30D9A2BB" w14:textId="176BEC19" w:rsidR="00D12A54" w:rsidRDefault="00D12A54" w:rsidP="00D12A54">
      <w:pPr>
        <w:pStyle w:val="ListParagraph"/>
        <w:numPr>
          <w:ilvl w:val="0"/>
          <w:numId w:val="2"/>
        </w:numPr>
      </w:pPr>
      <w:r>
        <w:t>Line Charts</w:t>
      </w:r>
    </w:p>
    <w:p w14:paraId="6E987E6B" w14:textId="77777777" w:rsidR="00D12A54" w:rsidRPr="00D12A54" w:rsidRDefault="00D12A54" w:rsidP="00D12A54">
      <w:pPr>
        <w:pStyle w:val="ListParagraph"/>
        <w:numPr>
          <w:ilvl w:val="1"/>
          <w:numId w:val="2"/>
        </w:numPr>
      </w:pPr>
      <w:r>
        <w:t xml:space="preserve">Focus: </w:t>
      </w:r>
      <w:r w:rsidRPr="00D12A54">
        <w:t>Trend analysis, pattern recognition, growth metrics, key inflection points</w:t>
      </w:r>
    </w:p>
    <w:p w14:paraId="68A7D5FB" w14:textId="77777777" w:rsidR="00D12A54" w:rsidRPr="00D12A54" w:rsidRDefault="00D12A54" w:rsidP="00D12A54">
      <w:pPr>
        <w:pStyle w:val="ListParagraph"/>
        <w:numPr>
          <w:ilvl w:val="1"/>
          <w:numId w:val="2"/>
        </w:numPr>
      </w:pPr>
      <w:r>
        <w:t xml:space="preserve">Output: </w:t>
      </w:r>
      <w:r w:rsidRPr="00D12A54">
        <w:t>Trends (direction), Patterns (seasonality), Key Points (peaks/troughs), Insights (business implications)</w:t>
      </w:r>
    </w:p>
    <w:p w14:paraId="08A936F9" w14:textId="51B48F0C" w:rsidR="00D12A54" w:rsidRDefault="00D12A54" w:rsidP="00D12A54">
      <w:pPr>
        <w:pStyle w:val="ListParagraph"/>
        <w:numPr>
          <w:ilvl w:val="0"/>
          <w:numId w:val="2"/>
        </w:numPr>
      </w:pPr>
      <w:r>
        <w:t>Bar Charts (Vertical &amp; Horizontal)</w:t>
      </w:r>
    </w:p>
    <w:p w14:paraId="3A971318" w14:textId="77777777" w:rsidR="00D12A54" w:rsidRPr="00D12A54" w:rsidRDefault="00D12A54" w:rsidP="00D12A54">
      <w:pPr>
        <w:pStyle w:val="ListParagraph"/>
        <w:numPr>
          <w:ilvl w:val="1"/>
          <w:numId w:val="2"/>
        </w:numPr>
      </w:pPr>
      <w:r>
        <w:t xml:space="preserve">Focus: </w:t>
      </w:r>
      <w:r w:rsidRPr="00D12A54">
        <w:t>Ranking analysis, comparative insights, distribution patterns, outlier detection, market share estimation</w:t>
      </w:r>
    </w:p>
    <w:p w14:paraId="02A01F92" w14:textId="77777777" w:rsidR="00D12A54" w:rsidRPr="00D12A54" w:rsidRDefault="00D12A54" w:rsidP="00D12A54">
      <w:pPr>
        <w:pStyle w:val="ListParagraph"/>
        <w:numPr>
          <w:ilvl w:val="1"/>
          <w:numId w:val="2"/>
        </w:numPr>
      </w:pPr>
      <w:r>
        <w:t xml:space="preserve">Output: </w:t>
      </w:r>
      <w:r w:rsidRPr="00D12A54">
        <w:t>Leaders (top performers), Laggards (underperformers), Distribution (concentrated vs. spread), Insights (recommendations)</w:t>
      </w:r>
    </w:p>
    <w:p w14:paraId="432B16A3" w14:textId="5C947E32" w:rsidR="00D12A54" w:rsidRDefault="00D12A54" w:rsidP="00D12A54">
      <w:pPr>
        <w:pStyle w:val="ListParagraph"/>
        <w:numPr>
          <w:ilvl w:val="0"/>
          <w:numId w:val="2"/>
        </w:numPr>
      </w:pPr>
      <w:r>
        <w:t>Pie Charts</w:t>
      </w:r>
    </w:p>
    <w:p w14:paraId="36CD4785" w14:textId="77777777" w:rsidR="00D12A54" w:rsidRPr="00D12A54" w:rsidRDefault="00D12A54" w:rsidP="00D12A54">
      <w:pPr>
        <w:pStyle w:val="ListParagraph"/>
        <w:numPr>
          <w:ilvl w:val="1"/>
          <w:numId w:val="2"/>
        </w:numPr>
      </w:pPr>
      <w:r>
        <w:t xml:space="preserve">Focus: </w:t>
      </w:r>
      <w:r w:rsidRPr="00D12A54">
        <w:t>Market share percentages, segment dominance, balance assessment, growth opportunities</w:t>
      </w:r>
    </w:p>
    <w:p w14:paraId="4965E650" w14:textId="27D408C5" w:rsidR="00D12A54" w:rsidRDefault="00D12A54" w:rsidP="00D12A54">
      <w:pPr>
        <w:pStyle w:val="ListParagraph"/>
        <w:numPr>
          <w:ilvl w:val="1"/>
          <w:numId w:val="2"/>
        </w:numPr>
      </w:pPr>
      <w:r>
        <w:t xml:space="preserve">Output: </w:t>
      </w:r>
      <w:r w:rsidRPr="00D12A54">
        <w:t xml:space="preserve">Dominant Segments, Distribution balance, </w:t>
      </w:r>
      <w:proofErr w:type="gramStart"/>
      <w:r w:rsidRPr="00D12A54">
        <w:t>Small</w:t>
      </w:r>
      <w:proofErr w:type="gramEnd"/>
      <w:r w:rsidRPr="00D12A54">
        <w:t xml:space="preserve"> segments, Strategic insights</w:t>
      </w:r>
    </w:p>
    <w:p w14:paraId="0AD4F444" w14:textId="404EF8A7" w:rsidR="00D12A54" w:rsidRDefault="00D12A54" w:rsidP="00D12A54">
      <w:pPr>
        <w:pStyle w:val="ListParagraph"/>
        <w:numPr>
          <w:ilvl w:val="0"/>
          <w:numId w:val="2"/>
        </w:numPr>
      </w:pPr>
      <w:r>
        <w:t>Scatter Plots</w:t>
      </w:r>
    </w:p>
    <w:p w14:paraId="0F91F940" w14:textId="77777777" w:rsidR="00270281" w:rsidRPr="00270281" w:rsidRDefault="00270281" w:rsidP="00270281">
      <w:pPr>
        <w:pStyle w:val="ListParagraph"/>
        <w:numPr>
          <w:ilvl w:val="1"/>
          <w:numId w:val="2"/>
        </w:numPr>
      </w:pPr>
      <w:r>
        <w:t xml:space="preserve">Focus: </w:t>
      </w:r>
      <w:r w:rsidRPr="00270281">
        <w:t>Correlation strength/direction, cluster identification, outlier detection</w:t>
      </w:r>
    </w:p>
    <w:p w14:paraId="59CC00BB" w14:textId="277D40CA" w:rsidR="00270281" w:rsidRDefault="00270281" w:rsidP="00270281">
      <w:pPr>
        <w:pStyle w:val="ListParagraph"/>
        <w:numPr>
          <w:ilvl w:val="1"/>
          <w:numId w:val="2"/>
        </w:numPr>
      </w:pPr>
      <w:r>
        <w:t xml:space="preserve">Output: </w:t>
      </w:r>
      <w:r w:rsidRPr="00270281">
        <w:t>Correlation description, Pattern clusters, Outlier points, Business implications</w:t>
      </w:r>
    </w:p>
    <w:p w14:paraId="1D9007FA" w14:textId="27614620" w:rsidR="00A445F3" w:rsidRPr="00270281" w:rsidRDefault="00A445F3" w:rsidP="00270281">
      <w:r w:rsidRPr="00270281">
        <w:rPr>
          <w:b/>
          <w:bCs/>
        </w:rPr>
        <w:lastRenderedPageBreak/>
        <w:t>Appendix:</w:t>
      </w:r>
    </w:p>
    <w:p w14:paraId="11226F6F" w14:textId="7A5E09CD" w:rsidR="00811094" w:rsidRPr="00811094" w:rsidRDefault="00811094" w:rsidP="00A445F3">
      <w:pPr>
        <w:rPr>
          <w:b/>
          <w:bCs/>
        </w:rPr>
      </w:pPr>
      <w:proofErr w:type="spellStart"/>
      <w:r w:rsidRPr="00811094">
        <w:rPr>
          <w:b/>
          <w:bCs/>
        </w:rPr>
        <w:t>Streamlit</w:t>
      </w:r>
      <w:proofErr w:type="spellEnd"/>
      <w:r w:rsidRPr="00811094">
        <w:rPr>
          <w:b/>
          <w:bCs/>
        </w:rPr>
        <w:t xml:space="preserve"> Demonstration of Agent + </w:t>
      </w:r>
      <w:proofErr w:type="spellStart"/>
      <w:r w:rsidRPr="00811094">
        <w:rPr>
          <w:b/>
          <w:bCs/>
        </w:rPr>
        <w:t>MultiModal</w:t>
      </w:r>
      <w:proofErr w:type="spellEnd"/>
      <w:r w:rsidRPr="00811094">
        <w:rPr>
          <w:b/>
          <w:bCs/>
        </w:rPr>
        <w:t xml:space="preserve"> Capabilities</w:t>
      </w:r>
    </w:p>
    <w:p w14:paraId="30AA1263" w14:textId="5E7A5BB5" w:rsidR="00811094" w:rsidRDefault="00811094" w:rsidP="00A445F3">
      <w:r w:rsidRPr="00811094">
        <w:drawing>
          <wp:inline distT="0" distB="0" distL="0" distR="0" wp14:anchorId="171D23A5" wp14:editId="1D10E2F3">
            <wp:extent cx="5943600" cy="1383030"/>
            <wp:effectExtent l="0" t="0" r="0" b="7620"/>
            <wp:docPr id="134127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76338" name=""/>
                    <pic:cNvPicPr/>
                  </pic:nvPicPr>
                  <pic:blipFill>
                    <a:blip r:embed="rId5"/>
                    <a:stretch>
                      <a:fillRect/>
                    </a:stretch>
                  </pic:blipFill>
                  <pic:spPr>
                    <a:xfrm>
                      <a:off x="0" y="0"/>
                      <a:ext cx="5943600" cy="1383030"/>
                    </a:xfrm>
                    <a:prstGeom prst="rect">
                      <a:avLst/>
                    </a:prstGeom>
                  </pic:spPr>
                </pic:pic>
              </a:graphicData>
            </a:graphic>
          </wp:inline>
        </w:drawing>
      </w:r>
    </w:p>
    <w:p w14:paraId="3213A31E" w14:textId="12A463C6" w:rsidR="00811094" w:rsidRDefault="00811094" w:rsidP="00A445F3">
      <w:pPr>
        <w:rPr>
          <w:b/>
          <w:bCs/>
        </w:rPr>
      </w:pPr>
      <w:r w:rsidRPr="00811094">
        <w:rPr>
          <w:b/>
          <w:bCs/>
        </w:rPr>
        <w:drawing>
          <wp:inline distT="0" distB="0" distL="0" distR="0" wp14:anchorId="47946A30" wp14:editId="23BA8350">
            <wp:extent cx="5591955" cy="2991267"/>
            <wp:effectExtent l="0" t="0" r="8890" b="0"/>
            <wp:docPr id="106296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65270" name=""/>
                    <pic:cNvPicPr/>
                  </pic:nvPicPr>
                  <pic:blipFill>
                    <a:blip r:embed="rId6"/>
                    <a:stretch>
                      <a:fillRect/>
                    </a:stretch>
                  </pic:blipFill>
                  <pic:spPr>
                    <a:xfrm>
                      <a:off x="0" y="0"/>
                      <a:ext cx="5591955" cy="2991267"/>
                    </a:xfrm>
                    <a:prstGeom prst="rect">
                      <a:avLst/>
                    </a:prstGeom>
                  </pic:spPr>
                </pic:pic>
              </a:graphicData>
            </a:graphic>
          </wp:inline>
        </w:drawing>
      </w:r>
    </w:p>
    <w:p w14:paraId="1DFEE12A" w14:textId="5DBC6424" w:rsidR="00811094" w:rsidRDefault="00811094" w:rsidP="00A445F3">
      <w:pPr>
        <w:rPr>
          <w:b/>
          <w:bCs/>
        </w:rPr>
      </w:pPr>
      <w:r w:rsidRPr="00811094">
        <w:rPr>
          <w:b/>
          <w:bCs/>
        </w:rPr>
        <w:drawing>
          <wp:inline distT="0" distB="0" distL="0" distR="0" wp14:anchorId="1F5A946B" wp14:editId="05183096">
            <wp:extent cx="5943600" cy="2192020"/>
            <wp:effectExtent l="0" t="0" r="0" b="0"/>
            <wp:docPr id="154328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86923" name=""/>
                    <pic:cNvPicPr/>
                  </pic:nvPicPr>
                  <pic:blipFill>
                    <a:blip r:embed="rId7"/>
                    <a:stretch>
                      <a:fillRect/>
                    </a:stretch>
                  </pic:blipFill>
                  <pic:spPr>
                    <a:xfrm>
                      <a:off x="0" y="0"/>
                      <a:ext cx="5943600" cy="2192020"/>
                    </a:xfrm>
                    <a:prstGeom prst="rect">
                      <a:avLst/>
                    </a:prstGeom>
                  </pic:spPr>
                </pic:pic>
              </a:graphicData>
            </a:graphic>
          </wp:inline>
        </w:drawing>
      </w:r>
    </w:p>
    <w:p w14:paraId="5C0F1983" w14:textId="2D7B7CD5" w:rsidR="00811094" w:rsidRDefault="00811094" w:rsidP="00A445F3">
      <w:pPr>
        <w:rPr>
          <w:b/>
          <w:bCs/>
        </w:rPr>
      </w:pPr>
      <w:r w:rsidRPr="00811094">
        <w:rPr>
          <w:b/>
          <w:bCs/>
        </w:rPr>
        <w:lastRenderedPageBreak/>
        <w:drawing>
          <wp:inline distT="0" distB="0" distL="0" distR="0" wp14:anchorId="7570C693" wp14:editId="373C216F">
            <wp:extent cx="5943600" cy="1422400"/>
            <wp:effectExtent l="0" t="0" r="0" b="6350"/>
            <wp:docPr id="28088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81860" name=""/>
                    <pic:cNvPicPr/>
                  </pic:nvPicPr>
                  <pic:blipFill>
                    <a:blip r:embed="rId8"/>
                    <a:stretch>
                      <a:fillRect/>
                    </a:stretch>
                  </pic:blipFill>
                  <pic:spPr>
                    <a:xfrm>
                      <a:off x="0" y="0"/>
                      <a:ext cx="5943600" cy="1422400"/>
                    </a:xfrm>
                    <a:prstGeom prst="rect">
                      <a:avLst/>
                    </a:prstGeom>
                  </pic:spPr>
                </pic:pic>
              </a:graphicData>
            </a:graphic>
          </wp:inline>
        </w:drawing>
      </w:r>
    </w:p>
    <w:p w14:paraId="344BAE62" w14:textId="3EA3B5AB" w:rsidR="00811094" w:rsidRPr="00811094" w:rsidRDefault="00811094" w:rsidP="00A445F3">
      <w:pPr>
        <w:rPr>
          <w:b/>
          <w:bCs/>
        </w:rPr>
      </w:pPr>
      <w:r w:rsidRPr="00811094">
        <w:rPr>
          <w:b/>
          <w:bCs/>
        </w:rPr>
        <w:drawing>
          <wp:inline distT="0" distB="0" distL="0" distR="0" wp14:anchorId="297D3D96" wp14:editId="2CC75879">
            <wp:extent cx="5943600" cy="2065020"/>
            <wp:effectExtent l="0" t="0" r="0" b="0"/>
            <wp:docPr id="17243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0230" name=""/>
                    <pic:cNvPicPr/>
                  </pic:nvPicPr>
                  <pic:blipFill>
                    <a:blip r:embed="rId9"/>
                    <a:stretch>
                      <a:fillRect/>
                    </a:stretch>
                  </pic:blipFill>
                  <pic:spPr>
                    <a:xfrm>
                      <a:off x="0" y="0"/>
                      <a:ext cx="5943600" cy="2065020"/>
                    </a:xfrm>
                    <a:prstGeom prst="rect">
                      <a:avLst/>
                    </a:prstGeom>
                  </pic:spPr>
                </pic:pic>
              </a:graphicData>
            </a:graphic>
          </wp:inline>
        </w:drawing>
      </w:r>
    </w:p>
    <w:p w14:paraId="0A8C91E6" w14:textId="77777777" w:rsidR="00811094" w:rsidRDefault="00811094" w:rsidP="00A445F3">
      <w:pPr>
        <w:rPr>
          <w:b/>
          <w:bCs/>
        </w:rPr>
      </w:pPr>
    </w:p>
    <w:p w14:paraId="3968034E" w14:textId="77777777" w:rsidR="00811094" w:rsidRDefault="00811094" w:rsidP="00A445F3">
      <w:pPr>
        <w:rPr>
          <w:b/>
          <w:bCs/>
        </w:rPr>
      </w:pPr>
    </w:p>
    <w:p w14:paraId="2EE86937" w14:textId="77777777" w:rsidR="00811094" w:rsidRDefault="00811094" w:rsidP="00A445F3">
      <w:pPr>
        <w:rPr>
          <w:b/>
          <w:bCs/>
        </w:rPr>
      </w:pPr>
    </w:p>
    <w:p w14:paraId="50D53D46" w14:textId="77777777" w:rsidR="00811094" w:rsidRDefault="00811094" w:rsidP="00A445F3">
      <w:pPr>
        <w:rPr>
          <w:b/>
          <w:bCs/>
        </w:rPr>
      </w:pPr>
    </w:p>
    <w:p w14:paraId="55A63E0F" w14:textId="77777777" w:rsidR="00811094" w:rsidRDefault="00811094" w:rsidP="00A445F3">
      <w:pPr>
        <w:rPr>
          <w:b/>
          <w:bCs/>
        </w:rPr>
      </w:pPr>
    </w:p>
    <w:p w14:paraId="6DB007DC" w14:textId="77777777" w:rsidR="00811094" w:rsidRDefault="00811094" w:rsidP="00A445F3">
      <w:pPr>
        <w:rPr>
          <w:b/>
          <w:bCs/>
        </w:rPr>
      </w:pPr>
    </w:p>
    <w:p w14:paraId="1729A016" w14:textId="77777777" w:rsidR="00811094" w:rsidRDefault="00811094" w:rsidP="00A445F3">
      <w:pPr>
        <w:rPr>
          <w:b/>
          <w:bCs/>
        </w:rPr>
      </w:pPr>
    </w:p>
    <w:p w14:paraId="1D575095" w14:textId="77777777" w:rsidR="00811094" w:rsidRDefault="00811094" w:rsidP="00A445F3">
      <w:pPr>
        <w:rPr>
          <w:b/>
          <w:bCs/>
        </w:rPr>
      </w:pPr>
    </w:p>
    <w:p w14:paraId="5D5F5A9F" w14:textId="77777777" w:rsidR="00811094" w:rsidRDefault="00811094" w:rsidP="00A445F3">
      <w:pPr>
        <w:rPr>
          <w:b/>
          <w:bCs/>
        </w:rPr>
      </w:pPr>
    </w:p>
    <w:p w14:paraId="45463F2D" w14:textId="77777777" w:rsidR="00811094" w:rsidRDefault="00811094" w:rsidP="00A445F3">
      <w:pPr>
        <w:rPr>
          <w:b/>
          <w:bCs/>
        </w:rPr>
      </w:pPr>
    </w:p>
    <w:p w14:paraId="1C44486A" w14:textId="77777777" w:rsidR="00811094" w:rsidRDefault="00811094" w:rsidP="00A445F3">
      <w:pPr>
        <w:rPr>
          <w:b/>
          <w:bCs/>
        </w:rPr>
      </w:pPr>
    </w:p>
    <w:p w14:paraId="0512A2C0" w14:textId="77777777" w:rsidR="00811094" w:rsidRDefault="00811094" w:rsidP="00A445F3">
      <w:pPr>
        <w:rPr>
          <w:b/>
          <w:bCs/>
        </w:rPr>
      </w:pPr>
    </w:p>
    <w:p w14:paraId="3AE4F16B" w14:textId="77777777" w:rsidR="00811094" w:rsidRDefault="00811094" w:rsidP="00A445F3">
      <w:pPr>
        <w:rPr>
          <w:b/>
          <w:bCs/>
        </w:rPr>
      </w:pPr>
    </w:p>
    <w:p w14:paraId="5216DCD2" w14:textId="77777777" w:rsidR="00811094" w:rsidRDefault="00811094" w:rsidP="00A445F3">
      <w:pPr>
        <w:rPr>
          <w:b/>
          <w:bCs/>
        </w:rPr>
      </w:pPr>
    </w:p>
    <w:p w14:paraId="348E621B" w14:textId="7C0E77CD" w:rsidR="00A445F3" w:rsidRPr="00A445F3" w:rsidRDefault="00A445F3" w:rsidP="00A445F3">
      <w:pPr>
        <w:rPr>
          <w:b/>
          <w:bCs/>
        </w:rPr>
      </w:pPr>
      <w:r w:rsidRPr="00A445F3">
        <w:rPr>
          <w:b/>
          <w:bCs/>
        </w:rPr>
        <w:lastRenderedPageBreak/>
        <w:t xml:space="preserve">Visualization Generation Functions: </w:t>
      </w:r>
    </w:p>
    <w:p w14:paraId="46714D9C" w14:textId="08917952" w:rsidR="00A445F3" w:rsidRDefault="00A445F3" w:rsidP="00A445F3">
      <w:r w:rsidRPr="00A445F3">
        <w:drawing>
          <wp:inline distT="0" distB="0" distL="0" distR="0" wp14:anchorId="1AD81523" wp14:editId="1F7E3087">
            <wp:extent cx="4847008" cy="6915150"/>
            <wp:effectExtent l="0" t="0" r="0" b="0"/>
            <wp:docPr id="207764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47345" name=""/>
                    <pic:cNvPicPr/>
                  </pic:nvPicPr>
                  <pic:blipFill>
                    <a:blip r:embed="rId10"/>
                    <a:stretch>
                      <a:fillRect/>
                    </a:stretch>
                  </pic:blipFill>
                  <pic:spPr>
                    <a:xfrm>
                      <a:off x="0" y="0"/>
                      <a:ext cx="4847631" cy="6916039"/>
                    </a:xfrm>
                    <a:prstGeom prst="rect">
                      <a:avLst/>
                    </a:prstGeom>
                  </pic:spPr>
                </pic:pic>
              </a:graphicData>
            </a:graphic>
          </wp:inline>
        </w:drawing>
      </w:r>
    </w:p>
    <w:p w14:paraId="3A0DB55B" w14:textId="2AB8E467" w:rsidR="00A445F3" w:rsidRDefault="00A445F3" w:rsidP="00A445F3"/>
    <w:p w14:paraId="1A8E3FF4" w14:textId="18A57155" w:rsidR="00A445F3" w:rsidRDefault="00A445F3" w:rsidP="00A445F3">
      <w:r w:rsidRPr="00A445F3">
        <w:lastRenderedPageBreak/>
        <w:drawing>
          <wp:inline distT="0" distB="0" distL="0" distR="0" wp14:anchorId="1DF98872" wp14:editId="08F44A98">
            <wp:extent cx="3612515" cy="8229600"/>
            <wp:effectExtent l="0" t="0" r="6985" b="0"/>
            <wp:docPr id="167182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27037" name=""/>
                    <pic:cNvPicPr/>
                  </pic:nvPicPr>
                  <pic:blipFill>
                    <a:blip r:embed="rId11"/>
                    <a:stretch>
                      <a:fillRect/>
                    </a:stretch>
                  </pic:blipFill>
                  <pic:spPr>
                    <a:xfrm>
                      <a:off x="0" y="0"/>
                      <a:ext cx="3612515" cy="8229600"/>
                    </a:xfrm>
                    <a:prstGeom prst="rect">
                      <a:avLst/>
                    </a:prstGeom>
                  </pic:spPr>
                </pic:pic>
              </a:graphicData>
            </a:graphic>
          </wp:inline>
        </w:drawing>
      </w:r>
    </w:p>
    <w:p w14:paraId="11FE0ED6" w14:textId="2A8E1AF0" w:rsidR="00A445F3" w:rsidRDefault="00A445F3" w:rsidP="00A445F3">
      <w:pPr>
        <w:pStyle w:val="ListParagraph"/>
        <w:numPr>
          <w:ilvl w:val="0"/>
          <w:numId w:val="2"/>
        </w:numPr>
      </w:pPr>
      <w:r>
        <w:lastRenderedPageBreak/>
        <w:t>6 functions for each type of chart (line, bar, horizontal bar, pie, scatter, heatmap)</w:t>
      </w:r>
      <w:r>
        <w:t xml:space="preserve"> – Not shown here</w:t>
      </w:r>
    </w:p>
    <w:p w14:paraId="3E10995E" w14:textId="746D793A" w:rsidR="00A445F3" w:rsidRDefault="00A445F3" w:rsidP="00A445F3">
      <w:pPr>
        <w:rPr>
          <w:b/>
          <w:bCs/>
        </w:rPr>
      </w:pPr>
      <w:r w:rsidRPr="00A445F3">
        <w:rPr>
          <w:b/>
          <w:bCs/>
        </w:rPr>
        <w:t xml:space="preserve">AI Vision Analysis </w:t>
      </w:r>
    </w:p>
    <w:p w14:paraId="3D66D53B" w14:textId="4267841C" w:rsidR="00A445F3" w:rsidRDefault="00A445F3" w:rsidP="00A445F3">
      <w:r>
        <w:t xml:space="preserve">Encode Image to Base65 for API Transmission </w:t>
      </w:r>
    </w:p>
    <w:p w14:paraId="061CE99B" w14:textId="6B13AFB9" w:rsidR="00A445F3" w:rsidRDefault="00A445F3" w:rsidP="00A445F3">
      <w:r w:rsidRPr="00A445F3">
        <w:drawing>
          <wp:inline distT="0" distB="0" distL="0" distR="0" wp14:anchorId="6D4943DD" wp14:editId="2EBD78A3">
            <wp:extent cx="5268060" cy="885949"/>
            <wp:effectExtent l="0" t="0" r="0" b="9525"/>
            <wp:docPr id="130957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72658" name=""/>
                    <pic:cNvPicPr/>
                  </pic:nvPicPr>
                  <pic:blipFill>
                    <a:blip r:embed="rId12"/>
                    <a:stretch>
                      <a:fillRect/>
                    </a:stretch>
                  </pic:blipFill>
                  <pic:spPr>
                    <a:xfrm>
                      <a:off x="0" y="0"/>
                      <a:ext cx="5268060" cy="885949"/>
                    </a:xfrm>
                    <a:prstGeom prst="rect">
                      <a:avLst/>
                    </a:prstGeom>
                  </pic:spPr>
                </pic:pic>
              </a:graphicData>
            </a:graphic>
          </wp:inline>
        </w:drawing>
      </w:r>
    </w:p>
    <w:p w14:paraId="1926544D" w14:textId="77777777" w:rsidR="00A445F3" w:rsidRDefault="00A445F3" w:rsidP="00A445F3"/>
    <w:p w14:paraId="43162A73" w14:textId="433184BE" w:rsidR="00A445F3" w:rsidRDefault="00A445F3" w:rsidP="00A445F3">
      <w:r>
        <w:t>Create Analysis Prompts for Chart-Type Specific Prompts</w:t>
      </w:r>
    </w:p>
    <w:p w14:paraId="19668695" w14:textId="2BE4C54A" w:rsidR="00811094" w:rsidRDefault="00811094" w:rsidP="00A445F3">
      <w:r w:rsidRPr="00811094">
        <w:lastRenderedPageBreak/>
        <w:drawing>
          <wp:inline distT="0" distB="0" distL="0" distR="0" wp14:anchorId="02717E5B" wp14:editId="57090DB3">
            <wp:extent cx="4788535" cy="8229600"/>
            <wp:effectExtent l="0" t="0" r="0" b="0"/>
            <wp:docPr id="142125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52690" name=""/>
                    <pic:cNvPicPr/>
                  </pic:nvPicPr>
                  <pic:blipFill>
                    <a:blip r:embed="rId13"/>
                    <a:stretch>
                      <a:fillRect/>
                    </a:stretch>
                  </pic:blipFill>
                  <pic:spPr>
                    <a:xfrm>
                      <a:off x="0" y="0"/>
                      <a:ext cx="4788535" cy="8229600"/>
                    </a:xfrm>
                    <a:prstGeom prst="rect">
                      <a:avLst/>
                    </a:prstGeom>
                  </pic:spPr>
                </pic:pic>
              </a:graphicData>
            </a:graphic>
          </wp:inline>
        </w:drawing>
      </w:r>
    </w:p>
    <w:p w14:paraId="1E1A2DF1" w14:textId="44AABCBE" w:rsidR="00A445F3" w:rsidRDefault="00811094" w:rsidP="00A445F3">
      <w:r>
        <w:lastRenderedPageBreak/>
        <w:t>Analyze Visualizations</w:t>
      </w:r>
    </w:p>
    <w:p w14:paraId="58781BF6" w14:textId="66CCAA24" w:rsidR="00811094" w:rsidRPr="00A445F3" w:rsidRDefault="00811094" w:rsidP="00A445F3">
      <w:r w:rsidRPr="00811094">
        <w:drawing>
          <wp:inline distT="0" distB="0" distL="0" distR="0" wp14:anchorId="54A81CB7" wp14:editId="43435F77">
            <wp:extent cx="3145146" cy="7667625"/>
            <wp:effectExtent l="0" t="0" r="0" b="0"/>
            <wp:docPr id="56163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31470" name=""/>
                    <pic:cNvPicPr/>
                  </pic:nvPicPr>
                  <pic:blipFill>
                    <a:blip r:embed="rId14"/>
                    <a:stretch>
                      <a:fillRect/>
                    </a:stretch>
                  </pic:blipFill>
                  <pic:spPr>
                    <a:xfrm>
                      <a:off x="0" y="0"/>
                      <a:ext cx="3147896" cy="7674328"/>
                    </a:xfrm>
                    <a:prstGeom prst="rect">
                      <a:avLst/>
                    </a:prstGeom>
                  </pic:spPr>
                </pic:pic>
              </a:graphicData>
            </a:graphic>
          </wp:inline>
        </w:drawing>
      </w:r>
    </w:p>
    <w:p w14:paraId="2C318C7E" w14:textId="585EA8D5" w:rsidR="00A445F3" w:rsidRDefault="00811094" w:rsidP="00A445F3">
      <w:r>
        <w:lastRenderedPageBreak/>
        <w:t>Compare Visualizations</w:t>
      </w:r>
    </w:p>
    <w:p w14:paraId="3F9F8499" w14:textId="44943590" w:rsidR="00811094" w:rsidRDefault="00811094" w:rsidP="00A445F3">
      <w:r w:rsidRPr="00811094">
        <w:drawing>
          <wp:inline distT="0" distB="0" distL="0" distR="0" wp14:anchorId="04D7AEA2" wp14:editId="1788C1E9">
            <wp:extent cx="4685479" cy="7591425"/>
            <wp:effectExtent l="0" t="0" r="1270" b="0"/>
            <wp:docPr id="47489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99787" name=""/>
                    <pic:cNvPicPr/>
                  </pic:nvPicPr>
                  <pic:blipFill>
                    <a:blip r:embed="rId15"/>
                    <a:stretch>
                      <a:fillRect/>
                    </a:stretch>
                  </pic:blipFill>
                  <pic:spPr>
                    <a:xfrm>
                      <a:off x="0" y="0"/>
                      <a:ext cx="4693187" cy="7603913"/>
                    </a:xfrm>
                    <a:prstGeom prst="rect">
                      <a:avLst/>
                    </a:prstGeom>
                  </pic:spPr>
                </pic:pic>
              </a:graphicData>
            </a:graphic>
          </wp:inline>
        </w:drawing>
      </w:r>
    </w:p>
    <w:p w14:paraId="7B7AD3C5" w14:textId="77777777" w:rsidR="00811094" w:rsidRDefault="00811094" w:rsidP="00A445F3"/>
    <w:p w14:paraId="549A7574" w14:textId="7E89DE6B" w:rsidR="00811094" w:rsidRDefault="00811094" w:rsidP="00A445F3">
      <w:r>
        <w:lastRenderedPageBreak/>
        <w:t>Performance Metrics</w:t>
      </w:r>
    </w:p>
    <w:p w14:paraId="076DD0CB" w14:textId="540CBA38" w:rsidR="00811094" w:rsidRDefault="00811094" w:rsidP="00A445F3">
      <w:r w:rsidRPr="00811094">
        <w:drawing>
          <wp:inline distT="0" distB="0" distL="0" distR="0" wp14:anchorId="0750C865" wp14:editId="41247A32">
            <wp:extent cx="5753903" cy="2000529"/>
            <wp:effectExtent l="0" t="0" r="0" b="0"/>
            <wp:docPr id="49857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75429" name=""/>
                    <pic:cNvPicPr/>
                  </pic:nvPicPr>
                  <pic:blipFill>
                    <a:blip r:embed="rId16"/>
                    <a:stretch>
                      <a:fillRect/>
                    </a:stretch>
                  </pic:blipFill>
                  <pic:spPr>
                    <a:xfrm>
                      <a:off x="0" y="0"/>
                      <a:ext cx="5753903" cy="2000529"/>
                    </a:xfrm>
                    <a:prstGeom prst="rect">
                      <a:avLst/>
                    </a:prstGeom>
                  </pic:spPr>
                </pic:pic>
              </a:graphicData>
            </a:graphic>
          </wp:inline>
        </w:drawing>
      </w:r>
    </w:p>
    <w:p w14:paraId="4163043F" w14:textId="77777777" w:rsidR="00A445F3" w:rsidRDefault="00A445F3" w:rsidP="00A445F3"/>
    <w:sectPr w:rsidR="00A44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434A6"/>
    <w:multiLevelType w:val="hybridMultilevel"/>
    <w:tmpl w:val="54AA519A"/>
    <w:lvl w:ilvl="0" w:tplc="F132CCE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DE1C73"/>
    <w:multiLevelType w:val="hybridMultilevel"/>
    <w:tmpl w:val="0A98E136"/>
    <w:lvl w:ilvl="0" w:tplc="FF8E908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831909">
    <w:abstractNumId w:val="0"/>
  </w:num>
  <w:num w:numId="2" w16cid:durableId="964387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E9A"/>
    <w:rsid w:val="001225FD"/>
    <w:rsid w:val="001A0A89"/>
    <w:rsid w:val="00270281"/>
    <w:rsid w:val="002F2E9A"/>
    <w:rsid w:val="00597C11"/>
    <w:rsid w:val="00636644"/>
    <w:rsid w:val="00811094"/>
    <w:rsid w:val="009A701A"/>
    <w:rsid w:val="00A445F3"/>
    <w:rsid w:val="00D12A54"/>
    <w:rsid w:val="00EC5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9877E"/>
  <w15:chartTrackingRefBased/>
  <w15:docId w15:val="{85749ACF-E32B-41C8-B77C-AE8B99EE4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E9A"/>
    <w:rPr>
      <w:rFonts w:eastAsiaTheme="majorEastAsia" w:cstheme="majorBidi"/>
      <w:color w:val="272727" w:themeColor="text1" w:themeTint="D8"/>
    </w:rPr>
  </w:style>
  <w:style w:type="paragraph" w:styleId="Title">
    <w:name w:val="Title"/>
    <w:basedOn w:val="Normal"/>
    <w:next w:val="Normal"/>
    <w:link w:val="TitleChar"/>
    <w:uiPriority w:val="10"/>
    <w:qFormat/>
    <w:rsid w:val="002F2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E9A"/>
    <w:pPr>
      <w:spacing w:before="160"/>
      <w:jc w:val="center"/>
    </w:pPr>
    <w:rPr>
      <w:i/>
      <w:iCs/>
      <w:color w:val="404040" w:themeColor="text1" w:themeTint="BF"/>
    </w:rPr>
  </w:style>
  <w:style w:type="character" w:customStyle="1" w:styleId="QuoteChar">
    <w:name w:val="Quote Char"/>
    <w:basedOn w:val="DefaultParagraphFont"/>
    <w:link w:val="Quote"/>
    <w:uiPriority w:val="29"/>
    <w:rsid w:val="002F2E9A"/>
    <w:rPr>
      <w:i/>
      <w:iCs/>
      <w:color w:val="404040" w:themeColor="text1" w:themeTint="BF"/>
    </w:rPr>
  </w:style>
  <w:style w:type="paragraph" w:styleId="ListParagraph">
    <w:name w:val="List Paragraph"/>
    <w:basedOn w:val="Normal"/>
    <w:uiPriority w:val="34"/>
    <w:qFormat/>
    <w:rsid w:val="002F2E9A"/>
    <w:pPr>
      <w:ind w:left="720"/>
      <w:contextualSpacing/>
    </w:pPr>
  </w:style>
  <w:style w:type="character" w:styleId="IntenseEmphasis">
    <w:name w:val="Intense Emphasis"/>
    <w:basedOn w:val="DefaultParagraphFont"/>
    <w:uiPriority w:val="21"/>
    <w:qFormat/>
    <w:rsid w:val="002F2E9A"/>
    <w:rPr>
      <w:i/>
      <w:iCs/>
      <w:color w:val="0F4761" w:themeColor="accent1" w:themeShade="BF"/>
    </w:rPr>
  </w:style>
  <w:style w:type="paragraph" w:styleId="IntenseQuote">
    <w:name w:val="Intense Quote"/>
    <w:basedOn w:val="Normal"/>
    <w:next w:val="Normal"/>
    <w:link w:val="IntenseQuoteChar"/>
    <w:uiPriority w:val="30"/>
    <w:qFormat/>
    <w:rsid w:val="002F2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E9A"/>
    <w:rPr>
      <w:i/>
      <w:iCs/>
      <w:color w:val="0F4761" w:themeColor="accent1" w:themeShade="BF"/>
    </w:rPr>
  </w:style>
  <w:style w:type="character" w:styleId="IntenseReference">
    <w:name w:val="Intense Reference"/>
    <w:basedOn w:val="DefaultParagraphFont"/>
    <w:uiPriority w:val="32"/>
    <w:qFormat/>
    <w:rsid w:val="002F2E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11</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Chintalapati</dc:creator>
  <cp:keywords/>
  <dc:description/>
  <cp:lastModifiedBy>Vamsi Chintalapati</cp:lastModifiedBy>
  <cp:revision>1</cp:revision>
  <dcterms:created xsi:type="dcterms:W3CDTF">2026-03-10T17:50:00Z</dcterms:created>
  <dcterms:modified xsi:type="dcterms:W3CDTF">2026-03-10T18:54:00Z</dcterms:modified>
</cp:coreProperties>
</file>