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B1528 SIROCCO Current-Heading/Rudder Force Comparison — 30 deg Rudder Limit</w:t>
      </w:r>
    </w:p>
    <w:p>
      <w:pPr>
        <w:jc w:val="center"/>
      </w:pPr>
      <w:r>
        <w:rPr>
          <w:i/>
          <w:sz w:val="18"/>
        </w:rPr>
        <w:t>Client review copy generated from the HTML report default view. Default schematic/chart selections: current speed 4.56 kn; Chart 1/3/4 rudder angle 0.0 deg; 30° rudder sweep limit retained for heatmap and summary tables.</w:t>
      </w:r>
    </w:p>
    <w:p>
      <w:pPr>
        <w:jc w:val="center"/>
      </w:pPr>
      <w:r>
        <w:rPr>
          <w:sz w:val="16"/>
        </w:rPr>
        <w:t>Source PDF: b1528_sirocco_current_heading_rudder_30deg_limit_client_review.pdf · Pages: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1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2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3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4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5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6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7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8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9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10 of 11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232390" cy="72331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232390" cy="72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12"/>
        </w:rPr>
        <w:t>Client review copy page 11 of 11</w:t>
      </w:r>
    </w:p>
    <w:sectPr w:rsidR="00FC693F" w:rsidRPr="0006063C" w:rsidSect="00034616">
      <w:pgSz w:w="16834" w:h="11909" w:orient="landscape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B1528 SIROCCO Current-Heading/Rudder Force Comparison — 30 deg Rudder Limit</dc:title>
  <dc:subject>Client review DOCX copy from HTML report default view</dc:subject>
  <dc:creator>python-docx</dc:creator>
  <cp:keywords/>
  <dc:description>Generated from HTML/PDF default view: current speed 4.56 kn; Chart 1/3/4 rudder 0.0 deg.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