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074ED" w14:textId="77777777" w:rsidR="00337AB6" w:rsidRDefault="00000000">
      <w:pPr>
        <w:pStyle w:val="Heading1"/>
      </w:pPr>
      <w:bookmarkStart w:id="0" w:name="security-analysis-api-documentation"/>
      <w:r>
        <w:t>Security Analysis API Documentation</w:t>
      </w:r>
    </w:p>
    <w:p w14:paraId="32325056" w14:textId="2826A4B2" w:rsidR="00337AB6" w:rsidRDefault="00000000">
      <w:pPr>
        <w:pStyle w:val="Heading2"/>
      </w:pPr>
      <w:bookmarkStart w:id="1" w:name="initial-security-analysis"/>
      <w:r>
        <w:t>Initial Security Analysis</w:t>
      </w:r>
      <w:r w:rsidR="00386C73">
        <w:t xml:space="preserve"> API</w:t>
      </w:r>
    </w:p>
    <w:p w14:paraId="4F40BB7A" w14:textId="77777777" w:rsidR="00337AB6" w:rsidRDefault="00000000">
      <w:pPr>
        <w:pStyle w:val="FirstParagraph"/>
      </w:pPr>
      <w:r>
        <w:rPr>
          <w:b/>
          <w:bCs/>
        </w:rPr>
        <w:t>Endpoint:</w:t>
      </w:r>
      <w:r>
        <w:t xml:space="preserve"> </w:t>
      </w:r>
      <w:r>
        <w:rPr>
          <w:rStyle w:val="VerbatimChar"/>
        </w:rPr>
        <w:t>https://97e2-2406-7400-1c3-6062-c91a-dbe0-4c3-7428.ngrok-free.app/analyze_security</w:t>
      </w:r>
      <w:r>
        <w:br/>
      </w:r>
      <w:r>
        <w:rPr>
          <w:b/>
          <w:bCs/>
        </w:rPr>
        <w:t>Method:</w:t>
      </w:r>
      <w:r>
        <w:t xml:space="preserve"> POST</w:t>
      </w:r>
      <w:r>
        <w:br/>
      </w:r>
      <w:r>
        <w:rPr>
          <w:b/>
          <w:bCs/>
        </w:rPr>
        <w:t>Content-Type:</w:t>
      </w:r>
      <w:r>
        <w:t xml:space="preserve"> application/json</w:t>
      </w:r>
    </w:p>
    <w:p w14:paraId="016505B3" w14:textId="77777777" w:rsidR="00337AB6" w:rsidRDefault="00000000">
      <w:pPr>
        <w:pStyle w:val="BodyText"/>
      </w:pPr>
      <w:r>
        <w:rPr>
          <w:b/>
          <w:bCs/>
        </w:rPr>
        <w:t>Sample Input:</w:t>
      </w:r>
    </w:p>
    <w:p w14:paraId="1B98575B" w14:textId="77777777" w:rsidR="00337AB6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"text"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"cognizant"</w:t>
      </w:r>
      <w:r>
        <w:br/>
      </w:r>
      <w:r>
        <w:rPr>
          <w:rStyle w:val="FunctionTok"/>
        </w:rPr>
        <w:t>}</w:t>
      </w:r>
    </w:p>
    <w:p w14:paraId="3E5C01CC" w14:textId="77777777" w:rsidR="00337AB6" w:rsidRDefault="00000000">
      <w:pPr>
        <w:pStyle w:val="FirstParagraph"/>
      </w:pPr>
      <w:r>
        <w:rPr>
          <w:b/>
          <w:bCs/>
        </w:rPr>
        <w:t>Sample Response:</w:t>
      </w:r>
    </w:p>
    <w:p w14:paraId="6ABDB5E0" w14:textId="77777777" w:rsidR="00337AB6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"analysis"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"Cognizant has faced several security breaches, including a ransomware attack in 2020 that affected its operations."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"risk_level"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"These incidents highlight the need for Cognizant to enhance its cybersecurity measures to protect client and employee data."</w:t>
      </w:r>
      <w:r>
        <w:br/>
      </w:r>
      <w:r>
        <w:rPr>
          <w:rStyle w:val="FunctionTok"/>
        </w:rPr>
        <w:t>}</w:t>
      </w:r>
    </w:p>
    <w:p w14:paraId="0AF754E7" w14:textId="7E5CF0DA" w:rsidR="00337AB6" w:rsidRDefault="00000000">
      <w:pPr>
        <w:pStyle w:val="Heading2"/>
      </w:pPr>
      <w:bookmarkStart w:id="2" w:name="document-analysis"/>
      <w:bookmarkEnd w:id="1"/>
      <w:r>
        <w:t>2. Document Analysis</w:t>
      </w:r>
      <w:r w:rsidR="00386C73">
        <w:t xml:space="preserve"> API</w:t>
      </w:r>
    </w:p>
    <w:p w14:paraId="4D80E56E" w14:textId="77777777" w:rsidR="00337AB6" w:rsidRDefault="00000000">
      <w:pPr>
        <w:pStyle w:val="FirstParagraph"/>
      </w:pPr>
      <w:r>
        <w:rPr>
          <w:b/>
          <w:bCs/>
        </w:rPr>
        <w:t>Endpoint:</w:t>
      </w:r>
      <w:r>
        <w:t xml:space="preserve"> </w:t>
      </w:r>
      <w:r>
        <w:rPr>
          <w:rStyle w:val="VerbatimChar"/>
        </w:rPr>
        <w:t>https://97e2-2406-7400-1c3-6062-c91a-dbe0-4c3-7428.ngrok-free.app/analyze_documents</w:t>
      </w:r>
      <w:r>
        <w:br/>
      </w:r>
      <w:r>
        <w:rPr>
          <w:b/>
          <w:bCs/>
        </w:rPr>
        <w:t>Method:</w:t>
      </w:r>
      <w:r>
        <w:t xml:space="preserve"> POST</w:t>
      </w:r>
      <w:r>
        <w:br/>
      </w:r>
      <w:r>
        <w:rPr>
          <w:b/>
          <w:bCs/>
        </w:rPr>
        <w:t>Content-Type:</w:t>
      </w:r>
      <w:r>
        <w:t xml:space="preserve"> multipart/form-data</w:t>
      </w:r>
    </w:p>
    <w:p w14:paraId="64EE79B0" w14:textId="77777777" w:rsidR="00337AB6" w:rsidRDefault="00000000">
      <w:pPr>
        <w:pStyle w:val="BodyText"/>
      </w:pPr>
      <w:r>
        <w:rPr>
          <w:b/>
          <w:bCs/>
        </w:rPr>
        <w:t>Sample Input:</w:t>
      </w:r>
      <w:r>
        <w:t xml:space="preserve"> - files: [soc2_policy.txt] - questions: [“What is the password policy?”, “How is customer data protected?”, “What is the incident response timeframe?”]</w:t>
      </w:r>
    </w:p>
    <w:p w14:paraId="2BBF2EC7" w14:textId="77777777" w:rsidR="00337AB6" w:rsidRDefault="00000000">
      <w:pPr>
        <w:pStyle w:val="BodyText"/>
      </w:pPr>
      <w:r>
        <w:rPr>
          <w:b/>
          <w:bCs/>
        </w:rPr>
        <w:t>Sample Response:</w:t>
      </w:r>
    </w:p>
    <w:p w14:paraId="607259F7" w14:textId="77777777" w:rsidR="00337AB6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"risk_score"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"LOW"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"explanation"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"Based on the provided document, the overall security risk level can be assessed as follows:</w:t>
      </w:r>
      <w:r>
        <w:rPr>
          <w:rStyle w:val="CharTok"/>
        </w:rPr>
        <w:t>\n\n</w:t>
      </w:r>
      <w:r>
        <w:rPr>
          <w:rStyle w:val="StringTok"/>
        </w:rPr>
        <w:t>1. **Password Policy**: The password requirements include a minimum of 12 characters, complexity rules, and"</w:t>
      </w:r>
      <w:r>
        <w:br/>
      </w:r>
      <w:r>
        <w:rPr>
          <w:rStyle w:val="FunctionTok"/>
        </w:rPr>
        <w:t>}</w:t>
      </w:r>
    </w:p>
    <w:p w14:paraId="1DF2321F" w14:textId="2EB877A1" w:rsidR="00337AB6" w:rsidRDefault="00000000">
      <w:pPr>
        <w:pStyle w:val="Heading2"/>
      </w:pPr>
      <w:bookmarkStart w:id="3" w:name="vulnerability-check"/>
      <w:bookmarkEnd w:id="2"/>
      <w:r>
        <w:t>3. Vulnerability Check</w:t>
      </w:r>
      <w:r w:rsidR="00386C73">
        <w:t xml:space="preserve"> API</w:t>
      </w:r>
    </w:p>
    <w:p w14:paraId="6F799D7C" w14:textId="77777777" w:rsidR="00337AB6" w:rsidRDefault="00000000">
      <w:pPr>
        <w:pStyle w:val="FirstParagraph"/>
      </w:pPr>
      <w:r>
        <w:rPr>
          <w:b/>
          <w:bCs/>
        </w:rPr>
        <w:t>Endpoint:</w:t>
      </w:r>
      <w:r>
        <w:t xml:space="preserve"> </w:t>
      </w:r>
      <w:r>
        <w:rPr>
          <w:rStyle w:val="VerbatimChar"/>
        </w:rPr>
        <w:t>https://97e2-2406-7400-1c3-6062-c91a-dbe0-4c3-7428.ngrok-free.app/check_vulnerability</w:t>
      </w:r>
      <w:r>
        <w:br/>
      </w:r>
      <w:r>
        <w:rPr>
          <w:b/>
          <w:bCs/>
        </w:rPr>
        <w:t>Method:</w:t>
      </w:r>
      <w:r>
        <w:t xml:space="preserve"> POST</w:t>
      </w:r>
      <w:r>
        <w:br/>
      </w:r>
      <w:r>
        <w:rPr>
          <w:b/>
          <w:bCs/>
        </w:rPr>
        <w:t>Content-Type:</w:t>
      </w:r>
      <w:r>
        <w:t xml:space="preserve"> application/x-www-form-urlencoded</w:t>
      </w:r>
    </w:p>
    <w:p w14:paraId="279B902A" w14:textId="77777777" w:rsidR="00337AB6" w:rsidRDefault="00000000">
      <w:pPr>
        <w:pStyle w:val="BodyText"/>
      </w:pPr>
      <w:r>
        <w:rPr>
          <w:b/>
          <w:bCs/>
        </w:rPr>
        <w:lastRenderedPageBreak/>
        <w:t>Sample Input:</w:t>
      </w:r>
      <w:r>
        <w:t xml:space="preserve"> - software: log4j - version: 2.14.1</w:t>
      </w:r>
    </w:p>
    <w:p w14:paraId="15F66750" w14:textId="77777777" w:rsidR="00337AB6" w:rsidRDefault="00000000">
      <w:pPr>
        <w:pStyle w:val="BodyText"/>
      </w:pPr>
      <w:r>
        <w:rPr>
          <w:b/>
          <w:bCs/>
        </w:rPr>
        <w:t>Sample Response:</w:t>
      </w:r>
    </w:p>
    <w:p w14:paraId="28E6298D" w14:textId="77777777" w:rsidR="00337AB6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"is_vulnerable"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"severity"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"HIGH"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"explanation"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"Contains Log4Shell vulnerability (CVE-2021-44228) allowing remote code execution"</w:t>
      </w:r>
      <w:r>
        <w:br/>
      </w:r>
      <w:r>
        <w:rPr>
          <w:rStyle w:val="FunctionTok"/>
        </w:rPr>
        <w:t>}</w:t>
      </w:r>
    </w:p>
    <w:p w14:paraId="20D4D69F" w14:textId="5F360943" w:rsidR="00337AB6" w:rsidRDefault="00000000">
      <w:pPr>
        <w:pStyle w:val="Heading2"/>
      </w:pPr>
      <w:bookmarkStart w:id="4" w:name="chat-interface"/>
      <w:bookmarkEnd w:id="3"/>
      <w:r>
        <w:t>4. Chat Interface</w:t>
      </w:r>
      <w:r w:rsidR="00386C73">
        <w:t xml:space="preserve"> API</w:t>
      </w:r>
    </w:p>
    <w:p w14:paraId="203A67C8" w14:textId="77777777" w:rsidR="00337AB6" w:rsidRDefault="00000000">
      <w:pPr>
        <w:pStyle w:val="FirstParagraph"/>
      </w:pPr>
      <w:r>
        <w:rPr>
          <w:b/>
          <w:bCs/>
        </w:rPr>
        <w:t>Endpoint:</w:t>
      </w:r>
      <w:r>
        <w:t xml:space="preserve"> </w:t>
      </w:r>
      <w:r>
        <w:rPr>
          <w:rStyle w:val="VerbatimChar"/>
        </w:rPr>
        <w:t>https://97e2-2406-7400-1c3-6062-c91a-dbe0-4c3-7428.ngrok-free.app/chat</w:t>
      </w:r>
      <w:r>
        <w:br/>
      </w:r>
      <w:r>
        <w:rPr>
          <w:b/>
          <w:bCs/>
        </w:rPr>
        <w:t>Method:</w:t>
      </w:r>
      <w:r>
        <w:t xml:space="preserve"> POST</w:t>
      </w:r>
      <w:r>
        <w:br/>
      </w:r>
      <w:r>
        <w:rPr>
          <w:b/>
          <w:bCs/>
        </w:rPr>
        <w:t>Content-Type:</w:t>
      </w:r>
      <w:r>
        <w:t xml:space="preserve"> application/x-www-form-urlencoded</w:t>
      </w:r>
    </w:p>
    <w:p w14:paraId="7BAC2B36" w14:textId="77777777" w:rsidR="00337AB6" w:rsidRDefault="00000000">
      <w:pPr>
        <w:pStyle w:val="BodyText"/>
      </w:pPr>
      <w:r>
        <w:rPr>
          <w:b/>
          <w:bCs/>
        </w:rPr>
        <w:t>Sample Input:</w:t>
      </w:r>
      <w:r>
        <w:t xml:space="preserve"> - query: “Can you check on OpenAI security breaches in recent years?”</w:t>
      </w:r>
    </w:p>
    <w:p w14:paraId="1702A25E" w14:textId="77777777" w:rsidR="00337AB6" w:rsidRDefault="00000000">
      <w:pPr>
        <w:pStyle w:val="BodyText"/>
      </w:pPr>
      <w:r>
        <w:rPr>
          <w:b/>
          <w:bCs/>
        </w:rPr>
        <w:t>Sample Response:</w:t>
      </w:r>
    </w:p>
    <w:p w14:paraId="5B1BAB6A" w14:textId="77777777" w:rsidR="00337AB6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"response"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"OpenAI has reported no major security breaches in recent years, but its ChatGPT model was hacked in 2022 to bypass content filters."</w:t>
      </w:r>
      <w:r>
        <w:br/>
      </w:r>
      <w:r>
        <w:rPr>
          <w:rStyle w:val="FunctionTok"/>
        </w:rPr>
        <w:t>}</w:t>
      </w:r>
      <w:bookmarkEnd w:id="0"/>
      <w:bookmarkEnd w:id="4"/>
    </w:p>
    <w:sectPr w:rsidR="00337A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74A5B" w14:textId="77777777" w:rsidR="003E3852" w:rsidRDefault="003E3852">
      <w:pPr>
        <w:spacing w:after="0"/>
      </w:pPr>
      <w:r>
        <w:separator/>
      </w:r>
    </w:p>
  </w:endnote>
  <w:endnote w:type="continuationSeparator" w:id="0">
    <w:p w14:paraId="3D18DA18" w14:textId="77777777" w:rsidR="003E3852" w:rsidRDefault="003E38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A9457" w14:textId="77777777" w:rsidR="003E3852" w:rsidRDefault="003E3852">
      <w:r>
        <w:separator/>
      </w:r>
    </w:p>
  </w:footnote>
  <w:footnote w:type="continuationSeparator" w:id="0">
    <w:p w14:paraId="7C80AC01" w14:textId="77777777" w:rsidR="003E3852" w:rsidRDefault="003E3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E54A8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9721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B6"/>
    <w:rsid w:val="00337AB6"/>
    <w:rsid w:val="00386C73"/>
    <w:rsid w:val="003E3852"/>
    <w:rsid w:val="00A33B79"/>
    <w:rsid w:val="00EF572E"/>
    <w:rsid w:val="00FB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8B4D"/>
  <w15:docId w15:val="{B98C55DA-3DDF-4858-92CB-2C77733C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Sridevi P</dc:creator>
  <cp:keywords/>
  <cp:lastModifiedBy>Sridevi P</cp:lastModifiedBy>
  <cp:revision>3</cp:revision>
  <dcterms:created xsi:type="dcterms:W3CDTF">2025-01-26T02:34:00Z</dcterms:created>
  <dcterms:modified xsi:type="dcterms:W3CDTF">2025-01-26T02:36:00Z</dcterms:modified>
</cp:coreProperties>
</file>