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9673A" w14:textId="77777777" w:rsidR="00A96570" w:rsidRPr="00023DA0" w:rsidRDefault="00A96570" w:rsidP="00A96570">
      <w:pPr>
        <w:ind w:right="390"/>
        <w:rPr>
          <w:rFonts w:ascii="Seaford Display" w:hAnsi="Seaford Display"/>
          <w:b/>
          <w:sz w:val="30"/>
          <w:szCs w:val="30"/>
          <w:highlight w:val="white"/>
        </w:rPr>
      </w:pPr>
      <w:r w:rsidRPr="00023DA0">
        <w:rPr>
          <w:rFonts w:ascii="Seaford Display" w:hAnsi="Seaford Display"/>
          <w:b/>
          <w:sz w:val="30"/>
          <w:szCs w:val="30"/>
          <w:highlight w:val="white"/>
        </w:rPr>
        <w:t>ML-Based Sentiment Detection in IMDB Movie Reviews</w:t>
      </w:r>
    </w:p>
    <w:p w14:paraId="3D79DA90" w14:textId="6136FD1B" w:rsidR="00A96570" w:rsidRPr="00023DA0" w:rsidRDefault="00A96570" w:rsidP="00A96570">
      <w:pPr>
        <w:ind w:right="390"/>
        <w:jc w:val="both"/>
        <w:rPr>
          <w:rFonts w:ascii="Seaford Display" w:hAnsi="Seaford Display"/>
        </w:rPr>
      </w:pPr>
      <w:r w:rsidRPr="00023DA0">
        <w:rPr>
          <w:rFonts w:ascii="Seaford Display" w:hAnsi="Seaford Display"/>
        </w:rPr>
        <w:t xml:space="preserve">                                       </w:t>
      </w:r>
      <w:r>
        <w:rPr>
          <w:rFonts w:ascii="Seaford Display" w:hAnsi="Seaford Display"/>
        </w:rPr>
        <w:t xml:space="preserve">                  </w:t>
      </w:r>
      <w:r w:rsidRPr="00023DA0">
        <w:rPr>
          <w:rFonts w:ascii="Seaford Display" w:hAnsi="Seaford Display"/>
        </w:rPr>
        <w:t xml:space="preserve">  Male vamshi (15834164, malev@coventry.ac.uk) </w:t>
      </w:r>
    </w:p>
    <w:p w14:paraId="06C28C86" w14:textId="310A4B75" w:rsidR="00A96570" w:rsidRPr="00023DA0" w:rsidRDefault="00A96570" w:rsidP="00A96570">
      <w:pPr>
        <w:ind w:right="390"/>
        <w:jc w:val="both"/>
        <w:rPr>
          <w:rFonts w:ascii="Seaford Display" w:hAnsi="Seaford Display"/>
        </w:rPr>
      </w:pPr>
      <w:r w:rsidRPr="00023DA0">
        <w:rPr>
          <w:rFonts w:ascii="Seaford Display" w:hAnsi="Seaford Display"/>
        </w:rPr>
        <w:t xml:space="preserve">                                              </w:t>
      </w:r>
      <w:r>
        <w:rPr>
          <w:rFonts w:ascii="Seaford Display" w:hAnsi="Seaford Display"/>
        </w:rPr>
        <w:t xml:space="preserve">                   </w:t>
      </w:r>
      <w:r w:rsidRPr="00023DA0">
        <w:rPr>
          <w:rFonts w:ascii="Seaford Display" w:hAnsi="Seaford Display"/>
        </w:rPr>
        <w:t>7120CEM - Natural Language Processing</w:t>
      </w:r>
    </w:p>
    <w:p w14:paraId="7095ABB8" w14:textId="1055F968" w:rsidR="00A96570" w:rsidRDefault="00A96570" w:rsidP="00A96570">
      <w:pPr>
        <w:ind w:right="390"/>
        <w:jc w:val="both"/>
        <w:rPr>
          <w:rFonts w:ascii="Seaford Display" w:hAnsi="Seaford Display"/>
        </w:rPr>
      </w:pPr>
      <w:r w:rsidRPr="00023DA0">
        <w:rPr>
          <w:rFonts w:ascii="Seaford Display" w:hAnsi="Seaford Display"/>
        </w:rPr>
        <w:t xml:space="preserve">                                      </w:t>
      </w:r>
      <w:r>
        <w:rPr>
          <w:rFonts w:ascii="Seaford Display" w:hAnsi="Seaford Display"/>
        </w:rPr>
        <w:t xml:space="preserve">                 </w:t>
      </w:r>
      <w:r w:rsidRPr="00023DA0">
        <w:rPr>
          <w:rFonts w:ascii="Seaford Display" w:hAnsi="Seaford Display"/>
        </w:rPr>
        <w:t xml:space="preserve">     Module Leader Name: Dr. Omid </w:t>
      </w:r>
      <w:proofErr w:type="spellStart"/>
      <w:r w:rsidRPr="00023DA0">
        <w:rPr>
          <w:rFonts w:ascii="Seaford Display" w:hAnsi="Seaford Display"/>
        </w:rPr>
        <w:t>Chatrabgoun</w:t>
      </w:r>
      <w:proofErr w:type="spellEnd"/>
    </w:p>
    <w:p w14:paraId="6B851B20" w14:textId="77777777" w:rsidR="00A96570" w:rsidRDefault="00A96570" w:rsidP="00A96570">
      <w:pPr>
        <w:ind w:right="390"/>
        <w:jc w:val="both"/>
        <w:rPr>
          <w:rFonts w:ascii="Seaford Display" w:hAnsi="Seaford Display"/>
          <w:b/>
          <w:sz w:val="30"/>
          <w:szCs w:val="30"/>
          <w:highlight w:val="white"/>
        </w:rPr>
      </w:pPr>
    </w:p>
    <w:p w14:paraId="42D46DD7" w14:textId="77777777" w:rsidR="00A96570" w:rsidRDefault="00A96570" w:rsidP="00A96570">
      <w:pPr>
        <w:ind w:right="390"/>
        <w:jc w:val="both"/>
        <w:rPr>
          <w:rFonts w:ascii="Seaford Display" w:hAnsi="Seaford Display"/>
          <w:b/>
          <w:sz w:val="30"/>
          <w:szCs w:val="30"/>
          <w:highlight w:val="white"/>
        </w:rPr>
        <w:sectPr w:rsidR="00A96570" w:rsidSect="00A96570">
          <w:pgSz w:w="12240" w:h="15840" w:code="1"/>
          <w:pgMar w:top="1411" w:right="1411" w:bottom="1411" w:left="1411" w:header="720" w:footer="720" w:gutter="0"/>
          <w:cols w:space="720"/>
          <w:docGrid w:linePitch="360"/>
        </w:sectPr>
      </w:pPr>
    </w:p>
    <w:p w14:paraId="3BCAAD2A" w14:textId="24A550BA" w:rsidR="00A96570" w:rsidRDefault="00A96570" w:rsidP="00A96570">
      <w:pPr>
        <w:ind w:right="390"/>
        <w:jc w:val="both"/>
        <w:rPr>
          <w:rFonts w:ascii="Seaford Display" w:hAnsi="Seaford Display"/>
          <w:b/>
          <w:sz w:val="30"/>
          <w:szCs w:val="30"/>
          <w:highlight w:val="white"/>
        </w:rPr>
      </w:pPr>
      <w:r>
        <w:rPr>
          <w:rFonts w:ascii="Seaford Display" w:hAnsi="Seaford Display"/>
          <w:b/>
          <w:sz w:val="30"/>
          <w:szCs w:val="30"/>
          <w:highlight w:val="white"/>
        </w:rPr>
        <w:t>Abstract</w:t>
      </w:r>
    </w:p>
    <w:p w14:paraId="667503A5" w14:textId="77777777" w:rsidR="00A96570" w:rsidRPr="00D662FE" w:rsidRDefault="00A96570" w:rsidP="00A96570">
      <w:pPr>
        <w:ind w:left="180" w:right="585"/>
        <w:jc w:val="both"/>
        <w:rPr>
          <w:rFonts w:ascii="Seaford Display" w:hAnsi="Seaford Display"/>
          <w:sz w:val="22"/>
          <w:szCs w:val="22"/>
        </w:rPr>
      </w:pPr>
      <w:r w:rsidRPr="00D662FE">
        <w:rPr>
          <w:rFonts w:ascii="Seaford Display" w:hAnsi="Seaford Display"/>
          <w:sz w:val="22"/>
          <w:szCs w:val="22"/>
        </w:rPr>
        <w:t xml:space="preserve">The research examines sentiment assessment of IMDB movie evaluations through machine learning approaches. The available dataset contains 50,000 reviews labeled according to positive or negative sentiments. A processing pipeline performs cleaning operations then separates tokens while eradicating normal </w:t>
      </w:r>
      <w:proofErr w:type="spellStart"/>
      <w:r w:rsidRPr="00D662FE">
        <w:rPr>
          <w:rFonts w:ascii="Seaford Display" w:hAnsi="Seaford Display"/>
          <w:sz w:val="22"/>
          <w:szCs w:val="22"/>
        </w:rPr>
        <w:t>stopwords</w:t>
      </w:r>
      <w:proofErr w:type="spellEnd"/>
      <w:r w:rsidRPr="00D662FE">
        <w:rPr>
          <w:rFonts w:ascii="Seaford Display" w:hAnsi="Seaford Display"/>
          <w:sz w:val="22"/>
          <w:szCs w:val="22"/>
        </w:rPr>
        <w:t xml:space="preserve"> before Bag-of-Words and TF-IDF extract features from text data. The performance evaluation of machine learning models showed Logistic Regression produced 88.7% accuracy as its best outcome while Naive Bayes, SVM and Random Forest followed. Word2Vec serves as part of the project methodology to generate word embeddings for semantic word associations while also creating visualizations of the model sentiment patterns.</w:t>
      </w:r>
    </w:p>
    <w:p w14:paraId="0564DC64" w14:textId="032C6353" w:rsidR="00A96570" w:rsidRDefault="00A96570" w:rsidP="00A96570">
      <w:pPr>
        <w:ind w:right="390"/>
        <w:jc w:val="both"/>
        <w:rPr>
          <w:rFonts w:ascii="Seaford Display" w:hAnsi="Seaford Display"/>
          <w:b/>
          <w:sz w:val="30"/>
          <w:szCs w:val="30"/>
          <w:highlight w:val="white"/>
        </w:rPr>
      </w:pPr>
      <w:r>
        <w:rPr>
          <w:rFonts w:ascii="Seaford Display" w:hAnsi="Seaford Display"/>
          <w:b/>
          <w:sz w:val="30"/>
          <w:szCs w:val="30"/>
          <w:highlight w:val="white"/>
        </w:rPr>
        <w:t xml:space="preserve">1.Introduction </w:t>
      </w:r>
    </w:p>
    <w:p w14:paraId="212D9837" w14:textId="77777777" w:rsidR="00A96570" w:rsidRPr="00023DA0" w:rsidRDefault="00A96570" w:rsidP="00A96570">
      <w:pPr>
        <w:ind w:firstLine="360"/>
        <w:jc w:val="both"/>
        <w:rPr>
          <w:rFonts w:ascii="Seaford Display" w:hAnsi="Seaford Display"/>
          <w:sz w:val="22"/>
          <w:szCs w:val="22"/>
        </w:rPr>
      </w:pPr>
      <w:r w:rsidRPr="00023DA0">
        <w:rPr>
          <w:rFonts w:ascii="Seaford Display" w:hAnsi="Seaford Display"/>
          <w:sz w:val="22"/>
          <w:szCs w:val="22"/>
        </w:rPr>
        <w:t>The automatic sentiment prediction technology from textual documents requires system development because it enables applications of opinion mining and customer feedback analysis alongside others.</w:t>
      </w:r>
    </w:p>
    <w:p w14:paraId="6D353F42" w14:textId="77777777" w:rsidR="00A96570" w:rsidRPr="00023DA0" w:rsidRDefault="00A96570" w:rsidP="00A96570">
      <w:pPr>
        <w:ind w:firstLine="360"/>
        <w:jc w:val="both"/>
        <w:rPr>
          <w:rFonts w:ascii="Seaford Display" w:hAnsi="Seaford Display"/>
          <w:sz w:val="22"/>
          <w:szCs w:val="22"/>
        </w:rPr>
      </w:pPr>
      <w:r w:rsidRPr="00023DA0">
        <w:rPr>
          <w:rFonts w:ascii="Seaford Display" w:hAnsi="Seaford Display"/>
          <w:sz w:val="22"/>
          <w:szCs w:val="22"/>
        </w:rPr>
        <w:t xml:space="preserve">The preprocessing methodology begins by eliminating unwanted textual elements starting from HTML tags and special characters along with common words known as </w:t>
      </w:r>
      <w:proofErr w:type="spellStart"/>
      <w:r w:rsidRPr="00023DA0">
        <w:rPr>
          <w:rFonts w:ascii="Seaford Display" w:hAnsi="Seaford Display"/>
          <w:sz w:val="22"/>
          <w:szCs w:val="22"/>
        </w:rPr>
        <w:t>stopwords</w:t>
      </w:r>
      <w:proofErr w:type="spellEnd"/>
      <w:r w:rsidRPr="00023DA0">
        <w:rPr>
          <w:rFonts w:ascii="Seaford Display" w:hAnsi="Seaford Display"/>
          <w:sz w:val="22"/>
          <w:szCs w:val="22"/>
        </w:rPr>
        <w:t xml:space="preserve">. The text normalization produces tokenized parts from both stemming and lemmatization that preserve word original roots. Machine learning processes the prepared text after applying the To Boolean function where two feature extraction </w:t>
      </w:r>
      <w:proofErr w:type="gramStart"/>
      <w:r w:rsidRPr="00023DA0">
        <w:rPr>
          <w:rFonts w:ascii="Seaford Display" w:hAnsi="Seaford Display"/>
          <w:sz w:val="22"/>
          <w:szCs w:val="22"/>
        </w:rPr>
        <w:t>types</w:t>
      </w:r>
      <w:proofErr w:type="gramEnd"/>
      <w:r w:rsidRPr="00023DA0">
        <w:rPr>
          <w:rFonts w:ascii="Seaford Display" w:hAnsi="Seaford Display"/>
          <w:sz w:val="22"/>
          <w:szCs w:val="22"/>
        </w:rPr>
        <w:t xml:space="preserve"> TF-IDF and Bag-of-Words (</w:t>
      </w:r>
      <w:proofErr w:type="spellStart"/>
      <w:r w:rsidRPr="00023DA0">
        <w:rPr>
          <w:rFonts w:ascii="Seaford Display" w:hAnsi="Seaford Display"/>
          <w:sz w:val="22"/>
          <w:szCs w:val="22"/>
        </w:rPr>
        <w:t>BoW</w:t>
      </w:r>
      <w:proofErr w:type="spellEnd"/>
      <w:r w:rsidRPr="00023DA0">
        <w:rPr>
          <w:rFonts w:ascii="Seaford Display" w:hAnsi="Seaford Display"/>
          <w:sz w:val="22"/>
          <w:szCs w:val="22"/>
        </w:rPr>
        <w:t>) are used.</w:t>
      </w:r>
    </w:p>
    <w:p w14:paraId="6582D8FE" w14:textId="4522529A" w:rsidR="00A96570" w:rsidRPr="00023DA0" w:rsidRDefault="00A96570" w:rsidP="00D662FE">
      <w:pPr>
        <w:ind w:firstLine="360"/>
        <w:jc w:val="both"/>
        <w:rPr>
          <w:rFonts w:ascii="Seaford Display" w:hAnsi="Seaford Display"/>
          <w:sz w:val="22"/>
          <w:szCs w:val="22"/>
        </w:rPr>
      </w:pPr>
      <w:r w:rsidRPr="00023DA0">
        <w:rPr>
          <w:rFonts w:ascii="Seaford Display" w:hAnsi="Seaford Display"/>
          <w:sz w:val="22"/>
          <w:szCs w:val="22"/>
        </w:rPr>
        <w:t xml:space="preserve">Four standard machine learning methods consisting of Logistic Regression alongside Naive </w:t>
      </w:r>
      <w:r w:rsidRPr="00023DA0">
        <w:rPr>
          <w:rFonts w:ascii="Seaford Display" w:hAnsi="Seaford Display"/>
          <w:sz w:val="22"/>
          <w:szCs w:val="22"/>
        </w:rPr>
        <w:t xml:space="preserve">Bayes along with Support Vector Machine (SVM) and Random Forest perform training operations on the sanitized dataset. The evaluation framework utilizes two metrics: accuracy metrics together with classification reports and confusion matrices. The mentioned model provides the best performance by achieving an 88.7% accuracy measure. </w:t>
      </w:r>
    </w:p>
    <w:p w14:paraId="67CB7DC2" w14:textId="77777777" w:rsidR="00A96570" w:rsidRDefault="00A96570" w:rsidP="00A96570">
      <w:pPr>
        <w:ind w:firstLine="360"/>
        <w:jc w:val="both"/>
        <w:rPr>
          <w:rFonts w:ascii="Seaford Display" w:hAnsi="Seaford Display"/>
          <w:sz w:val="22"/>
          <w:szCs w:val="22"/>
        </w:rPr>
      </w:pPr>
      <w:r w:rsidRPr="00023DA0">
        <w:rPr>
          <w:rFonts w:ascii="Seaford Display" w:hAnsi="Seaford Display"/>
          <w:sz w:val="22"/>
          <w:szCs w:val="22"/>
        </w:rPr>
        <w:t xml:space="preserve">The project shows efficient integration of traditional machine learning approaches with embedding procedures which </w:t>
      </w:r>
      <w:proofErr w:type="gramStart"/>
      <w:r w:rsidRPr="00023DA0">
        <w:rPr>
          <w:rFonts w:ascii="Seaford Display" w:hAnsi="Seaford Display"/>
          <w:sz w:val="22"/>
          <w:szCs w:val="22"/>
        </w:rPr>
        <w:t>demonstrates</w:t>
      </w:r>
      <w:proofErr w:type="gramEnd"/>
      <w:r w:rsidRPr="00023DA0">
        <w:rPr>
          <w:rFonts w:ascii="Seaford Display" w:hAnsi="Seaford Display"/>
          <w:sz w:val="22"/>
          <w:szCs w:val="22"/>
        </w:rPr>
        <w:t xml:space="preserve"> different inputs and extraction </w:t>
      </w:r>
      <w:proofErr w:type="gramStart"/>
      <w:r w:rsidRPr="00023DA0">
        <w:rPr>
          <w:rFonts w:ascii="Seaford Display" w:hAnsi="Seaford Display"/>
          <w:sz w:val="22"/>
          <w:szCs w:val="22"/>
        </w:rPr>
        <w:t>methods</w:t>
      </w:r>
      <w:proofErr w:type="gramEnd"/>
      <w:r w:rsidRPr="00023DA0">
        <w:rPr>
          <w:rFonts w:ascii="Seaford Display" w:hAnsi="Seaford Display"/>
          <w:sz w:val="22"/>
          <w:szCs w:val="22"/>
        </w:rPr>
        <w:t xml:space="preserve"> and selection methods influence prediction accuracy.</w:t>
      </w:r>
    </w:p>
    <w:p w14:paraId="35653511" w14:textId="77777777" w:rsidR="00A96570" w:rsidRPr="00023DA0" w:rsidRDefault="00A96570" w:rsidP="00A96570">
      <w:pPr>
        <w:jc w:val="left"/>
        <w:rPr>
          <w:rFonts w:ascii="Seaford Display" w:hAnsi="Seaford Display"/>
          <w:b/>
          <w:sz w:val="24"/>
          <w:szCs w:val="24"/>
        </w:rPr>
      </w:pPr>
      <w:r w:rsidRPr="00023DA0">
        <w:rPr>
          <w:rFonts w:ascii="Seaford Display" w:hAnsi="Seaford Display"/>
          <w:b/>
          <w:sz w:val="24"/>
          <w:szCs w:val="24"/>
        </w:rPr>
        <w:t>2. Related Works</w:t>
      </w:r>
    </w:p>
    <w:p w14:paraId="06B1A392" w14:textId="77777777" w:rsidR="00A96570" w:rsidRPr="00023DA0" w:rsidRDefault="00A96570" w:rsidP="00A96570">
      <w:pPr>
        <w:ind w:firstLine="360"/>
        <w:rPr>
          <w:rFonts w:ascii="Seaford Display" w:hAnsi="Seaford Display"/>
        </w:rPr>
      </w:pPr>
    </w:p>
    <w:p w14:paraId="67DCDC12" w14:textId="77777777" w:rsidR="00A96570" w:rsidRDefault="00A96570" w:rsidP="00A96570">
      <w:pPr>
        <w:ind w:firstLine="360"/>
        <w:jc w:val="both"/>
        <w:rPr>
          <w:rFonts w:ascii="Seaford Display" w:hAnsi="Seaford Display"/>
          <w:sz w:val="22"/>
          <w:szCs w:val="22"/>
        </w:rPr>
      </w:pPr>
      <w:r w:rsidRPr="00023DA0">
        <w:rPr>
          <w:rFonts w:ascii="Seaford Display" w:hAnsi="Seaford Display"/>
          <w:sz w:val="22"/>
          <w:szCs w:val="22"/>
        </w:rPr>
        <w:t xml:space="preserve">The field of sentiment analysis for movie reviews demonstrated quick progress during recent years because of its combined usage of machine learning and natural language processing (NLP) together with deep learning techniques. The research by Hassan et al. (2024) demonstrated a method for sentiment polarity analysis of Roman Urdu movies reviews with limited support. The authors boosted sentiment prediction accuracy levels through implementing ensemble methods which utilized multiple classifiers. Ensemble techniques play a vital role to boost sentiment classifier performance when working with languages that have limited available resources according to the findings of this research. Sarhan et al. (2024) showed how sentiment analysis should be applied to movie recommendation systems by developing a system based on machine learning algorithms for recommending movies based on user review emotions. The user preference matching process of movies receives enhancement through sentiment analysis integration in the recommendation system developed by Deshmukh et al. (2024). The recommendations become more personalized through their </w:t>
      </w:r>
      <w:r w:rsidRPr="00023DA0">
        <w:rPr>
          <w:rFonts w:ascii="Seaford Display" w:hAnsi="Seaford Display"/>
          <w:sz w:val="22"/>
          <w:szCs w:val="22"/>
        </w:rPr>
        <w:lastRenderedPageBreak/>
        <w:t>sentiment analysis integration because end-users can identify movies which meet their preferences based on review sentiment analysis. According to Bhushan et al. (2024) their mood-based recommendation system applied sentiment analytics to determine matching movies that matched user emotional states.</w:t>
      </w:r>
    </w:p>
    <w:p w14:paraId="6E554185" w14:textId="77777777" w:rsidR="00A96570" w:rsidRPr="00023DA0" w:rsidRDefault="00A96570" w:rsidP="00A96570">
      <w:pPr>
        <w:spacing w:before="200" w:after="200"/>
        <w:jc w:val="both"/>
        <w:rPr>
          <w:rFonts w:ascii="Seaford Display" w:hAnsi="Seaford Display"/>
          <w:b/>
          <w:sz w:val="24"/>
          <w:szCs w:val="24"/>
        </w:rPr>
      </w:pPr>
      <w:r w:rsidRPr="00023DA0">
        <w:rPr>
          <w:rFonts w:ascii="Seaford Display" w:hAnsi="Seaford Display"/>
          <w:b/>
          <w:sz w:val="24"/>
          <w:szCs w:val="24"/>
        </w:rPr>
        <w:t>3. Methods</w:t>
      </w:r>
    </w:p>
    <w:p w14:paraId="57BF7EDB" w14:textId="77777777" w:rsidR="00A96570" w:rsidRPr="00023DA0" w:rsidRDefault="00A96570" w:rsidP="00A96570">
      <w:pPr>
        <w:spacing w:before="200" w:after="200"/>
        <w:jc w:val="both"/>
        <w:rPr>
          <w:rFonts w:ascii="Seaford Display" w:hAnsi="Seaford Display"/>
          <w:sz w:val="22"/>
          <w:szCs w:val="22"/>
        </w:rPr>
      </w:pPr>
      <w:r w:rsidRPr="00023DA0">
        <w:rPr>
          <w:rFonts w:ascii="Seaford Display" w:hAnsi="Seaford Display"/>
          <w:sz w:val="22"/>
          <w:szCs w:val="22"/>
        </w:rPr>
        <w:t>Traditional sentiment analysis systems used the well-known machine learning models Naive Bayes with Logistic Regression and Support Vector Machines (SVM) for their proven success in text classification purposes. Standard text analysis these systems used elementary text processing methods that segmented information into basic units referred to as terms through tokenization along with stop word cleaning that removed redundant words including "and" and "</w:t>
      </w:r>
      <w:proofErr w:type="spellStart"/>
      <w:r w:rsidRPr="00023DA0">
        <w:rPr>
          <w:rFonts w:ascii="Seaford Display" w:hAnsi="Seaford Display"/>
          <w:sz w:val="22"/>
          <w:szCs w:val="22"/>
        </w:rPr>
        <w:t>the</w:t>
      </w:r>
      <w:proofErr w:type="gramStart"/>
      <w:r w:rsidRPr="00023DA0">
        <w:rPr>
          <w:rFonts w:ascii="Seaford Display" w:hAnsi="Seaford Display"/>
          <w:sz w:val="22"/>
          <w:szCs w:val="22"/>
        </w:rPr>
        <w:t>".Term</w:t>
      </w:r>
      <w:proofErr w:type="spellEnd"/>
      <w:proofErr w:type="gramEnd"/>
      <w:r w:rsidRPr="00023DA0">
        <w:rPr>
          <w:rFonts w:ascii="Seaford Display" w:hAnsi="Seaford Display"/>
          <w:sz w:val="22"/>
          <w:szCs w:val="22"/>
        </w:rPr>
        <w:t xml:space="preserve"> Frequency-Inverse Document Frequency (TF-IDF) and Bag-of-Words (</w:t>
      </w:r>
      <w:proofErr w:type="spellStart"/>
      <w:r w:rsidRPr="00023DA0">
        <w:rPr>
          <w:rFonts w:ascii="Seaford Display" w:hAnsi="Seaford Display"/>
          <w:sz w:val="22"/>
          <w:szCs w:val="22"/>
        </w:rPr>
        <w:t>BoW</w:t>
      </w:r>
      <w:proofErr w:type="spellEnd"/>
      <w:r w:rsidRPr="00023DA0">
        <w:rPr>
          <w:rFonts w:ascii="Seaford Display" w:hAnsi="Seaford Display"/>
          <w:sz w:val="22"/>
          <w:szCs w:val="22"/>
        </w:rPr>
        <w:t xml:space="preserve">) extracted numerical features from the text. Each document gets transformed into a word count vector under the </w:t>
      </w:r>
      <w:proofErr w:type="spellStart"/>
      <w:r w:rsidRPr="00023DA0">
        <w:rPr>
          <w:rFonts w:ascii="Seaford Display" w:hAnsi="Seaford Display"/>
          <w:sz w:val="22"/>
          <w:szCs w:val="22"/>
        </w:rPr>
        <w:t>BoW</w:t>
      </w:r>
      <w:proofErr w:type="spellEnd"/>
      <w:r w:rsidRPr="00023DA0">
        <w:rPr>
          <w:rFonts w:ascii="Seaford Display" w:hAnsi="Seaford Display"/>
          <w:sz w:val="22"/>
          <w:szCs w:val="22"/>
        </w:rPr>
        <w:t xml:space="preserve"> model while TF-IDF calculates term weights by measuring their uniqueness within the document against the whole dataset. </w:t>
      </w:r>
    </w:p>
    <w:p w14:paraId="687274FE" w14:textId="77777777" w:rsidR="00A96570" w:rsidRPr="00023DA0" w:rsidRDefault="00A96570" w:rsidP="00A96570">
      <w:pPr>
        <w:spacing w:before="200" w:after="200"/>
        <w:jc w:val="both"/>
        <w:rPr>
          <w:rFonts w:ascii="Seaford Display" w:hAnsi="Seaford Display"/>
          <w:sz w:val="22"/>
          <w:szCs w:val="22"/>
        </w:rPr>
      </w:pPr>
    </w:p>
    <w:p w14:paraId="09FF2186" w14:textId="77777777" w:rsidR="00A96570" w:rsidRPr="00023DA0" w:rsidRDefault="00A96570" w:rsidP="00A96570">
      <w:pPr>
        <w:spacing w:before="200" w:after="200"/>
        <w:rPr>
          <w:rFonts w:ascii="Seaford Display" w:hAnsi="Seaford Display"/>
          <w:sz w:val="22"/>
          <w:szCs w:val="22"/>
        </w:rPr>
      </w:pPr>
      <w:r w:rsidRPr="00023DA0">
        <w:rPr>
          <w:rFonts w:ascii="Seaford Display" w:hAnsi="Seaford Display"/>
          <w:noProof/>
          <w:sz w:val="22"/>
          <w:szCs w:val="22"/>
        </w:rPr>
        <w:drawing>
          <wp:inline distT="114300" distB="114300" distL="114300" distR="114300" wp14:anchorId="2105029F" wp14:editId="05933BDF">
            <wp:extent cx="2728913" cy="2166250"/>
            <wp:effectExtent l="0" t="0" r="0" b="0"/>
            <wp:docPr id="32" name="image2.png" descr="A graph with blue bars&#10;&#10;AI-generated content may be incorrect."/>
            <wp:cNvGraphicFramePr/>
            <a:graphic xmlns:a="http://schemas.openxmlformats.org/drawingml/2006/main">
              <a:graphicData uri="http://schemas.openxmlformats.org/drawingml/2006/picture">
                <pic:pic xmlns:pic="http://schemas.openxmlformats.org/drawingml/2006/picture">
                  <pic:nvPicPr>
                    <pic:cNvPr id="32" name="image2.png" descr="A graph with blue bars&#10;&#10;AI-generated content may be incorrect."/>
                    <pic:cNvPicPr preferRelativeResize="0"/>
                  </pic:nvPicPr>
                  <pic:blipFill>
                    <a:blip r:embed="rId5"/>
                    <a:srcRect t="4996"/>
                    <a:stretch>
                      <a:fillRect/>
                    </a:stretch>
                  </pic:blipFill>
                  <pic:spPr>
                    <a:xfrm>
                      <a:off x="0" y="0"/>
                      <a:ext cx="2728913" cy="2166250"/>
                    </a:xfrm>
                    <a:prstGeom prst="rect">
                      <a:avLst/>
                    </a:prstGeom>
                    <a:ln/>
                  </pic:spPr>
                </pic:pic>
              </a:graphicData>
            </a:graphic>
          </wp:inline>
        </w:drawing>
      </w:r>
    </w:p>
    <w:p w14:paraId="1BB5BEB7" w14:textId="77777777" w:rsidR="00A96570" w:rsidRPr="00023DA0" w:rsidRDefault="00A96570" w:rsidP="00A96570">
      <w:pPr>
        <w:rPr>
          <w:rFonts w:ascii="Seaford Display" w:hAnsi="Seaford Display"/>
        </w:rPr>
      </w:pPr>
      <w:r w:rsidRPr="00023DA0">
        <w:rPr>
          <w:rFonts w:ascii="Seaford Display" w:hAnsi="Seaford Display"/>
        </w:rPr>
        <w:t>Figure 1: Distribution of Sentiments in IMDB Reviews</w:t>
      </w:r>
    </w:p>
    <w:p w14:paraId="26622C54" w14:textId="77777777" w:rsidR="00A96570" w:rsidRPr="00023DA0" w:rsidRDefault="00A96570" w:rsidP="00A96570">
      <w:pPr>
        <w:spacing w:before="200" w:after="200"/>
        <w:jc w:val="both"/>
        <w:rPr>
          <w:rFonts w:ascii="Seaford Display" w:hAnsi="Seaford Display"/>
          <w:sz w:val="22"/>
          <w:szCs w:val="22"/>
        </w:rPr>
      </w:pPr>
      <w:r w:rsidRPr="00023DA0">
        <w:rPr>
          <w:rFonts w:ascii="Seaford Display" w:hAnsi="Seaford Display"/>
          <w:sz w:val="22"/>
          <w:szCs w:val="22"/>
        </w:rPr>
        <w:t xml:space="preserve">The new system </w:t>
      </w:r>
      <w:proofErr w:type="gramStart"/>
      <w:r w:rsidRPr="00023DA0">
        <w:rPr>
          <w:rFonts w:ascii="Seaford Display" w:hAnsi="Seaford Display"/>
          <w:sz w:val="22"/>
          <w:szCs w:val="22"/>
        </w:rPr>
        <w:t>builds on</w:t>
      </w:r>
      <w:proofErr w:type="gramEnd"/>
      <w:r w:rsidRPr="00023DA0">
        <w:rPr>
          <w:rFonts w:ascii="Seaford Display" w:hAnsi="Seaford Display"/>
          <w:sz w:val="22"/>
          <w:szCs w:val="22"/>
        </w:rPr>
        <w:t xml:space="preserve"> standard text methods through advanced processing features which create better sentiment analysis in text </w:t>
      </w:r>
      <w:r w:rsidRPr="00023DA0">
        <w:rPr>
          <w:rFonts w:ascii="Seaford Display" w:hAnsi="Seaford Display"/>
          <w:sz w:val="22"/>
          <w:szCs w:val="22"/>
        </w:rPr>
        <w:t xml:space="preserve">documents. The system initiates text cleaning as its first step to guarantee data consistency and uniformity. The elimination procedure sanitizes the dataset by removing HTML marks and special characters together with numbers and redundant spaces since these elements create noise that obstructs text pattern revelation. After cleaning the text gets divided into separate words or tokens through tokenization processing. At the subsequent step the system eliminates </w:t>
      </w:r>
      <w:proofErr w:type="spellStart"/>
      <w:r w:rsidRPr="00023DA0">
        <w:rPr>
          <w:rFonts w:ascii="Seaford Display" w:hAnsi="Seaford Display"/>
          <w:sz w:val="22"/>
          <w:szCs w:val="22"/>
        </w:rPr>
        <w:t>stopwords</w:t>
      </w:r>
      <w:proofErr w:type="spellEnd"/>
      <w:r w:rsidRPr="00023DA0">
        <w:rPr>
          <w:rFonts w:ascii="Seaford Display" w:hAnsi="Seaford Display"/>
          <w:sz w:val="22"/>
          <w:szCs w:val="22"/>
        </w:rPr>
        <w:t xml:space="preserve"> since they do not supply significant sentiment information to allow the detection of meaningful terms. Through lemmatization and stemming techniques the system completes normalization of the text. Through these text preprocessing steps the content remains in its essential form which boosts the accuracy levels of sentiment evaluation.</w:t>
      </w:r>
    </w:p>
    <w:p w14:paraId="1F4B4EAF" w14:textId="77777777" w:rsidR="00A96570" w:rsidRPr="00023DA0" w:rsidRDefault="00A96570" w:rsidP="00A96570">
      <w:pPr>
        <w:spacing w:before="200" w:after="200"/>
        <w:jc w:val="both"/>
        <w:rPr>
          <w:rFonts w:ascii="Seaford Display" w:hAnsi="Seaford Display"/>
          <w:sz w:val="22"/>
          <w:szCs w:val="22"/>
        </w:rPr>
      </w:pPr>
      <w:r w:rsidRPr="00023DA0">
        <w:rPr>
          <w:rFonts w:ascii="Seaford Display" w:hAnsi="Seaford Display"/>
          <w:sz w:val="22"/>
          <w:szCs w:val="22"/>
        </w:rPr>
        <w:t>For feature extraction, the system employs a combination of Bag-of-Words (</w:t>
      </w:r>
      <w:proofErr w:type="spellStart"/>
      <w:r w:rsidRPr="00023DA0">
        <w:rPr>
          <w:rFonts w:ascii="Seaford Display" w:hAnsi="Seaford Display"/>
          <w:sz w:val="22"/>
          <w:szCs w:val="22"/>
        </w:rPr>
        <w:t>BoW</w:t>
      </w:r>
      <w:proofErr w:type="spellEnd"/>
      <w:r w:rsidRPr="00023DA0">
        <w:rPr>
          <w:rFonts w:ascii="Seaford Display" w:hAnsi="Seaford Display"/>
          <w:sz w:val="22"/>
          <w:szCs w:val="22"/>
        </w:rPr>
        <w:t xml:space="preserve">) and Term Frequency-Inverse Document Frequency (TF-IDF) techniques. Weighted terms in TF-IDF analysis become more significant because this method calculates word importance through comparison of document-based frequencies to overall corpus frequencies. </w:t>
      </w:r>
      <w:proofErr w:type="gramStart"/>
      <w:r w:rsidRPr="00023DA0">
        <w:rPr>
          <w:rFonts w:ascii="Seaford Display" w:hAnsi="Seaford Display"/>
          <w:sz w:val="22"/>
          <w:szCs w:val="22"/>
        </w:rPr>
        <w:t>Nevertheless</w:t>
      </w:r>
      <w:proofErr w:type="gramEnd"/>
      <w:r w:rsidRPr="00023DA0">
        <w:rPr>
          <w:rFonts w:ascii="Seaford Display" w:hAnsi="Seaford Display"/>
          <w:sz w:val="22"/>
          <w:szCs w:val="22"/>
        </w:rPr>
        <w:t xml:space="preserve"> </w:t>
      </w:r>
      <w:proofErr w:type="spellStart"/>
      <w:r w:rsidRPr="00023DA0">
        <w:rPr>
          <w:rFonts w:ascii="Seaford Display" w:hAnsi="Seaford Display"/>
          <w:sz w:val="22"/>
          <w:szCs w:val="22"/>
        </w:rPr>
        <w:t>BoW</w:t>
      </w:r>
      <w:proofErr w:type="spellEnd"/>
      <w:r w:rsidRPr="00023DA0">
        <w:rPr>
          <w:rFonts w:ascii="Seaford Display" w:hAnsi="Seaford Display"/>
          <w:sz w:val="22"/>
          <w:szCs w:val="22"/>
        </w:rPr>
        <w:t xml:space="preserve"> preserves raw word frequency patterns across all </w:t>
      </w:r>
      <w:proofErr w:type="gramStart"/>
      <w:r w:rsidRPr="00023DA0">
        <w:rPr>
          <w:rFonts w:ascii="Seaford Display" w:hAnsi="Seaford Display"/>
          <w:sz w:val="22"/>
          <w:szCs w:val="22"/>
        </w:rPr>
        <w:t>text</w:t>
      </w:r>
      <w:proofErr w:type="gramEnd"/>
      <w:r w:rsidRPr="00023DA0">
        <w:rPr>
          <w:rFonts w:ascii="Seaford Display" w:hAnsi="Seaford Display"/>
          <w:sz w:val="22"/>
          <w:szCs w:val="22"/>
        </w:rPr>
        <w:t xml:space="preserve">. The current methodology reaches its maximum capability when extracting contextual word meanings since it does not work at full capacity. </w:t>
      </w:r>
    </w:p>
    <w:p w14:paraId="271663F2" w14:textId="77777777" w:rsidR="00A96570" w:rsidRDefault="00A96570" w:rsidP="00A96570">
      <w:pPr>
        <w:spacing w:before="200" w:after="200"/>
        <w:jc w:val="both"/>
        <w:rPr>
          <w:rFonts w:ascii="Seaford Display" w:hAnsi="Seaford Display"/>
          <w:sz w:val="22"/>
          <w:szCs w:val="22"/>
        </w:rPr>
      </w:pPr>
      <w:r w:rsidRPr="00023DA0">
        <w:rPr>
          <w:rFonts w:ascii="Seaford Display" w:hAnsi="Seaford Display"/>
          <w:sz w:val="22"/>
          <w:szCs w:val="22"/>
        </w:rPr>
        <w:t xml:space="preserve">The system educates multiple machine learning models that consist of Logistic Regression and Naive Bayes along with SVM and Random Forest which receive training input from extracted text features. The models get assessed by evaluating accuracy together with classification reports and confusion matrices to find out what model works best for precise sentiment identification. The new technique surpasses conventional systems because it provides better accuracy alongside reliability which leads to improved sentiment classification for IMDB movie reviews. The system delivers enhanced value to practical applications since it enables better comprehension of </w:t>
      </w:r>
      <w:r w:rsidRPr="00023DA0">
        <w:rPr>
          <w:rFonts w:ascii="Seaford Display" w:hAnsi="Seaford Display"/>
          <w:sz w:val="22"/>
          <w:szCs w:val="22"/>
        </w:rPr>
        <w:lastRenderedPageBreak/>
        <w:t xml:space="preserve">sentiment nuances which </w:t>
      </w:r>
      <w:proofErr w:type="gramStart"/>
      <w:r w:rsidRPr="00023DA0">
        <w:rPr>
          <w:rFonts w:ascii="Seaford Display" w:hAnsi="Seaford Display"/>
          <w:sz w:val="22"/>
          <w:szCs w:val="22"/>
        </w:rPr>
        <w:t>generates</w:t>
      </w:r>
      <w:proofErr w:type="gramEnd"/>
      <w:r w:rsidRPr="00023DA0">
        <w:rPr>
          <w:rFonts w:ascii="Seaford Display" w:hAnsi="Seaford Display"/>
          <w:sz w:val="22"/>
          <w:szCs w:val="22"/>
        </w:rPr>
        <w:t xml:space="preserve"> actionable insights.</w:t>
      </w:r>
    </w:p>
    <w:p w14:paraId="093B1626" w14:textId="77777777" w:rsidR="00A96570" w:rsidRPr="00023DA0" w:rsidRDefault="00A96570" w:rsidP="00A96570">
      <w:pPr>
        <w:spacing w:before="200" w:after="200"/>
        <w:jc w:val="both"/>
        <w:rPr>
          <w:rFonts w:ascii="Seaford Display" w:hAnsi="Seaford Display"/>
          <w:b/>
          <w:sz w:val="24"/>
          <w:szCs w:val="24"/>
        </w:rPr>
      </w:pPr>
      <w:r w:rsidRPr="00023DA0">
        <w:rPr>
          <w:rFonts w:ascii="Seaford Display" w:hAnsi="Seaford Display"/>
          <w:b/>
          <w:sz w:val="24"/>
          <w:szCs w:val="24"/>
        </w:rPr>
        <w:t>4. Experiments</w:t>
      </w:r>
    </w:p>
    <w:p w14:paraId="3ACD6DFF" w14:textId="4C872873" w:rsidR="00A96570" w:rsidRPr="00023DA0" w:rsidRDefault="00A96570" w:rsidP="00A96570">
      <w:pPr>
        <w:pStyle w:val="Heading4"/>
        <w:spacing w:before="240"/>
        <w:jc w:val="both"/>
        <w:rPr>
          <w:rFonts w:ascii="Seaford Display" w:hAnsi="Seaford Display"/>
          <w:b/>
          <w:i w:val="0"/>
          <w:sz w:val="22"/>
          <w:szCs w:val="22"/>
        </w:rPr>
      </w:pPr>
      <w:bookmarkStart w:id="0" w:name="_heading=h.fowj7kyqgzxi" w:colFirst="0" w:colLast="0"/>
      <w:bookmarkEnd w:id="0"/>
      <w:r>
        <w:rPr>
          <w:rFonts w:ascii="Seaford Display" w:hAnsi="Seaford Display"/>
          <w:b/>
          <w:i w:val="0"/>
          <w:sz w:val="22"/>
          <w:szCs w:val="22"/>
        </w:rPr>
        <w:t xml:space="preserve">  </w:t>
      </w:r>
      <w:proofErr w:type="gramStart"/>
      <w:r>
        <w:rPr>
          <w:rFonts w:ascii="Seaford Display" w:hAnsi="Seaford Display"/>
          <w:b/>
          <w:i w:val="0"/>
          <w:sz w:val="22"/>
          <w:szCs w:val="22"/>
        </w:rPr>
        <w:t>a)</w:t>
      </w:r>
      <w:r w:rsidRPr="00023DA0">
        <w:rPr>
          <w:rFonts w:ascii="Seaford Display" w:hAnsi="Seaford Display"/>
          <w:b/>
          <w:i w:val="0"/>
          <w:sz w:val="22"/>
          <w:szCs w:val="22"/>
        </w:rPr>
        <w:t>Model</w:t>
      </w:r>
      <w:proofErr w:type="gramEnd"/>
      <w:r w:rsidRPr="00023DA0">
        <w:rPr>
          <w:rFonts w:ascii="Seaford Display" w:hAnsi="Seaford Display"/>
          <w:b/>
          <w:i w:val="0"/>
          <w:sz w:val="22"/>
          <w:szCs w:val="22"/>
        </w:rPr>
        <w:t xml:space="preserve"> Accuracy Comparison</w:t>
      </w:r>
    </w:p>
    <w:p w14:paraId="7601A055" w14:textId="77777777" w:rsidR="00A96570" w:rsidRPr="00023DA0" w:rsidRDefault="00A96570" w:rsidP="00A96570">
      <w:pPr>
        <w:rPr>
          <w:rFonts w:ascii="Seaford Display" w:hAnsi="Seaford Display"/>
        </w:rPr>
      </w:pPr>
    </w:p>
    <w:p w14:paraId="3770CEC5" w14:textId="77777777" w:rsidR="00A96570" w:rsidRPr="00023DA0" w:rsidRDefault="00A96570" w:rsidP="00A96570">
      <w:pPr>
        <w:rPr>
          <w:rFonts w:ascii="Seaford Display" w:hAnsi="Seaford Display"/>
        </w:rPr>
      </w:pPr>
      <w:r w:rsidRPr="00023DA0">
        <w:rPr>
          <w:rFonts w:ascii="Seaford Display" w:hAnsi="Seaford Display"/>
          <w:noProof/>
        </w:rPr>
        <w:drawing>
          <wp:inline distT="114300" distB="114300" distL="114300" distR="114300" wp14:anchorId="60B1B07E" wp14:editId="32B4D796">
            <wp:extent cx="2700338" cy="1437410"/>
            <wp:effectExtent l="0" t="0" r="0" b="0"/>
            <wp:docPr id="33" name="image1.png" descr="A graph of blue rectangular shapes&#10;&#10;AI-generated content may be incorrect."/>
            <wp:cNvGraphicFramePr/>
            <a:graphic xmlns:a="http://schemas.openxmlformats.org/drawingml/2006/main">
              <a:graphicData uri="http://schemas.openxmlformats.org/drawingml/2006/picture">
                <pic:pic xmlns:pic="http://schemas.openxmlformats.org/drawingml/2006/picture">
                  <pic:nvPicPr>
                    <pic:cNvPr id="33" name="image1.png" descr="A graph of blue rectangular shapes&#10;&#10;AI-generated content may be incorrect."/>
                    <pic:cNvPicPr preferRelativeResize="0"/>
                  </pic:nvPicPr>
                  <pic:blipFill>
                    <a:blip r:embed="rId6"/>
                    <a:srcRect/>
                    <a:stretch>
                      <a:fillRect/>
                    </a:stretch>
                  </pic:blipFill>
                  <pic:spPr>
                    <a:xfrm>
                      <a:off x="0" y="0"/>
                      <a:ext cx="2700338" cy="1437410"/>
                    </a:xfrm>
                    <a:prstGeom prst="rect">
                      <a:avLst/>
                    </a:prstGeom>
                    <a:ln/>
                  </pic:spPr>
                </pic:pic>
              </a:graphicData>
            </a:graphic>
          </wp:inline>
        </w:drawing>
      </w:r>
    </w:p>
    <w:p w14:paraId="7DB93900" w14:textId="77777777" w:rsidR="00A96570" w:rsidRPr="00023DA0" w:rsidRDefault="00A96570" w:rsidP="00A96570">
      <w:pPr>
        <w:rPr>
          <w:rFonts w:ascii="Seaford Display" w:hAnsi="Seaford Display"/>
        </w:rPr>
      </w:pPr>
      <w:r w:rsidRPr="00023DA0">
        <w:rPr>
          <w:rFonts w:ascii="Seaford Display" w:hAnsi="Seaford Display"/>
        </w:rPr>
        <w:t>Figure 2: Model Accuracy Comparison</w:t>
      </w:r>
    </w:p>
    <w:p w14:paraId="45CCA23F" w14:textId="77777777" w:rsidR="00A96570" w:rsidRPr="00023DA0" w:rsidRDefault="00A96570" w:rsidP="00A96570">
      <w:pPr>
        <w:spacing w:before="240" w:after="240"/>
        <w:jc w:val="both"/>
        <w:rPr>
          <w:rFonts w:ascii="Seaford Display" w:hAnsi="Seaford Display"/>
          <w:sz w:val="22"/>
          <w:szCs w:val="22"/>
        </w:rPr>
      </w:pPr>
      <w:r w:rsidRPr="00023DA0">
        <w:rPr>
          <w:rFonts w:ascii="Seaford Display" w:hAnsi="Seaford Display"/>
          <w:sz w:val="22"/>
          <w:szCs w:val="22"/>
        </w:rPr>
        <w:t>The above figure shows the accuracy of each model evaluated in the sentiment analysis system. The models were trained using TF-IDF features derived from the IMDB movie reviews dataset:</w:t>
      </w:r>
    </w:p>
    <w:p w14:paraId="56791E6E" w14:textId="77777777" w:rsidR="00A96570" w:rsidRPr="00023DA0" w:rsidRDefault="00A96570" w:rsidP="00A96570">
      <w:pPr>
        <w:spacing w:before="240" w:after="240"/>
        <w:jc w:val="both"/>
        <w:rPr>
          <w:rFonts w:ascii="Seaford Display" w:hAnsi="Seaford Display"/>
        </w:rPr>
      </w:pPr>
    </w:p>
    <w:p w14:paraId="7F91501A" w14:textId="01C27051" w:rsidR="00A96570" w:rsidRPr="00023DA0" w:rsidRDefault="00A96570" w:rsidP="00A96570">
      <w:pPr>
        <w:pStyle w:val="Heading4"/>
        <w:spacing w:before="240"/>
        <w:jc w:val="both"/>
        <w:rPr>
          <w:rFonts w:ascii="Seaford Display" w:hAnsi="Seaford Display"/>
          <w:b/>
          <w:i w:val="0"/>
          <w:sz w:val="22"/>
          <w:szCs w:val="22"/>
        </w:rPr>
      </w:pPr>
      <w:r>
        <w:rPr>
          <w:rFonts w:ascii="Seaford Display" w:hAnsi="Seaford Display"/>
          <w:b/>
          <w:i w:val="0"/>
          <w:sz w:val="22"/>
          <w:szCs w:val="22"/>
        </w:rPr>
        <w:t xml:space="preserve"> </w:t>
      </w:r>
      <w:proofErr w:type="gramStart"/>
      <w:r>
        <w:rPr>
          <w:rFonts w:ascii="Seaford Display" w:hAnsi="Seaford Display"/>
          <w:b/>
          <w:i w:val="0"/>
          <w:sz w:val="22"/>
          <w:szCs w:val="22"/>
        </w:rPr>
        <w:t>b)</w:t>
      </w:r>
      <w:r w:rsidRPr="00023DA0">
        <w:rPr>
          <w:rFonts w:ascii="Seaford Display" w:hAnsi="Seaford Display"/>
          <w:b/>
          <w:i w:val="0"/>
          <w:sz w:val="22"/>
          <w:szCs w:val="22"/>
        </w:rPr>
        <w:t>Confusion</w:t>
      </w:r>
      <w:proofErr w:type="gramEnd"/>
      <w:r w:rsidRPr="00023DA0">
        <w:rPr>
          <w:rFonts w:ascii="Seaford Display" w:hAnsi="Seaford Display"/>
          <w:b/>
          <w:i w:val="0"/>
          <w:sz w:val="22"/>
          <w:szCs w:val="22"/>
        </w:rPr>
        <w:t xml:space="preserve"> Matrices</w:t>
      </w:r>
    </w:p>
    <w:p w14:paraId="04BAF61A" w14:textId="77777777" w:rsidR="00A96570" w:rsidRPr="00023DA0" w:rsidRDefault="00A96570" w:rsidP="00A96570">
      <w:pPr>
        <w:spacing w:before="240" w:after="240"/>
        <w:jc w:val="both"/>
        <w:rPr>
          <w:rFonts w:ascii="Seaford Display" w:hAnsi="Seaford Display"/>
          <w:sz w:val="22"/>
          <w:szCs w:val="22"/>
        </w:rPr>
      </w:pPr>
      <w:r w:rsidRPr="00023DA0">
        <w:rPr>
          <w:rFonts w:ascii="Seaford Display" w:hAnsi="Seaford Display"/>
          <w:sz w:val="22"/>
          <w:szCs w:val="22"/>
        </w:rPr>
        <w:t>The confusion matrices for each model provide further insight into how well the models classified the sentiment, showing the true positives, true negatives, false positives, and false negatives:</w:t>
      </w:r>
    </w:p>
    <w:p w14:paraId="137FF247" w14:textId="77777777" w:rsidR="00A96570" w:rsidRPr="00023DA0" w:rsidRDefault="00A96570" w:rsidP="00A96570">
      <w:pPr>
        <w:spacing w:before="240" w:after="240"/>
        <w:jc w:val="both"/>
        <w:rPr>
          <w:rFonts w:ascii="Seaford Display" w:hAnsi="Seaford Display"/>
        </w:rPr>
      </w:pPr>
      <w:r w:rsidRPr="00023DA0">
        <w:rPr>
          <w:rFonts w:ascii="Seaford Display" w:hAnsi="Seaford Display"/>
        </w:rPr>
        <w:t>Figure 3: Confusion Matrix</w:t>
      </w:r>
    </w:p>
    <w:p w14:paraId="2E7E556D" w14:textId="77777777" w:rsidR="00A96570" w:rsidRPr="00023DA0" w:rsidRDefault="00A96570" w:rsidP="00A96570">
      <w:pPr>
        <w:spacing w:before="240" w:after="240"/>
        <w:jc w:val="both"/>
        <w:rPr>
          <w:rFonts w:ascii="Seaford Display" w:hAnsi="Seaford Display"/>
        </w:rPr>
      </w:pPr>
      <w:r w:rsidRPr="00023DA0">
        <w:rPr>
          <w:rFonts w:ascii="Seaford Display" w:hAnsi="Seaford Display"/>
          <w:noProof/>
        </w:rPr>
        <w:drawing>
          <wp:inline distT="0" distB="0" distL="0" distR="0" wp14:anchorId="158A3B97" wp14:editId="731CCB6C">
            <wp:extent cx="2637155" cy="2190115"/>
            <wp:effectExtent l="0" t="0" r="0" b="635"/>
            <wp:docPr id="603455041" name="Picture 1" descr="A blue squares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5041" name="Picture 1" descr="A blue squares with white numbe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2190115"/>
                    </a:xfrm>
                    <a:prstGeom prst="rect">
                      <a:avLst/>
                    </a:prstGeom>
                    <a:noFill/>
                    <a:ln>
                      <a:noFill/>
                    </a:ln>
                  </pic:spPr>
                </pic:pic>
              </a:graphicData>
            </a:graphic>
          </wp:inline>
        </w:drawing>
      </w:r>
    </w:p>
    <w:p w14:paraId="3FA002F3" w14:textId="20E459C4" w:rsidR="00A96570" w:rsidRPr="00023DA0" w:rsidRDefault="00A96570" w:rsidP="00A96570">
      <w:pPr>
        <w:pStyle w:val="Heading4"/>
        <w:spacing w:before="240"/>
        <w:jc w:val="both"/>
        <w:rPr>
          <w:rFonts w:ascii="Seaford Display" w:hAnsi="Seaford Display"/>
          <w:b/>
          <w:i w:val="0"/>
          <w:sz w:val="22"/>
          <w:szCs w:val="22"/>
        </w:rPr>
      </w:pPr>
      <w:bookmarkStart w:id="1" w:name="_heading=h.lceec4y89rao" w:colFirst="0" w:colLast="0"/>
      <w:bookmarkEnd w:id="1"/>
      <w:r>
        <w:rPr>
          <w:rFonts w:ascii="Seaford Display" w:hAnsi="Seaford Display"/>
          <w:b/>
          <w:i w:val="0"/>
          <w:sz w:val="22"/>
          <w:szCs w:val="22"/>
        </w:rPr>
        <w:t xml:space="preserve"> c)</w:t>
      </w:r>
      <w:r w:rsidRPr="00023DA0">
        <w:rPr>
          <w:rFonts w:ascii="Seaford Display" w:hAnsi="Seaford Display"/>
          <w:b/>
          <w:i w:val="0"/>
          <w:sz w:val="22"/>
          <w:szCs w:val="22"/>
        </w:rPr>
        <w:t>Overall Performance Discussion</w:t>
      </w:r>
    </w:p>
    <w:p w14:paraId="789E01A3" w14:textId="77777777" w:rsidR="00A96570" w:rsidRDefault="00A96570" w:rsidP="00A96570">
      <w:pPr>
        <w:spacing w:before="240" w:after="240"/>
        <w:jc w:val="both"/>
        <w:rPr>
          <w:rFonts w:ascii="Seaford Display" w:hAnsi="Seaford Display"/>
          <w:sz w:val="22"/>
          <w:szCs w:val="22"/>
        </w:rPr>
      </w:pPr>
      <w:r w:rsidRPr="00023DA0">
        <w:rPr>
          <w:rFonts w:ascii="Seaford Display" w:hAnsi="Seaford Display"/>
          <w:sz w:val="22"/>
          <w:szCs w:val="22"/>
        </w:rPr>
        <w:t xml:space="preserve">The experiment results show that Logistic Regression delivered the best outcome with 88.7% accuracy rate whereas SVM achieved 87.9%. The policies implemented by both models proved successful in identifying positive versus negative sentiments while indicating </w:t>
      </w:r>
      <w:proofErr w:type="gramStart"/>
      <w:r w:rsidRPr="00023DA0">
        <w:rPr>
          <w:rFonts w:ascii="Seaford Display" w:hAnsi="Seaford Display"/>
          <w:sz w:val="22"/>
          <w:szCs w:val="22"/>
        </w:rPr>
        <w:t>minimal</w:t>
      </w:r>
      <w:proofErr w:type="gramEnd"/>
      <w:r w:rsidRPr="00023DA0">
        <w:rPr>
          <w:rFonts w:ascii="Seaford Display" w:hAnsi="Seaford Display"/>
          <w:sz w:val="22"/>
          <w:szCs w:val="22"/>
        </w:rPr>
        <w:t xml:space="preserve"> wrong categorizations in their corresponding confusion matrices. The models achieve higher accuracy rates because they efficiently find complex patterns in text data. </w:t>
      </w:r>
    </w:p>
    <w:p w14:paraId="62BDEACF" w14:textId="77777777" w:rsidR="00A96570" w:rsidRPr="00023DA0" w:rsidRDefault="00A96570" w:rsidP="00A96570">
      <w:pPr>
        <w:spacing w:before="200" w:after="200"/>
        <w:jc w:val="both"/>
        <w:rPr>
          <w:rFonts w:ascii="Seaford Display" w:hAnsi="Seaford Display"/>
          <w:b/>
          <w:sz w:val="24"/>
          <w:szCs w:val="24"/>
        </w:rPr>
      </w:pPr>
      <w:r w:rsidRPr="00023DA0">
        <w:rPr>
          <w:rFonts w:ascii="Seaford Display" w:hAnsi="Seaford Display"/>
          <w:b/>
          <w:sz w:val="24"/>
          <w:szCs w:val="24"/>
        </w:rPr>
        <w:t>5. Discussion</w:t>
      </w:r>
    </w:p>
    <w:p w14:paraId="2AE5EF34" w14:textId="77777777" w:rsidR="00A96570" w:rsidRPr="00023DA0" w:rsidRDefault="00A96570" w:rsidP="00A96570">
      <w:pPr>
        <w:spacing w:before="200" w:after="200"/>
        <w:jc w:val="both"/>
        <w:rPr>
          <w:rFonts w:ascii="Seaford Display" w:hAnsi="Seaford Display"/>
          <w:sz w:val="22"/>
          <w:szCs w:val="22"/>
        </w:rPr>
      </w:pPr>
      <w:r w:rsidRPr="00023DA0">
        <w:rPr>
          <w:rFonts w:ascii="Seaford Display" w:hAnsi="Seaford Display"/>
          <w:sz w:val="22"/>
          <w:szCs w:val="22"/>
        </w:rPr>
        <w:t>Sentiment analysis conducted on IMDB movie reviews provides researchers with vital data about the performance capabilities of different machine learning models for sentiment classification. The Logistic Regression model proved to be the most effective binary classifier by reaching an accuracy rate of 88.7%. Executing sentiment classification in this domain demands the use of Logistic Regression because it manages high-dimensional data effectively with feature extraction methods such as TF-</w:t>
      </w:r>
      <w:proofErr w:type="spellStart"/>
      <w:r w:rsidRPr="00023DA0">
        <w:rPr>
          <w:rFonts w:ascii="Seaford Display" w:hAnsi="Seaford Display"/>
          <w:sz w:val="22"/>
          <w:szCs w:val="22"/>
        </w:rPr>
        <w:t>IDF</w:t>
      </w:r>
      <w:proofErr w:type="gramStart"/>
      <w:r w:rsidRPr="00023DA0">
        <w:rPr>
          <w:rFonts w:ascii="Seaford Display" w:hAnsi="Seaford Display"/>
          <w:sz w:val="22"/>
          <w:szCs w:val="22"/>
        </w:rPr>
        <w:t>.Additionally</w:t>
      </w:r>
      <w:proofErr w:type="spellEnd"/>
      <w:proofErr w:type="gramEnd"/>
      <w:r w:rsidRPr="00023DA0">
        <w:rPr>
          <w:rFonts w:ascii="Seaford Display" w:hAnsi="Seaford Display"/>
          <w:sz w:val="22"/>
          <w:szCs w:val="22"/>
        </w:rPr>
        <w:t xml:space="preserve"> the confusion matrices show these data discrepancies. Logistic Regression obtained lower numbers of false positives and false negatives indicating its ability to achieve optimal precision-recall performance compared to competing models. Random Forest experienced more incorrect negative predictions indicating its difficulty to detect negative reviews compared to positive reviews because of its higher false negative count. Model selection should depend on the unique characteristics of testing datasets and practical goal requirements because these features affect operational performance outcomes. Better feature optimization could enhance the classification outcomes by reducing accuracy levels in Naive Bayes and Random Forest compared to other models. </w:t>
      </w:r>
    </w:p>
    <w:p w14:paraId="1E8B0E9B" w14:textId="77777777" w:rsidR="00A96570" w:rsidRPr="00023DA0" w:rsidRDefault="00A96570" w:rsidP="00A96570">
      <w:pPr>
        <w:spacing w:before="240" w:after="240"/>
        <w:jc w:val="left"/>
        <w:rPr>
          <w:rFonts w:ascii="Seaford Display" w:hAnsi="Seaford Display"/>
          <w:b/>
          <w:sz w:val="24"/>
          <w:szCs w:val="24"/>
        </w:rPr>
      </w:pPr>
      <w:r w:rsidRPr="00023DA0">
        <w:rPr>
          <w:rFonts w:ascii="Seaford Display" w:hAnsi="Seaford Display"/>
          <w:b/>
          <w:sz w:val="24"/>
          <w:szCs w:val="24"/>
        </w:rPr>
        <w:t>6. Conclusion</w:t>
      </w:r>
    </w:p>
    <w:p w14:paraId="57BC0894" w14:textId="77777777" w:rsidR="00A96570" w:rsidRPr="00A96570" w:rsidRDefault="00A96570" w:rsidP="00A96570">
      <w:pPr>
        <w:spacing w:before="240" w:after="240"/>
        <w:jc w:val="both"/>
        <w:rPr>
          <w:rFonts w:ascii="Seaford Display" w:hAnsi="Seaford Display"/>
          <w:sz w:val="22"/>
          <w:szCs w:val="22"/>
        </w:rPr>
      </w:pPr>
      <w:r w:rsidRPr="00A96570">
        <w:rPr>
          <w:rFonts w:ascii="Seaford Display" w:hAnsi="Seaford Display"/>
          <w:sz w:val="22"/>
          <w:szCs w:val="22"/>
        </w:rPr>
        <w:t xml:space="preserve">A sentiment analysis system implemented traditional machine learning algorithms including </w:t>
      </w:r>
      <w:r w:rsidRPr="00A96570">
        <w:rPr>
          <w:rFonts w:ascii="Seaford Display" w:hAnsi="Seaford Display"/>
          <w:sz w:val="22"/>
          <w:szCs w:val="22"/>
        </w:rPr>
        <w:lastRenderedPageBreak/>
        <w:t xml:space="preserve">Logistic Regression, Naive Bayes, SVM and Random Forest for classifying IMDB movie reviews. Logistic Regression delivered the best accuracy rate of 88.7 </w:t>
      </w:r>
      <w:proofErr w:type="gramStart"/>
      <w:r w:rsidRPr="00A96570">
        <w:rPr>
          <w:rFonts w:ascii="Seaford Display" w:hAnsi="Seaford Display"/>
          <w:sz w:val="22"/>
          <w:szCs w:val="22"/>
        </w:rPr>
        <w:t>percent</w:t>
      </w:r>
      <w:proofErr w:type="gramEnd"/>
      <w:r w:rsidRPr="00A96570">
        <w:rPr>
          <w:rFonts w:ascii="Seaford Display" w:hAnsi="Seaford Display"/>
          <w:sz w:val="22"/>
          <w:szCs w:val="22"/>
        </w:rPr>
        <w:t xml:space="preserve"> which proved its effectiveness for binary sentiment </w:t>
      </w:r>
      <w:proofErr w:type="spellStart"/>
      <w:proofErr w:type="gramStart"/>
      <w:r w:rsidRPr="00A96570">
        <w:rPr>
          <w:rFonts w:ascii="Seaford Display" w:hAnsi="Seaford Display"/>
          <w:sz w:val="22"/>
          <w:szCs w:val="22"/>
        </w:rPr>
        <w:t>classification.The</w:t>
      </w:r>
      <w:proofErr w:type="spellEnd"/>
      <w:proofErr w:type="gramEnd"/>
      <w:r w:rsidRPr="00A96570">
        <w:rPr>
          <w:rFonts w:ascii="Seaford Display" w:hAnsi="Seaford Display"/>
          <w:sz w:val="22"/>
          <w:szCs w:val="22"/>
        </w:rPr>
        <w:t xml:space="preserve"> linear modeling approaches performed well according to confusion matrix analysis yet they needed adjustments to decrease their false negative and false positive error rates.</w:t>
      </w:r>
    </w:p>
    <w:p w14:paraId="63A1FF6A" w14:textId="77777777" w:rsidR="00A96570" w:rsidRDefault="00A96570" w:rsidP="00A96570">
      <w:pPr>
        <w:spacing w:before="240" w:after="240"/>
        <w:jc w:val="both"/>
        <w:rPr>
          <w:rFonts w:ascii="Seaford Display" w:hAnsi="Seaford Display"/>
          <w:sz w:val="22"/>
          <w:szCs w:val="22"/>
        </w:rPr>
      </w:pPr>
      <w:r w:rsidRPr="00A96570">
        <w:rPr>
          <w:rFonts w:ascii="Seaford Display" w:hAnsi="Seaford Display"/>
          <w:sz w:val="22"/>
          <w:szCs w:val="22"/>
        </w:rPr>
        <w:t xml:space="preserve">Traditional machine learning models of the system produced dependable </w:t>
      </w:r>
      <w:proofErr w:type="gramStart"/>
      <w:r w:rsidRPr="00A96570">
        <w:rPr>
          <w:rFonts w:ascii="Seaford Display" w:hAnsi="Seaford Display"/>
          <w:sz w:val="22"/>
          <w:szCs w:val="22"/>
        </w:rPr>
        <w:t>results</w:t>
      </w:r>
      <w:proofErr w:type="gramEnd"/>
      <w:r w:rsidRPr="00A96570">
        <w:rPr>
          <w:rFonts w:ascii="Seaford Display" w:hAnsi="Seaford Display"/>
          <w:sz w:val="22"/>
          <w:szCs w:val="22"/>
        </w:rPr>
        <w:t xml:space="preserve"> yet future improvements may emerge through implementing superior techniques. Several deep learning models including LSTM and BERT proved capable of detecting advanced patterns and context-based relationships in reviews which </w:t>
      </w:r>
      <w:proofErr w:type="gramStart"/>
      <w:r w:rsidRPr="00A96570">
        <w:rPr>
          <w:rFonts w:ascii="Seaford Display" w:hAnsi="Seaford Display"/>
          <w:sz w:val="22"/>
          <w:szCs w:val="22"/>
        </w:rPr>
        <w:t>leads</w:t>
      </w:r>
      <w:proofErr w:type="gramEnd"/>
      <w:r w:rsidRPr="00A96570">
        <w:rPr>
          <w:rFonts w:ascii="Seaford Display" w:hAnsi="Seaford Display"/>
          <w:sz w:val="22"/>
          <w:szCs w:val="22"/>
        </w:rPr>
        <w:t xml:space="preserve"> to improved accuracy alongside better performance generalization. The performance of the system could be improved through ensemble methods and optimal hyperparameter selection of present models. The proposed sentiment analysis system establishes strong fundament for sentiment </w:t>
      </w:r>
      <w:proofErr w:type="gramStart"/>
      <w:r w:rsidRPr="00A96570">
        <w:rPr>
          <w:rFonts w:ascii="Seaford Display" w:hAnsi="Seaford Display"/>
          <w:sz w:val="22"/>
          <w:szCs w:val="22"/>
        </w:rPr>
        <w:t>classification</w:t>
      </w:r>
      <w:proofErr w:type="gramEnd"/>
      <w:r w:rsidRPr="00A96570">
        <w:rPr>
          <w:rFonts w:ascii="Seaford Display" w:hAnsi="Seaford Display"/>
          <w:sz w:val="22"/>
          <w:szCs w:val="22"/>
        </w:rPr>
        <w:t xml:space="preserve"> yet it creates multiple opportunities for enhancement throughout future research.</w:t>
      </w:r>
    </w:p>
    <w:p w14:paraId="627ED3FD" w14:textId="77777777" w:rsidR="00A96570" w:rsidRPr="00023DA0" w:rsidRDefault="00A96570" w:rsidP="00A96570">
      <w:pPr>
        <w:jc w:val="left"/>
        <w:rPr>
          <w:rFonts w:ascii="Seaford Display" w:hAnsi="Seaford Display"/>
          <w:b/>
          <w:sz w:val="24"/>
          <w:szCs w:val="24"/>
        </w:rPr>
      </w:pPr>
      <w:r w:rsidRPr="00023DA0">
        <w:rPr>
          <w:rFonts w:ascii="Seaford Display" w:hAnsi="Seaford Display"/>
          <w:b/>
          <w:sz w:val="24"/>
          <w:szCs w:val="24"/>
        </w:rPr>
        <w:t>7.References</w:t>
      </w:r>
    </w:p>
    <w:p w14:paraId="36978EA4" w14:textId="77777777" w:rsidR="00A96570" w:rsidRPr="00023DA0" w:rsidRDefault="00A96570" w:rsidP="00A96570">
      <w:pPr>
        <w:ind w:firstLine="360"/>
        <w:rPr>
          <w:rFonts w:ascii="Seaford Display" w:hAnsi="Seaford Display"/>
        </w:rPr>
      </w:pPr>
    </w:p>
    <w:p w14:paraId="6F47FB79"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Hassan, M. E., Maab, I., Hussain, M., Habib, U., &amp; Matsuo, Y. (2024). Polarity Classification of Low Resource Roman Urdu and Movie Reviews Sentiments </w:t>
      </w:r>
      <w:proofErr w:type="gramStart"/>
      <w:r w:rsidRPr="00023DA0">
        <w:rPr>
          <w:rFonts w:ascii="Seaford Display" w:hAnsi="Seaford Display"/>
          <w:sz w:val="16"/>
          <w:szCs w:val="16"/>
        </w:rPr>
        <w:t>using</w:t>
      </w:r>
      <w:proofErr w:type="gramEnd"/>
      <w:r w:rsidRPr="00023DA0">
        <w:rPr>
          <w:rFonts w:ascii="Seaford Display" w:hAnsi="Seaford Display"/>
          <w:sz w:val="16"/>
          <w:szCs w:val="16"/>
        </w:rPr>
        <w:t xml:space="preserve"> Machine Learning-based Ensemble Approaches. IEEE Open Journal of the Computer Society.  </w:t>
      </w:r>
      <w:hyperlink r:id="rId8">
        <w:r w:rsidRPr="00023DA0">
          <w:rPr>
            <w:rFonts w:ascii="Seaford Display" w:hAnsi="Seaford Display"/>
            <w:color w:val="1155CC"/>
            <w:sz w:val="16"/>
            <w:szCs w:val="16"/>
            <w:u w:val="single"/>
          </w:rPr>
          <w:t>https://ieeexplore.ieee.org/abstract/document/10707202/</w:t>
        </w:r>
      </w:hyperlink>
      <w:r w:rsidRPr="00023DA0">
        <w:rPr>
          <w:rFonts w:ascii="Seaford Display" w:hAnsi="Seaford Display"/>
          <w:sz w:val="16"/>
          <w:szCs w:val="16"/>
        </w:rPr>
        <w:t xml:space="preserve"> </w:t>
      </w:r>
    </w:p>
    <w:p w14:paraId="37873F41"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Sarhan, A. M., Ayman, H., Wagdi, M., Ali, B., Adel, A., &amp; Osama, R. (2024). Integrating machine learning and sentiment analysis in movie recommendation systems. Journal of Electrical Systems and Information Technology, 11(1), 53.  </w:t>
      </w:r>
      <w:hyperlink r:id="rId9">
        <w:r w:rsidRPr="00023DA0">
          <w:rPr>
            <w:rFonts w:ascii="Seaford Display" w:hAnsi="Seaford Display"/>
            <w:color w:val="1155CC"/>
            <w:sz w:val="16"/>
            <w:szCs w:val="16"/>
            <w:u w:val="single"/>
          </w:rPr>
          <w:t>https://link.springer.com/article/10.1186/s43067-024-00177-7</w:t>
        </w:r>
      </w:hyperlink>
      <w:r w:rsidRPr="00023DA0">
        <w:rPr>
          <w:rFonts w:ascii="Seaford Display" w:hAnsi="Seaford Display"/>
          <w:sz w:val="16"/>
          <w:szCs w:val="16"/>
        </w:rPr>
        <w:t xml:space="preserve"> </w:t>
      </w:r>
    </w:p>
    <w:p w14:paraId="5A926279"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Deshmukh, N., Yadav, L., &amp; </w:t>
      </w:r>
      <w:proofErr w:type="spellStart"/>
      <w:r w:rsidRPr="00023DA0">
        <w:rPr>
          <w:rFonts w:ascii="Seaford Display" w:hAnsi="Seaford Display"/>
          <w:sz w:val="16"/>
          <w:szCs w:val="16"/>
        </w:rPr>
        <w:t>Deharkar</w:t>
      </w:r>
      <w:proofErr w:type="spellEnd"/>
      <w:r w:rsidRPr="00023DA0">
        <w:rPr>
          <w:rFonts w:ascii="Seaford Display" w:hAnsi="Seaford Display"/>
          <w:sz w:val="16"/>
          <w:szCs w:val="16"/>
        </w:rPr>
        <w:t xml:space="preserve">, A. (2024). Movie </w:t>
      </w:r>
      <w:r w:rsidRPr="00023DA0">
        <w:rPr>
          <w:rFonts w:ascii="Seaford Display" w:hAnsi="Seaford Display"/>
          <w:sz w:val="16"/>
          <w:szCs w:val="16"/>
        </w:rPr>
        <w:t xml:space="preserve">Recommendation System with Sentiment Analysis. Int Res J Modernization Eng Technol and Sci, 6(5).  </w:t>
      </w:r>
      <w:hyperlink r:id="rId10">
        <w:r w:rsidRPr="00023DA0">
          <w:rPr>
            <w:rFonts w:ascii="Seaford Display" w:hAnsi="Seaford Display"/>
            <w:color w:val="1155CC"/>
            <w:sz w:val="16"/>
            <w:szCs w:val="16"/>
            <w:u w:val="single"/>
          </w:rPr>
          <w:t>https://www.researchgate.net/profile/Lowlesh-Yadav-2/publication/382530440_MOVIE_RECOMMENDATION_SYSTEM_WITH_SENTIMENT_ANALYSIS/links/66a218efc6e41359a83c05fe/MOVIE-RECOMMENDATION-SYSTEM-WITH-SENTIMENT-ANALYSIS.pdf</w:t>
        </w:r>
      </w:hyperlink>
      <w:r w:rsidRPr="00023DA0">
        <w:rPr>
          <w:rFonts w:ascii="Seaford Display" w:hAnsi="Seaford Display"/>
          <w:sz w:val="16"/>
          <w:szCs w:val="16"/>
        </w:rPr>
        <w:t xml:space="preserve"> </w:t>
      </w:r>
    </w:p>
    <w:p w14:paraId="3CD8AF32"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Bhushan, S., Singh, A. K., Kumar, S., &amp; Bhuyan, B. P. (2024). Mood-Based Movie Recommendation System Using Sentiment Analysis. In International Conference on Machine Learning, Advances in Computing, Renewable Energy and Communication (pp. 235-246). Springer, Singapore.   </w:t>
      </w:r>
      <w:hyperlink r:id="rId11">
        <w:r w:rsidRPr="00023DA0">
          <w:rPr>
            <w:rFonts w:ascii="Seaford Display" w:hAnsi="Seaford Display"/>
            <w:color w:val="1155CC"/>
            <w:sz w:val="16"/>
            <w:szCs w:val="16"/>
            <w:u w:val="single"/>
          </w:rPr>
          <w:t>https://link.springer.com/chapter/10.1007/978-981-97-5231-7_20</w:t>
        </w:r>
      </w:hyperlink>
      <w:r w:rsidRPr="00023DA0">
        <w:rPr>
          <w:rFonts w:ascii="Seaford Display" w:hAnsi="Seaford Display"/>
          <w:sz w:val="16"/>
          <w:szCs w:val="16"/>
        </w:rPr>
        <w:t xml:space="preserve"> </w:t>
      </w:r>
    </w:p>
    <w:p w14:paraId="5FC5F8F0"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Bhaskar, G. (2024). MOVIE RECOMMENDATION SYSTEM USING SENTIMENT ANALYSIS FROM MICRO BLOGGING DATA. International Journal of Information Technology and Computer Engineering, 12(2), 567-580.  </w:t>
      </w:r>
      <w:hyperlink r:id="rId12">
        <w:r w:rsidRPr="00023DA0">
          <w:rPr>
            <w:rFonts w:ascii="Seaford Display" w:hAnsi="Seaford Display"/>
            <w:color w:val="1155CC"/>
            <w:sz w:val="16"/>
            <w:szCs w:val="16"/>
            <w:u w:val="single"/>
          </w:rPr>
          <w:t>https://ijitce.org/index.php/ijitce/article/download/544/505</w:t>
        </w:r>
      </w:hyperlink>
      <w:r w:rsidRPr="00023DA0">
        <w:rPr>
          <w:rFonts w:ascii="Seaford Display" w:hAnsi="Seaford Display"/>
          <w:sz w:val="16"/>
          <w:szCs w:val="16"/>
        </w:rPr>
        <w:t xml:space="preserve"> </w:t>
      </w:r>
    </w:p>
    <w:p w14:paraId="48EBFEFB"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Nor El-Deen, D., El-Sayed, R. S., Hussein, A., &amp; Zaki, M. (2024). Sentiment analysis for movie recommendations: Harnessing opinion mining systems to analyze user reviews. The Egyptian Statistical Journal, 68(1), 1-14.  </w:t>
      </w:r>
      <w:hyperlink r:id="rId13">
        <w:r w:rsidRPr="00023DA0">
          <w:rPr>
            <w:rFonts w:ascii="Seaford Display" w:hAnsi="Seaford Display"/>
            <w:color w:val="1155CC"/>
            <w:sz w:val="16"/>
            <w:szCs w:val="16"/>
            <w:u w:val="single"/>
          </w:rPr>
          <w:t>https://esju.journals.ekb.eg/article_358152.html</w:t>
        </w:r>
      </w:hyperlink>
      <w:r w:rsidRPr="00023DA0">
        <w:rPr>
          <w:rFonts w:ascii="Seaford Display" w:hAnsi="Seaford Display"/>
          <w:sz w:val="16"/>
          <w:szCs w:val="16"/>
        </w:rPr>
        <w:t xml:space="preserve"> </w:t>
      </w:r>
    </w:p>
    <w:p w14:paraId="20A1BD53"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Sharma, U., Saraogi, Y., </w:t>
      </w:r>
      <w:proofErr w:type="spellStart"/>
      <w:r w:rsidRPr="00023DA0">
        <w:rPr>
          <w:rFonts w:ascii="Seaford Display" w:hAnsi="Seaford Display"/>
          <w:sz w:val="16"/>
          <w:szCs w:val="16"/>
        </w:rPr>
        <w:t>Bhasme</w:t>
      </w:r>
      <w:proofErr w:type="spellEnd"/>
      <w:r w:rsidRPr="00023DA0">
        <w:rPr>
          <w:rFonts w:ascii="Seaford Display" w:hAnsi="Seaford Display"/>
          <w:sz w:val="16"/>
          <w:szCs w:val="16"/>
        </w:rPr>
        <w:t xml:space="preserve">, S., </w:t>
      </w:r>
      <w:proofErr w:type="spellStart"/>
      <w:r w:rsidRPr="00023DA0">
        <w:rPr>
          <w:rFonts w:ascii="Seaford Display" w:hAnsi="Seaford Display"/>
          <w:sz w:val="16"/>
          <w:szCs w:val="16"/>
        </w:rPr>
        <w:t>Bharsakhale</w:t>
      </w:r>
      <w:proofErr w:type="spellEnd"/>
      <w:r w:rsidRPr="00023DA0">
        <w:rPr>
          <w:rFonts w:ascii="Seaford Display" w:hAnsi="Seaford Display"/>
          <w:sz w:val="16"/>
          <w:szCs w:val="16"/>
        </w:rPr>
        <w:t>, V., Gupta, S., Khandare, H., &amp; Deshmukh</w:t>
      </w:r>
      <w:proofErr w:type="gramStart"/>
      <w:r w:rsidRPr="00023DA0">
        <w:rPr>
          <w:rFonts w:ascii="Seaford Display" w:hAnsi="Seaford Display"/>
          <w:sz w:val="16"/>
          <w:szCs w:val="16"/>
        </w:rPr>
        <w:t>, S.</w:t>
      </w:r>
      <w:proofErr w:type="gramEnd"/>
      <w:r w:rsidRPr="00023DA0">
        <w:rPr>
          <w:rFonts w:ascii="Seaford Display" w:hAnsi="Seaford Display"/>
          <w:sz w:val="16"/>
          <w:szCs w:val="16"/>
        </w:rPr>
        <w:t xml:space="preserve"> S. (2024). Leveraging Machine Learning for Personalized Movie Recommendations with Sentiment Analysis. Journal Impact Factor, 3(2).  </w:t>
      </w:r>
      <w:hyperlink r:id="rId14">
        <w:r w:rsidRPr="00023DA0">
          <w:rPr>
            <w:rFonts w:ascii="Seaford Display" w:hAnsi="Seaford Display"/>
            <w:color w:val="1155CC"/>
            <w:sz w:val="16"/>
            <w:szCs w:val="16"/>
            <w:u w:val="single"/>
          </w:rPr>
          <w:t>https://ijirid.in/3-2-24Apr/3-2-3-Uma%20Sharma-Yuvraj%20Saraogi-Shreyah%20Bhasme-Vedant%20Bharsakhale-Simran%20Gupta-Harshad%20Khandare-Prof%20S%20S%20Deshmukh.pdf</w:t>
        </w:r>
      </w:hyperlink>
      <w:r w:rsidRPr="00023DA0">
        <w:rPr>
          <w:rFonts w:ascii="Seaford Display" w:hAnsi="Seaford Display"/>
          <w:sz w:val="16"/>
          <w:szCs w:val="16"/>
        </w:rPr>
        <w:t xml:space="preserve"> </w:t>
      </w:r>
    </w:p>
    <w:p w14:paraId="77E8E055"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Nkhata, G., Anjum, U., &amp; Zhan, J. (2025). Sentiment analysis of movie reviews using </w:t>
      </w:r>
      <w:proofErr w:type="spellStart"/>
      <w:r w:rsidRPr="00023DA0">
        <w:rPr>
          <w:rFonts w:ascii="Seaford Display" w:hAnsi="Seaford Display"/>
          <w:sz w:val="16"/>
          <w:szCs w:val="16"/>
        </w:rPr>
        <w:t>bert</w:t>
      </w:r>
      <w:proofErr w:type="spellEnd"/>
      <w:r w:rsidRPr="00023DA0">
        <w:rPr>
          <w:rFonts w:ascii="Seaford Display" w:hAnsi="Seaford Display"/>
          <w:sz w:val="16"/>
          <w:szCs w:val="16"/>
        </w:rPr>
        <w:t xml:space="preserve">. </w:t>
      </w:r>
      <w:proofErr w:type="spellStart"/>
      <w:r w:rsidRPr="00023DA0">
        <w:rPr>
          <w:rFonts w:ascii="Seaford Display" w:hAnsi="Seaford Display"/>
          <w:sz w:val="16"/>
          <w:szCs w:val="16"/>
        </w:rPr>
        <w:t>arXiv</w:t>
      </w:r>
      <w:proofErr w:type="spellEnd"/>
      <w:r w:rsidRPr="00023DA0">
        <w:rPr>
          <w:rFonts w:ascii="Seaford Display" w:hAnsi="Seaford Display"/>
          <w:sz w:val="16"/>
          <w:szCs w:val="16"/>
        </w:rPr>
        <w:t xml:space="preserve"> preprint arXiv:2502.18841. </w:t>
      </w:r>
      <w:hyperlink r:id="rId15">
        <w:r w:rsidRPr="00023DA0">
          <w:rPr>
            <w:rFonts w:ascii="Seaford Display" w:hAnsi="Seaford Display"/>
            <w:color w:val="1155CC"/>
            <w:sz w:val="16"/>
            <w:szCs w:val="16"/>
            <w:u w:val="single"/>
          </w:rPr>
          <w:t>https://arxiv.org/abs/2502.18841</w:t>
        </w:r>
      </w:hyperlink>
      <w:r w:rsidRPr="00023DA0">
        <w:rPr>
          <w:rFonts w:ascii="Seaford Display" w:hAnsi="Seaford Display"/>
          <w:sz w:val="16"/>
          <w:szCs w:val="16"/>
        </w:rPr>
        <w:t xml:space="preserve"> </w:t>
      </w:r>
    </w:p>
    <w:p w14:paraId="3BF30C26" w14:textId="77777777" w:rsidR="00A96570" w:rsidRPr="00023DA0" w:rsidRDefault="00A96570" w:rsidP="00A96570">
      <w:pPr>
        <w:widowControl w:val="0"/>
        <w:numPr>
          <w:ilvl w:val="0"/>
          <w:numId w:val="1"/>
        </w:numPr>
        <w:spacing w:after="240"/>
        <w:jc w:val="both"/>
        <w:rPr>
          <w:rFonts w:ascii="Seaford Display" w:hAnsi="Seaford Display"/>
          <w:sz w:val="16"/>
          <w:szCs w:val="16"/>
        </w:rPr>
      </w:pPr>
      <w:r w:rsidRPr="00023DA0">
        <w:rPr>
          <w:rFonts w:ascii="Seaford Display" w:hAnsi="Seaford Display"/>
          <w:sz w:val="16"/>
          <w:szCs w:val="16"/>
        </w:rPr>
        <w:t xml:space="preserve">Bi, R. (2024). Long-term and short-term memory </w:t>
      </w:r>
      <w:proofErr w:type="gramStart"/>
      <w:r w:rsidRPr="00023DA0">
        <w:rPr>
          <w:rFonts w:ascii="Seaford Display" w:hAnsi="Seaford Display"/>
          <w:sz w:val="16"/>
          <w:szCs w:val="16"/>
        </w:rPr>
        <w:t>network based</w:t>
      </w:r>
      <w:proofErr w:type="gramEnd"/>
      <w:r w:rsidRPr="00023DA0">
        <w:rPr>
          <w:rFonts w:ascii="Seaford Display" w:hAnsi="Seaford Display"/>
          <w:sz w:val="16"/>
          <w:szCs w:val="16"/>
        </w:rPr>
        <w:t xml:space="preserve"> movie comment sentiment analysis. Applied and Computational Engineering, 36, 150-155.  </w:t>
      </w:r>
      <w:hyperlink r:id="rId16">
        <w:r w:rsidRPr="00023DA0">
          <w:rPr>
            <w:rFonts w:ascii="Seaford Display" w:hAnsi="Seaford Display"/>
            <w:color w:val="1155CC"/>
            <w:sz w:val="16"/>
            <w:szCs w:val="16"/>
            <w:u w:val="single"/>
          </w:rPr>
          <w:t>https://www.ewadirect.com/proceedings/ace/article/view/10082</w:t>
        </w:r>
      </w:hyperlink>
      <w:r w:rsidRPr="00023DA0">
        <w:rPr>
          <w:rFonts w:ascii="Seaford Display" w:hAnsi="Seaford Display"/>
          <w:sz w:val="16"/>
          <w:szCs w:val="16"/>
        </w:rPr>
        <w:t xml:space="preserve"> </w:t>
      </w:r>
    </w:p>
    <w:p w14:paraId="7625DD9A" w14:textId="77777777" w:rsidR="00A96570" w:rsidRPr="00023DA0" w:rsidRDefault="00A96570" w:rsidP="00A96570">
      <w:pPr>
        <w:widowControl w:val="0"/>
        <w:numPr>
          <w:ilvl w:val="0"/>
          <w:numId w:val="1"/>
        </w:numPr>
        <w:spacing w:after="240"/>
        <w:jc w:val="both"/>
        <w:rPr>
          <w:rFonts w:ascii="Seaford Display" w:hAnsi="Seaford Display"/>
          <w:sz w:val="16"/>
          <w:szCs w:val="16"/>
        </w:rPr>
      </w:pPr>
      <w:proofErr w:type="spellStart"/>
      <w:r w:rsidRPr="00023DA0">
        <w:rPr>
          <w:rFonts w:ascii="Seaford Display" w:hAnsi="Seaford Display"/>
          <w:sz w:val="16"/>
          <w:szCs w:val="16"/>
        </w:rPr>
        <w:t>Paneru</w:t>
      </w:r>
      <w:proofErr w:type="spellEnd"/>
      <w:r w:rsidRPr="00023DA0">
        <w:rPr>
          <w:rFonts w:ascii="Seaford Display" w:hAnsi="Seaford Display"/>
          <w:sz w:val="16"/>
          <w:szCs w:val="16"/>
        </w:rPr>
        <w:t xml:space="preserve">, B., Thapa, B., &amp; </w:t>
      </w:r>
      <w:proofErr w:type="spellStart"/>
      <w:r w:rsidRPr="00023DA0">
        <w:rPr>
          <w:rFonts w:ascii="Seaford Display" w:hAnsi="Seaford Display"/>
          <w:sz w:val="16"/>
          <w:szCs w:val="16"/>
        </w:rPr>
        <w:t>Paneru</w:t>
      </w:r>
      <w:proofErr w:type="spellEnd"/>
      <w:r w:rsidRPr="00023DA0">
        <w:rPr>
          <w:rFonts w:ascii="Seaford Display" w:hAnsi="Seaford Display"/>
          <w:sz w:val="16"/>
          <w:szCs w:val="16"/>
        </w:rPr>
        <w:t xml:space="preserve">, B. (2025). Sentiment Analysis of Movie Reviews: A Flask Application Using CNN with </w:t>
      </w:r>
      <w:proofErr w:type="spellStart"/>
      <w:r w:rsidRPr="00023DA0">
        <w:rPr>
          <w:rFonts w:ascii="Seaford Display" w:hAnsi="Seaford Display"/>
          <w:sz w:val="16"/>
          <w:szCs w:val="16"/>
        </w:rPr>
        <w:t>RoBERTa</w:t>
      </w:r>
      <w:proofErr w:type="spellEnd"/>
      <w:r w:rsidRPr="00023DA0">
        <w:rPr>
          <w:rFonts w:ascii="Seaford Display" w:hAnsi="Seaford Display"/>
          <w:sz w:val="16"/>
          <w:szCs w:val="16"/>
        </w:rPr>
        <w:t xml:space="preserve"> Embeddings. Systems and Soft Computing, 200192.   </w:t>
      </w:r>
      <w:hyperlink r:id="rId17">
        <w:r w:rsidRPr="00023DA0">
          <w:rPr>
            <w:rFonts w:ascii="Seaford Display" w:hAnsi="Seaford Display"/>
            <w:color w:val="1155CC"/>
            <w:sz w:val="16"/>
            <w:szCs w:val="16"/>
            <w:u w:val="single"/>
          </w:rPr>
          <w:t>https://www.sciencedirect.com/science/article/pii/S2772941925000109</w:t>
        </w:r>
      </w:hyperlink>
      <w:r w:rsidRPr="00023DA0">
        <w:rPr>
          <w:rFonts w:ascii="Seaford Display" w:hAnsi="Seaford Display"/>
          <w:sz w:val="16"/>
          <w:szCs w:val="16"/>
        </w:rPr>
        <w:t xml:space="preserve"> </w:t>
      </w:r>
    </w:p>
    <w:p w14:paraId="5F81A452" w14:textId="77777777" w:rsidR="00A96570" w:rsidRPr="00A96570" w:rsidRDefault="00A96570" w:rsidP="00A96570">
      <w:pPr>
        <w:spacing w:before="240" w:after="240"/>
        <w:jc w:val="both"/>
        <w:rPr>
          <w:rFonts w:ascii="Seaford Display" w:hAnsi="Seaford Display"/>
          <w:sz w:val="22"/>
          <w:szCs w:val="22"/>
        </w:rPr>
      </w:pPr>
    </w:p>
    <w:p w14:paraId="6A86A28D" w14:textId="77777777" w:rsidR="00A96570" w:rsidRDefault="00A96570" w:rsidP="00A96570">
      <w:pPr>
        <w:spacing w:before="240" w:after="240"/>
        <w:jc w:val="both"/>
        <w:rPr>
          <w:rFonts w:ascii="Seaford Display" w:hAnsi="Seaford Display"/>
          <w:sz w:val="22"/>
          <w:szCs w:val="22"/>
        </w:rPr>
        <w:sectPr w:rsidR="00A96570" w:rsidSect="00A96570">
          <w:type w:val="continuous"/>
          <w:pgSz w:w="12240" w:h="15840" w:code="1"/>
          <w:pgMar w:top="1411" w:right="1411" w:bottom="1411" w:left="1411" w:header="720" w:footer="720" w:gutter="0"/>
          <w:cols w:num="2" w:space="720"/>
          <w:docGrid w:linePitch="360"/>
        </w:sectPr>
      </w:pPr>
    </w:p>
    <w:p w14:paraId="23BB9D29" w14:textId="77777777" w:rsidR="00AD7BE5" w:rsidRPr="00AD7BE5" w:rsidRDefault="00AD7BE5" w:rsidP="00AD7BE5">
      <w:pPr>
        <w:jc w:val="both"/>
        <w:rPr>
          <w:rFonts w:ascii="Seaford Display" w:hAnsi="Seaford Display"/>
          <w:sz w:val="24"/>
          <w:szCs w:val="24"/>
        </w:rPr>
      </w:pPr>
      <w:r w:rsidRPr="00AD7BE5">
        <w:rPr>
          <w:rFonts w:ascii="Seaford Display" w:hAnsi="Seaford Display"/>
          <w:b/>
          <w:bCs/>
          <w:sz w:val="24"/>
          <w:szCs w:val="24"/>
        </w:rPr>
        <w:t>8. APPENDIX</w:t>
      </w:r>
      <w:r w:rsidRPr="00AD7BE5">
        <w:rPr>
          <w:rFonts w:ascii="Seaford Display" w:hAnsi="Seaford Display"/>
          <w:sz w:val="24"/>
          <w:szCs w:val="24"/>
        </w:rPr>
        <w:t xml:space="preserve"> </w:t>
      </w:r>
    </w:p>
    <w:p w14:paraId="6F890017" w14:textId="77777777" w:rsidR="00AD7BE5" w:rsidRPr="00AD7BE5" w:rsidRDefault="00AD7BE5" w:rsidP="00AD7BE5">
      <w:pPr>
        <w:jc w:val="both"/>
        <w:rPr>
          <w:rFonts w:ascii="Seaford Display" w:hAnsi="Seaford Display"/>
          <w:sz w:val="22"/>
          <w:szCs w:val="22"/>
        </w:rPr>
      </w:pPr>
      <w:r w:rsidRPr="00AD7BE5">
        <w:rPr>
          <w:rFonts w:ascii="Seaford Display" w:hAnsi="Seaford Display"/>
          <w:sz w:val="22"/>
          <w:szCs w:val="22"/>
        </w:rPr>
        <w:t xml:space="preserve">1. Dataset link: </w:t>
      </w:r>
      <w:hyperlink r:id="rId18" w:history="1">
        <w:r w:rsidRPr="00AD7BE5">
          <w:rPr>
            <w:rStyle w:val="Hyperlink"/>
            <w:rFonts w:ascii="Seaford Display" w:eastAsiaTheme="majorEastAsia" w:hAnsi="Seaford Display"/>
            <w:sz w:val="22"/>
            <w:szCs w:val="22"/>
          </w:rPr>
          <w:t xml:space="preserve">IMDb Movie Reviews Dataset | Papers </w:t>
        </w:r>
        <w:proofErr w:type="gramStart"/>
        <w:r w:rsidRPr="00AD7BE5">
          <w:rPr>
            <w:rStyle w:val="Hyperlink"/>
            <w:rFonts w:ascii="Seaford Display" w:eastAsiaTheme="majorEastAsia" w:hAnsi="Seaford Display"/>
            <w:sz w:val="22"/>
            <w:szCs w:val="22"/>
          </w:rPr>
          <w:t>With</w:t>
        </w:r>
        <w:proofErr w:type="gramEnd"/>
        <w:r w:rsidRPr="00AD7BE5">
          <w:rPr>
            <w:rStyle w:val="Hyperlink"/>
            <w:rFonts w:ascii="Seaford Display" w:eastAsiaTheme="majorEastAsia" w:hAnsi="Seaford Display"/>
            <w:sz w:val="22"/>
            <w:szCs w:val="22"/>
          </w:rPr>
          <w:t xml:space="preserve"> Code</w:t>
        </w:r>
      </w:hyperlink>
    </w:p>
    <w:p w14:paraId="75D55628" w14:textId="77777777" w:rsidR="00AD7BE5" w:rsidRPr="00AD7BE5" w:rsidRDefault="00AD7BE5" w:rsidP="00AD7BE5">
      <w:pPr>
        <w:jc w:val="both"/>
        <w:rPr>
          <w:rFonts w:ascii="Seaford Display" w:hAnsi="Seaford Display"/>
          <w:sz w:val="22"/>
          <w:szCs w:val="22"/>
        </w:rPr>
      </w:pPr>
      <w:r w:rsidRPr="00AD7BE5">
        <w:rPr>
          <w:rFonts w:ascii="Seaford Display" w:hAnsi="Seaford Display"/>
          <w:sz w:val="22"/>
          <w:szCs w:val="22"/>
        </w:rPr>
        <w:t>2.link to complete code:</w:t>
      </w:r>
    </w:p>
    <w:p w14:paraId="52244EDA" w14:textId="77777777" w:rsidR="00A96570" w:rsidRPr="00023DA0" w:rsidRDefault="00A96570" w:rsidP="00A96570">
      <w:pPr>
        <w:spacing w:before="240" w:after="240"/>
        <w:jc w:val="both"/>
        <w:rPr>
          <w:rFonts w:ascii="Seaford Display" w:hAnsi="Seaford Display"/>
          <w:sz w:val="22"/>
          <w:szCs w:val="22"/>
        </w:rPr>
      </w:pPr>
    </w:p>
    <w:p w14:paraId="6D684FF7" w14:textId="77777777" w:rsidR="00A96570" w:rsidRPr="00023DA0" w:rsidRDefault="00A96570" w:rsidP="00A96570">
      <w:pPr>
        <w:spacing w:before="200" w:after="200"/>
        <w:jc w:val="both"/>
        <w:rPr>
          <w:rFonts w:ascii="Seaford Display" w:hAnsi="Seaford Display"/>
          <w:sz w:val="22"/>
          <w:szCs w:val="22"/>
        </w:rPr>
      </w:pPr>
    </w:p>
    <w:p w14:paraId="55C7D578" w14:textId="77777777" w:rsidR="00A96570" w:rsidRPr="00023DA0" w:rsidRDefault="00A96570" w:rsidP="00A96570">
      <w:pPr>
        <w:ind w:firstLine="360"/>
        <w:jc w:val="both"/>
        <w:rPr>
          <w:rFonts w:ascii="Seaford Display" w:hAnsi="Seaford Display"/>
          <w:sz w:val="22"/>
          <w:szCs w:val="22"/>
        </w:rPr>
      </w:pPr>
    </w:p>
    <w:p w14:paraId="7D48CD34" w14:textId="77777777" w:rsidR="00A96570" w:rsidRPr="00023DA0" w:rsidRDefault="00A96570" w:rsidP="00A96570">
      <w:pPr>
        <w:ind w:firstLine="360"/>
        <w:jc w:val="both"/>
        <w:rPr>
          <w:rFonts w:ascii="Seaford Display" w:hAnsi="Seaford Display"/>
          <w:sz w:val="22"/>
          <w:szCs w:val="22"/>
        </w:rPr>
      </w:pPr>
    </w:p>
    <w:p w14:paraId="04A4747D" w14:textId="77777777" w:rsidR="00A96570" w:rsidRPr="00023DA0" w:rsidRDefault="00A96570" w:rsidP="00A96570">
      <w:pPr>
        <w:ind w:firstLine="360"/>
        <w:jc w:val="left"/>
        <w:rPr>
          <w:rFonts w:ascii="Seaford Display" w:hAnsi="Seaford Display"/>
        </w:rPr>
      </w:pPr>
    </w:p>
    <w:p w14:paraId="4DA5ECF5" w14:textId="77777777" w:rsidR="00A96570" w:rsidRPr="00023DA0" w:rsidRDefault="00A96570" w:rsidP="00A96570">
      <w:pPr>
        <w:ind w:right="390"/>
        <w:jc w:val="both"/>
        <w:rPr>
          <w:rFonts w:ascii="Seaford Display" w:hAnsi="Seaford Display"/>
          <w:b/>
          <w:sz w:val="30"/>
          <w:szCs w:val="30"/>
          <w:highlight w:val="white"/>
        </w:rPr>
      </w:pPr>
    </w:p>
    <w:p w14:paraId="754739CB" w14:textId="6303D7C4" w:rsidR="0010179A" w:rsidRPr="00A96570" w:rsidRDefault="0010179A" w:rsidP="00A96570">
      <w:pPr>
        <w:ind w:right="390"/>
        <w:jc w:val="both"/>
        <w:rPr>
          <w:rFonts w:ascii="Seaford Display" w:hAnsi="Seaford Display"/>
          <w:b/>
          <w:sz w:val="30"/>
          <w:szCs w:val="30"/>
          <w:highlight w:val="white"/>
          <w:lang w:val="en-GB"/>
        </w:rPr>
      </w:pPr>
    </w:p>
    <w:sectPr w:rsidR="0010179A" w:rsidRPr="00A96570" w:rsidSect="00A96570">
      <w:type w:val="continuous"/>
      <w:pgSz w:w="12240" w:h="15840" w:code="1"/>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aford Display">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46592"/>
    <w:multiLevelType w:val="multilevel"/>
    <w:tmpl w:val="D2F48D80"/>
    <w:lvl w:ilvl="0">
      <w:start w:val="1"/>
      <w:numFmt w:val="decimal"/>
      <w:pStyle w:val="bulletlist"/>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496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70"/>
    <w:rsid w:val="000D3E07"/>
    <w:rsid w:val="0010179A"/>
    <w:rsid w:val="00945169"/>
    <w:rsid w:val="00A96570"/>
    <w:rsid w:val="00AD7BE5"/>
    <w:rsid w:val="00D662FE"/>
    <w:rsid w:val="00F3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F6CC"/>
  <w15:chartTrackingRefBased/>
  <w15:docId w15:val="{5580D64F-E07A-4D42-91A4-7C9C55C6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70"/>
    <w:pPr>
      <w:spacing w:after="0" w:line="240" w:lineRule="auto"/>
      <w:jc w:val="center"/>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A9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5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70"/>
    <w:rPr>
      <w:rFonts w:eastAsiaTheme="majorEastAsia" w:cstheme="majorBidi"/>
      <w:color w:val="272727" w:themeColor="text1" w:themeTint="D8"/>
    </w:rPr>
  </w:style>
  <w:style w:type="paragraph" w:styleId="Title">
    <w:name w:val="Title"/>
    <w:basedOn w:val="Normal"/>
    <w:next w:val="Normal"/>
    <w:link w:val="TitleChar"/>
    <w:uiPriority w:val="10"/>
    <w:qFormat/>
    <w:rsid w:val="00A965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70"/>
    <w:pPr>
      <w:spacing w:before="160"/>
    </w:pPr>
    <w:rPr>
      <w:i/>
      <w:iCs/>
      <w:color w:val="404040" w:themeColor="text1" w:themeTint="BF"/>
    </w:rPr>
  </w:style>
  <w:style w:type="character" w:customStyle="1" w:styleId="QuoteChar">
    <w:name w:val="Quote Char"/>
    <w:basedOn w:val="DefaultParagraphFont"/>
    <w:link w:val="Quote"/>
    <w:uiPriority w:val="29"/>
    <w:rsid w:val="00A96570"/>
    <w:rPr>
      <w:i/>
      <w:iCs/>
      <w:color w:val="404040" w:themeColor="text1" w:themeTint="BF"/>
    </w:rPr>
  </w:style>
  <w:style w:type="paragraph" w:styleId="ListParagraph">
    <w:name w:val="List Paragraph"/>
    <w:basedOn w:val="Normal"/>
    <w:uiPriority w:val="34"/>
    <w:qFormat/>
    <w:rsid w:val="00A96570"/>
    <w:pPr>
      <w:ind w:left="720"/>
      <w:contextualSpacing/>
    </w:pPr>
  </w:style>
  <w:style w:type="character" w:styleId="IntenseEmphasis">
    <w:name w:val="Intense Emphasis"/>
    <w:basedOn w:val="DefaultParagraphFont"/>
    <w:uiPriority w:val="21"/>
    <w:qFormat/>
    <w:rsid w:val="00A96570"/>
    <w:rPr>
      <w:i/>
      <w:iCs/>
      <w:color w:val="0F4761" w:themeColor="accent1" w:themeShade="BF"/>
    </w:rPr>
  </w:style>
  <w:style w:type="paragraph" w:styleId="IntenseQuote">
    <w:name w:val="Intense Quote"/>
    <w:basedOn w:val="Normal"/>
    <w:next w:val="Normal"/>
    <w:link w:val="IntenseQuoteChar"/>
    <w:uiPriority w:val="30"/>
    <w:qFormat/>
    <w:rsid w:val="00A9657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A96570"/>
    <w:rPr>
      <w:i/>
      <w:iCs/>
      <w:color w:val="0F4761" w:themeColor="accent1" w:themeShade="BF"/>
    </w:rPr>
  </w:style>
  <w:style w:type="character" w:styleId="IntenseReference">
    <w:name w:val="Intense Reference"/>
    <w:basedOn w:val="DefaultParagraphFont"/>
    <w:uiPriority w:val="32"/>
    <w:qFormat/>
    <w:rsid w:val="00A96570"/>
    <w:rPr>
      <w:b/>
      <w:bCs/>
      <w:smallCaps/>
      <w:color w:val="0F4761" w:themeColor="accent1" w:themeShade="BF"/>
      <w:spacing w:val="5"/>
    </w:rPr>
  </w:style>
  <w:style w:type="paragraph" w:customStyle="1" w:styleId="bulletlist">
    <w:name w:val="bullet list"/>
    <w:basedOn w:val="BodyText"/>
    <w:rsid w:val="00A96570"/>
    <w:pPr>
      <w:numPr>
        <w:numId w:val="1"/>
      </w:numPr>
      <w:tabs>
        <w:tab w:val="left" w:pos="288"/>
      </w:tabs>
      <w:spacing w:line="228" w:lineRule="auto"/>
      <w:ind w:left="576" w:hanging="288"/>
      <w:jc w:val="both"/>
    </w:pPr>
    <w:rPr>
      <w:spacing w:val="-1"/>
      <w:lang w:val="x-none" w:eastAsia="x-none"/>
    </w:rPr>
  </w:style>
  <w:style w:type="paragraph" w:styleId="BodyText">
    <w:name w:val="Body Text"/>
    <w:basedOn w:val="Normal"/>
    <w:link w:val="BodyTextChar"/>
    <w:uiPriority w:val="99"/>
    <w:semiHidden/>
    <w:unhideWhenUsed/>
    <w:rsid w:val="00A96570"/>
    <w:pPr>
      <w:spacing w:after="120"/>
    </w:pPr>
  </w:style>
  <w:style w:type="character" w:customStyle="1" w:styleId="BodyTextChar">
    <w:name w:val="Body Text Char"/>
    <w:basedOn w:val="DefaultParagraphFont"/>
    <w:link w:val="BodyText"/>
    <w:uiPriority w:val="99"/>
    <w:semiHidden/>
    <w:rsid w:val="00A96570"/>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AD7B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07202/" TargetMode="External"/><Relationship Id="rId13" Type="http://schemas.openxmlformats.org/officeDocument/2006/relationships/hyperlink" Target="https://esju.journals.ekb.eg/article_358152.html" TargetMode="External"/><Relationship Id="rId18" Type="http://schemas.openxmlformats.org/officeDocument/2006/relationships/hyperlink" Target="https://paperswithcode.com/dataset/imdb-movie-revie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jitce.org/index.php/ijitce/article/download/544/505" TargetMode="External"/><Relationship Id="rId17" Type="http://schemas.openxmlformats.org/officeDocument/2006/relationships/hyperlink" Target="https://www.sciencedirect.com/science/article/pii/S2772941925000109" TargetMode="External"/><Relationship Id="rId2" Type="http://schemas.openxmlformats.org/officeDocument/2006/relationships/styles" Target="styles.xml"/><Relationship Id="rId16" Type="http://schemas.openxmlformats.org/officeDocument/2006/relationships/hyperlink" Target="https://www.ewadirect.com/proceedings/ace/article/view/1008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981-97-5231-7_20" TargetMode="External"/><Relationship Id="rId5" Type="http://schemas.openxmlformats.org/officeDocument/2006/relationships/image" Target="media/image1.png"/><Relationship Id="rId15" Type="http://schemas.openxmlformats.org/officeDocument/2006/relationships/hyperlink" Target="https://arxiv.org/abs/2502.18841" TargetMode="External"/><Relationship Id="rId10" Type="http://schemas.openxmlformats.org/officeDocument/2006/relationships/hyperlink" Target="https://www.researchgate.net/profile/Lowlesh-Yadav-2/publication/382530440_MOVIE_RECOMMENDATION_SYSTEM_WITH_SENTIMENT_ANALYSIS/links/66a218efc6e41359a83c05fe/MOVIE-RECOMMENDATION-SYSTEM-WITH-SENTIMENT-ANALYSI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186/s43067-024-00177-7" TargetMode="External"/><Relationship Id="rId14" Type="http://schemas.openxmlformats.org/officeDocument/2006/relationships/hyperlink" Target="https://ijirid.in/3-2-24Apr/3-2-3-Uma%20Sharma-Yuvraj%20Saraogi-Shreyah%20Bhasme-Vedant%20Bharsakhale-Simran%20Gupta-Harshad%20Khandare-Prof%20S%20S%20Deshmuk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1865</Words>
  <Characters>12518</Characters>
  <Application>Microsoft Office Word</Application>
  <DocSecurity>0</DocSecurity>
  <Lines>368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Male</dc:creator>
  <cp:keywords/>
  <dc:description/>
  <cp:lastModifiedBy>Vamshi Male</cp:lastModifiedBy>
  <cp:revision>1</cp:revision>
  <dcterms:created xsi:type="dcterms:W3CDTF">2025-03-10T21:31:00Z</dcterms:created>
  <dcterms:modified xsi:type="dcterms:W3CDTF">2025-03-11T12:06:00Z</dcterms:modified>
</cp:coreProperties>
</file>