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t xml:space="preserve">linkedin.com/in/vamshi-singam-82963556</w:t>
      </w:r>
      <w:r>
        <w:t xml:space="preserve"> </w:t>
      </w:r>
      <w:r>
        <w:t xml:space="preserve">github.com/vamshi455</w:t>
      </w:r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Lead Data Engineer and AI Solutions Architect with 20+ years of</w:t>
      </w:r>
      <w:r>
        <w:t xml:space="preserve"> </w:t>
      </w:r>
      <w:r>
        <w:t xml:space="preserve">enterprise experience, building cloud-native data platforms and</w:t>
      </w:r>
      <w:r>
        <w:t xml:space="preserve"> </w:t>
      </w:r>
      <w:r>
        <w:t xml:space="preserve">production-grade AI/ML solutions on AWS and Azure. Delivered governed</w:t>
      </w:r>
      <w:r>
        <w:t xml:space="preserve"> </w:t>
      </w:r>
      <w:r>
        <w:t xml:space="preserve">data platforms for energy majors including Exxon Mobil, Marathon</w:t>
      </w:r>
      <w:r>
        <w:t xml:space="preserve"> </w:t>
      </w:r>
      <w:r>
        <w:t xml:space="preserve">Petroleum, Shell, and Phillips 66 — leveraging AWS services (S3, Glue,</w:t>
      </w:r>
      <w:r>
        <w:t xml:space="preserve"> </w:t>
      </w:r>
      <w:r>
        <w:t xml:space="preserve">Lambda, Redshift, Step Functions, CloudWatch, IAM) and Snowflake on AWS</w:t>
      </w:r>
      <w:r>
        <w:t xml:space="preserve"> </w:t>
      </w:r>
      <w:r>
        <w:t xml:space="preserve">for large-scale data engineering, analytics, and AI workloads. Partnered</w:t>
      </w:r>
      <w:r>
        <w:t xml:space="preserve"> </w:t>
      </w:r>
      <w:r>
        <w:t xml:space="preserve">with product, data, and platform teams to modernize 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—</w:t>
      </w:r>
      <w:r>
        <w:t xml:space="preserve"> </w:t>
      </w:r>
      <w:r>
        <w:t xml:space="preserve">developing multi-agent systems, RAG pipelines (vector + hybrid search),</w:t>
      </w:r>
      <w:r>
        <w:t xml:space="preserve"> </w:t>
      </w:r>
      <w:r>
        <w:t xml:space="preserve">and LLM orchestration on AWS Bedrock and Azure AI Foundry. Active</w:t>
      </w:r>
      <w:r>
        <w:t xml:space="preserve"> </w:t>
      </w:r>
      <w:r>
        <w:t xml:space="preserve">GitHub portfolio (github.com/vamshi455) showcasing GenAI and AI</w:t>
      </w:r>
      <w:r>
        <w:t xml:space="preserve"> </w:t>
      </w:r>
      <w:r>
        <w:t xml:space="preserve">engineering capabilities across oil &amp; gas, loyalty, and enterprise</w:t>
      </w:r>
      <w:r>
        <w:t xml:space="preserve"> </w:t>
      </w:r>
      <w:r>
        <w:t xml:space="preserve">domains.</w:t>
      </w:r>
    </w:p>
    <w:p>
      <w:pPr>
        <w:numPr>
          <w:ilvl w:val="0"/>
          <w:numId w:val="1001"/>
        </w:numPr>
      </w:pPr>
      <w:r>
        <w:t xml:space="preserve">Cloud Platforms &amp; Data Processing: AWS (S3, Glue, Lambda, Redshift,</w:t>
      </w:r>
      <w:r>
        <w:t xml:space="preserve"> </w:t>
      </w:r>
      <w:r>
        <w:t xml:space="preserve">Step Functions, CloudWatch, EMR, IAM), Snowflake, Databricks, Apache</w:t>
      </w:r>
      <w:r>
        <w:t xml:space="preserve"> </w:t>
      </w:r>
      <w:r>
        <w:t xml:space="preserve">Airflow (MWAA), dbt (Data Build Tools), Fivetran, Delta Lake, Azure</w:t>
      </w:r>
      <w:r>
        <w:t xml:space="preserve"> </w:t>
      </w:r>
      <w:r>
        <w:t xml:space="preserve">Data Factory, Azure Synapse Analytics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PostgreSQL, Amazon Redshift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cataloging, and access control policies aligned with</w:t>
      </w:r>
      <w:r>
        <w:t xml:space="preserve"> </w:t>
      </w:r>
      <w:r>
        <w:t xml:space="preserve">GDPR, CCPA, and enterprise IRM standards. Built custom data quality,</w:t>
      </w:r>
      <w:r>
        <w:t xml:space="preserve"> </w:t>
      </w:r>
      <w:r>
        <w:t xml:space="preserve">lineage, and lifecycle management frameworks across governed data</w:t>
      </w:r>
      <w:r>
        <w:t xml:space="preserve"> </w:t>
      </w:r>
      <w:r>
        <w:t xml:space="preserve">platforms using AWS IAM, CloudTrail, and Lake Formation.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Redshift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Step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Airflow (MWAA)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Foundry &amp; AIP Builder Foundations (Palantir Technologies), Building</w:t>
      </w:r>
      <w:r>
        <w:t xml:space="preserve"> </w:t>
      </w:r>
      <w:r>
        <w:t xml:space="preserve">Generative AI Applications Using Amazon Bedrock,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Microsoft Certified: Azure Data Engineer</w:t>
      </w:r>
      <w:r>
        <w:t xml:space="preserve"> </w:t>
      </w:r>
      <w:r>
        <w:t xml:space="preserve">Associate, Designing an Azure Data Solution (DP-201), Implementing an</w:t>
      </w:r>
      <w:r>
        <w:t xml:space="preserve"> </w:t>
      </w:r>
      <w:r>
        <w:t xml:space="preserve">Azure Data Solution (DP-200), MCTS SQL Server 2008 Database Development</w:t>
      </w:r>
      <w:r>
        <w:t xml:space="preserve"> </w:t>
      </w:r>
      <w:r>
        <w:t xml:space="preserve">(70-433), 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Bachelor's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Petroleum's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r>
        <w:t xml:space="preserve">(github.com/vamshi455) with open-source implementations of platform</w:t>
      </w:r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AWS S3, AWS Glue, AWS Lambda, AWS Step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AWS CloudWatch, AWS IAM, Amazon Redshift, Snowflake,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 (MWAA),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Fivetran,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on AWS for</w:t>
      </w:r>
      <w:r>
        <w:t xml:space="preserve"> </w:t>
      </w:r>
      <w:r>
        <w:t xml:space="preserve">Exxon Mobil's reservoir engineering division to compute, monitor, and</w:t>
      </w:r>
      <w:r>
        <w:t xml:space="preserve"> </w:t>
      </w:r>
      <w:r>
        <w:t xml:space="preserve">optimize Voidage Replacement Ratio (VRR) — the critical metric measuring</w:t>
      </w:r>
      <w:r>
        <w:t xml:space="preserve"> </w:t>
      </w:r>
      <w:r>
        <w:t xml:space="preserve">the ratio of injected fluid to produced fluid at reservoir conditions.</w:t>
      </w:r>
      <w:r>
        <w:t xml:space="preserve"> </w:t>
      </w:r>
      <w:r>
        <w:t xml:space="preserve">VRR optimization is essential for maintaining reservoir pressure,</w:t>
      </w:r>
      <w:r>
        <w:t xml:space="preserve"> </w:t>
      </w:r>
      <w:r>
        <w:t xml:space="preserve">maximizing Enhanced Oil Recovery (EOR) performance, and meeting</w:t>
      </w:r>
      <w:r>
        <w:t xml:space="preserve"> </w:t>
      </w:r>
      <w:r>
        <w:t xml:space="preserve">regulatory 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AWS-native data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Cloud-Native Architecture:</w:t>
      </w:r>
      <w:r>
        <w:t xml:space="preserve"> </w:t>
      </w:r>
      <w:r>
        <w:t xml:space="preserve">Architected end-to-end data platform</w:t>
      </w:r>
      <w:r>
        <w:t xml:space="preserve"> </w:t>
      </w:r>
      <w:r>
        <w:t xml:space="preserve">on AWS leveraging S3 as the central data lake for raw and processed</w:t>
      </w:r>
      <w:r>
        <w:t xml:space="preserve"> </w:t>
      </w:r>
      <w:r>
        <w:t xml:space="preserve">field data, AWS Glue for serverless ETL orchestration, AWS Lambda for</w:t>
      </w:r>
      <w:r>
        <w:t xml:space="preserve"> </w:t>
      </w:r>
      <w:r>
        <w:t xml:space="preserve">event-driven ingestion triggers from sensor networks, AWS Step Functions</w:t>
      </w:r>
      <w:r>
        <w:t xml:space="preserve"> </w:t>
      </w:r>
      <w:r>
        <w:t xml:space="preserve">for workflow orchestration and pipeline state management, Snowflake on</w:t>
      </w:r>
      <w:r>
        <w:t xml:space="preserve"> </w:t>
      </w:r>
      <w:r>
        <w:t xml:space="preserve">AWS as the primary analytical warehouse, and CloudWatch for pipeline</w:t>
      </w:r>
      <w:r>
        <w:t xml:space="preserve"> </w:t>
      </w:r>
      <w:r>
        <w:t xml:space="preserve">monitoring, alerting, and operational observability.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AWS with</w:t>
      </w:r>
      <w:r>
        <w:t xml:space="preserve"> </w:t>
      </w:r>
      <w:r>
        <w:t xml:space="preserve">Snowflake as the analytical warehouse, ingesting well-level injection</w:t>
      </w:r>
      <w:r>
        <w:t xml:space="preserve"> </w:t>
      </w:r>
      <w:r>
        <w:t xml:space="preserve">and production data from upstream field systems via Fivetran connectors</w:t>
      </w:r>
      <w:r>
        <w:t xml:space="preserve"> </w:t>
      </w:r>
      <w:r>
        <w:t xml:space="preserve">and AWS Glue ETL jobs.</w:t>
      </w:r>
    </w:p>
    <w:p>
      <w:pPr>
        <w:numPr>
          <w:ilvl w:val="0"/>
          <w:numId w:val="1007"/>
        </w:numPr>
      </w:pPr>
      <w:r>
        <w:t xml:space="preserve">Designed AWS S3 data lake architecture with partitioned landing,</w:t>
      </w:r>
      <w:r>
        <w:t xml:space="preserve"> </w:t>
      </w:r>
      <w:r>
        <w:t xml:space="preserve">staging, and curated zones for raw upstream field data; implemented</w:t>
      </w:r>
      <w:r>
        <w:t xml:space="preserve"> </w:t>
      </w:r>
      <w:r>
        <w:t xml:space="preserve">S3 lifecycle policies for cost-optimized storage tiering and</w:t>
      </w:r>
      <w:r>
        <w:t xml:space="preserve"> </w:t>
      </w:r>
      <w:r>
        <w:t xml:space="preserve">retention management across terabytes of historical production data.</w:t>
      </w:r>
    </w:p>
    <w:p>
      <w:pPr>
        <w:numPr>
          <w:ilvl w:val="0"/>
          <w:numId w:val="1007"/>
        </w:numPr>
      </w:pPr>
      <w:r>
        <w:t xml:space="preserve">Built AWS Glue ETL jobs (PySpark) for field data transformation,</w:t>
      </w:r>
      <w:r>
        <w:t xml:space="preserve"> </w:t>
      </w:r>
      <w:r>
        <w:t xml:space="preserve">schema validation, and data quality enforcement; leveraged AWS Glue</w:t>
      </w:r>
      <w:r>
        <w:t xml:space="preserve"> </w:t>
      </w:r>
      <w:r>
        <w:t xml:space="preserve">Data Catalog for centralized metadata management and data discovery</w:t>
      </w:r>
      <w:r>
        <w:t xml:space="preserve"> </w:t>
      </w:r>
      <w:r>
        <w:t xml:space="preserve">across upstream datasets.</w:t>
      </w:r>
    </w:p>
    <w:p>
      <w:pPr>
        <w:numPr>
          <w:ilvl w:val="0"/>
          <w:numId w:val="1007"/>
        </w:numPr>
      </w:pPr>
      <w:r>
        <w:t xml:space="preserve">Implemented AWS Lambda functions for event-driven ingestion from</w:t>
      </w:r>
      <w:r>
        <w:t xml:space="preserve"> </w:t>
      </w:r>
      <w:r>
        <w:t xml:space="preserve">sensor networks and SCADA systems, triggering downstream Glue ETL</w:t>
      </w:r>
      <w:r>
        <w:t xml:space="preserve"> </w:t>
      </w:r>
      <w:r>
        <w:t xml:space="preserve">jobs and Snowflake loading workflows on new data arrival.</w:t>
      </w:r>
    </w:p>
    <w:p>
      <w:pPr>
        <w:numPr>
          <w:ilvl w:val="0"/>
          <w:numId w:val="1007"/>
        </w:numPr>
      </w:pPr>
      <w:r>
        <w:t xml:space="preserve">Orchestrated end-to-end pipeline execution using AWS Step Functions</w:t>
      </w:r>
      <w:r>
        <w:t xml:space="preserve"> </w:t>
      </w:r>
      <w:r>
        <w:t xml:space="preserve">and Apache Airflow (MWAA) for daily VRR computation, data quality</w:t>
      </w:r>
      <w:r>
        <w:t xml:space="preserve"> </w:t>
      </w:r>
      <w:r>
        <w:t xml:space="preserve">validation, threshold alerting (VRR &lt; 0.95 or VRR &gt; 1.05), and</w:t>
      </w:r>
      <w:r>
        <w:t xml:space="preserve"> </w:t>
      </w:r>
      <w:r>
        <w:t xml:space="preserve">automated reservoir engineering report generation.</w:t>
      </w:r>
    </w:p>
    <w:p>
      <w:pPr>
        <w:numPr>
          <w:ilvl w:val="0"/>
          <w:numId w:val="1007"/>
        </w:numPr>
      </w:pPr>
      <w:r>
        <w:t xml:space="preserve">Developed dbt models on Snowflake to compute instantaneous VRR</w:t>
      </w:r>
      <w:r>
        <w:t xml:space="preserve"> </w:t>
      </w:r>
      <w:r>
        <w:t xml:space="preserve">(monthly rate basis) and cumulative VRR across reservoir hierarchy</w:t>
      </w:r>
      <w:r>
        <w:t xml:space="preserve"> </w:t>
      </w:r>
      <w:r>
        <w:t xml:space="preserve">levels including well, pattern, formation, and field, applying</w:t>
      </w:r>
      <w:r>
        <w:t xml:space="preserve"> </w:t>
      </w:r>
      <w:r>
        <w:t xml:space="preserve">Formation Volume Factors (FVF) for oil, gas, and water at reservoir</w:t>
      </w:r>
      <w:r>
        <w:t xml:space="preserve"> </w:t>
      </w:r>
      <w:r>
        <w:t xml:space="preserve">conditions.</w:t>
      </w:r>
    </w:p>
    <w:p>
      <w:pPr>
        <w:numPr>
          <w:ilvl w:val="0"/>
          <w:numId w:val="1007"/>
        </w:numPr>
      </w:pPr>
      <w:r>
        <w:t xml:space="preserve">Configured AWS CloudWatch dashboards and alarms for pipeline health</w:t>
      </w:r>
      <w:r>
        <w:t xml:space="preserve"> </w:t>
      </w:r>
      <w:r>
        <w:t xml:space="preserve">monitoring, Lambda execution metrics, Glue job SLA tracking, and S3</w:t>
      </w:r>
      <w:r>
        <w:t xml:space="preserve"> </w:t>
      </w:r>
      <w:r>
        <w:t xml:space="preserve">data arrival validation; integrated with SNS for automated alerting</w:t>
      </w:r>
      <w:r>
        <w:t xml:space="preserve"> </w:t>
      </w:r>
      <w:r>
        <w:t xml:space="preserve">to operations teams.</w:t>
      </w:r>
    </w:p>
    <w:p>
      <w:pPr>
        <w:numPr>
          <w:ilvl w:val="0"/>
          <w:numId w:val="1007"/>
        </w:numPr>
      </w:pPr>
      <w:r>
        <w:t xml:space="preserve">Implemented AWS IAM policies and Lake Formation permissions for</w:t>
      </w:r>
      <w:r>
        <w:t xml:space="preserve"> </w:t>
      </w:r>
      <w:r>
        <w:t xml:space="preserve">fine-grained access control across data lake zones, ensuring</w:t>
      </w:r>
      <w:r>
        <w:t xml:space="preserve"> </w:t>
      </w:r>
      <w:r>
        <w:t xml:space="preserve">compliance with Exxon Mobil's data governance and security standards.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Today's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 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 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 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 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DataMart's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9"/>
    <w:sectPr w:rsidR="00FC693F" w:rsidRPr="0006063C" w:rsidSect="00034616">
      <w:headerReference r:id="rId9" w:type="default"/>
      <w:footerReference r:id="rId10" w:type="default"/>
      <w:pgSz w:h="15840" w:w="12240"/>
      <w:pgMar w:bottom="576" w:footer="576" w:gutter="0" w:header="576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 w:before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 w:before="0"/>
    </w:pP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inkedin.com/in/vamshi-singam-82963556/" TargetMode="External"/><Relationship Id="rId2" Type="http://schemas.openxmlformats.org/officeDocument/2006/relationships/hyperlink" Target="https://github.com/vamshi4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2026-03-24T17:17:23Z</dcterms:created>
  <dcterms:modified xsi:type="dcterms:W3CDTF">2026-03-24T17:17:23Z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