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Synthetic Annual Microsoft Licensing Requirement</w:t>
      </w:r>
    </w:p>
    <w:p>
      <w:r>
        <w:rPr>
          <w:sz w:val="22"/>
        </w:rPr>
        <w:t xml:space="preserve">Customer: Northwind Enterprise Demo (Synthetic)</w:t>
      </w:r>
    </w:p>
    <w:p>
      <w:r>
        <w:rPr>
          <w:sz w:val="22"/>
        </w:rPr>
        <w:t xml:space="preserve">Commercial basis: one-year subscription with annual billing.</w:t>
      </w:r>
    </w:p>
    <w:tbl>
      <w:tblPr>
        <w:tblBorders>
          <w:top w:val="single" w:sz="4" w:color="B8C8DC"/>
          <w:left w:val="single" w:sz="4" w:color="B8C8DC"/>
          <w:bottom w:val="single" w:sz="4" w:color="B8C8DC"/>
          <w:right w:val="single" w:sz="4" w:color="B8C8DC"/>
          <w:insideH w:val="single" w:sz="4" w:color="B8C8DC"/>
          <w:insideV w:val="single" w:sz="4" w:color="B8C8DC"/>
        </w:tblBorders>
      </w:tblPr>
      <w:tr>
        <w:tc>
          <w:p>
            <w:r>
              <w:rPr>
                <w:b/>
                <w:sz w:val="18"/>
              </w:rPr>
              <w:t xml:space="preserve">ProductId</w:t>
            </w:r>
          </w:p>
        </w:tc>
        <w:tc>
          <w:p>
            <w:r>
              <w:rPr>
                <w:b/>
                <w:sz w:val="18"/>
              </w:rPr>
              <w:t xml:space="preserve">SkuId</w:t>
            </w:r>
          </w:p>
        </w:tc>
        <w:tc>
          <w:p>
            <w:r>
              <w:rPr>
                <w:b/>
                <w:sz w:val="18"/>
              </w:rPr>
              <w:t xml:space="preserve">SKU</w:t>
            </w:r>
          </w:p>
        </w:tc>
        <w:tc>
          <w:p>
            <w:r>
              <w:rPr>
                <w:b/>
                <w:sz w:val="18"/>
              </w:rPr>
              <w:t xml:space="preserve">Quantity</w:t>
            </w:r>
          </w:p>
        </w:tc>
        <w:tc>
          <w:p>
            <w:r>
              <w:rPr>
                <w:b/>
                <w:sz w:val="18"/>
              </w:rPr>
              <w:t xml:space="preserve">Subscription Term</w:t>
            </w:r>
          </w:p>
        </w:tc>
        <w:tc>
          <w:p>
            <w:r>
              <w:rPr>
                <w:b/>
                <w:sz w:val="18"/>
              </w:rPr>
              <w:t xml:space="preserve">Billing Plan</w:t>
            </w:r>
          </w:p>
        </w:tc>
        <w:tc>
          <w:p>
            <w:r>
              <w:rPr>
                <w:b/>
                <w:sz w:val="18"/>
              </w:rPr>
              <w:t xml:space="preserve">Renewal Date</w:t>
            </w:r>
          </w:p>
        </w:tc>
      </w:tr>
      <w:tr>
        <w:tc>
          <w:p>
            <w:r>
              <w:rPr>
                <w:sz w:val="18"/>
              </w:rPr>
              <w:t xml:space="preserve">CFQ7TTC0LFLX</w:t>
            </w:r>
          </w:p>
        </w:tc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Microsoft 365 E3</w:t>
            </w:r>
          </w:p>
        </w:tc>
        <w:tc>
          <w:p>
            <w:r>
              <w:rPr>
                <w:sz w:val="18"/>
              </w:rPr>
              <w:t xml:space="preserve">120</w:t>
            </w:r>
          </w:p>
        </w:tc>
        <w:tc>
          <w:p>
            <w:r>
              <w:rPr>
                <w:sz w:val="18"/>
              </w:rPr>
              <w:t xml:space="preserve">P1Y</w:t>
            </w:r>
          </w:p>
        </w:tc>
        <w:tc>
          <w:p>
            <w:r>
              <w:rPr>
                <w:sz w:val="18"/>
              </w:rPr>
              <w:t xml:space="preserve">Annual</w:t>
            </w:r>
          </w:p>
        </w:tc>
        <w:tc>
          <w:p>
            <w:r>
              <w:rPr>
                <w:sz w:val="18"/>
              </w:rPr>
              <w:t xml:space="preserve">2026-09-30</w:t>
            </w:r>
          </w:p>
        </w:tc>
      </w:tr>
      <w:tr>
        <w:tc>
          <w:p>
            <w:r>
              <w:rPr>
                <w:sz w:val="18"/>
              </w:rPr>
              <w:t xml:space="preserve">CFQ7TTC0LHSF</w:t>
            </w:r>
          </w:p>
        </w:tc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Power BI Pro</w:t>
            </w:r>
          </w:p>
        </w:tc>
        <w:tc>
          <w:p>
            <w:r>
              <w:rPr>
                <w:sz w:val="18"/>
              </w:rPr>
              <w:t xml:space="preserve">30</w:t>
            </w:r>
          </w:p>
        </w:tc>
        <w:tc>
          <w:p>
            <w:r>
              <w:rPr>
                <w:sz w:val="18"/>
              </w:rPr>
              <w:t xml:space="preserve">P1Y</w:t>
            </w:r>
          </w:p>
        </w:tc>
        <w:tc>
          <w:p>
            <w:r>
              <w:rPr>
                <w:sz w:val="18"/>
              </w:rPr>
              <w:t xml:space="preserve">Annual</w:t>
            </w:r>
          </w:p>
        </w:tc>
        <w:tc>
          <w:p>
            <w:r>
              <w:rPr>
                <w:sz w:val="18"/>
              </w:rPr>
              <w:t xml:space="preserve">2026-10-15</w:t>
            </w:r>
          </w:p>
        </w:tc>
      </w:tr>
      <w:tr>
        <w:tc>
          <w:p>
            <w:r>
              <w:rPr>
                <w:sz w:val="18"/>
              </w:rPr>
              <w:t xml:space="preserve">CFQ7TTC0LHT4</w:t>
            </w:r>
          </w:p>
        </w:tc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Enterprise Mobility + Security E3</w:t>
            </w:r>
          </w:p>
        </w:tc>
        <w:tc>
          <w:p>
            <w:r>
              <w:rPr>
                <w:sz w:val="18"/>
              </w:rPr>
              <w:t xml:space="preserve">120</w:t>
            </w:r>
          </w:p>
        </w:tc>
        <w:tc>
          <w:p>
            <w:r>
              <w:rPr>
                <w:sz w:val="18"/>
              </w:rPr>
              <w:t xml:space="preserve">P1Y</w:t>
            </w:r>
          </w:p>
        </w:tc>
        <w:tc>
          <w:p>
            <w:r>
              <w:rPr>
                <w:sz w:val="18"/>
              </w:rPr>
              <w:t xml:space="preserve">Annual</w:t>
            </w:r>
          </w:p>
        </w:tc>
        <w:tc>
          <w:p>
            <w:r>
              <w:rPr>
                <w:sz w:val="18"/>
              </w:rPr>
              <w:t xml:space="preserve">2026-09-30</w:t>
            </w:r>
          </w:p>
        </w:tc>
      </w:tr>
      <w:tr>
        <w:tc>
          <w:p>
            <w:r>
              <w:rPr>
                <w:sz w:val="18"/>
              </w:rPr>
              <w:t xml:space="preserve">CFQ7TTC0LH0T</w:t>
            </w:r>
          </w:p>
        </w:tc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Microsoft Teams Phone Standard</w:t>
            </w:r>
          </w:p>
        </w:tc>
        <w:tc>
          <w:p>
            <w:r>
              <w:rPr>
                <w:sz w:val="18"/>
              </w:rPr>
              <w:t xml:space="preserve">60</w:t>
            </w:r>
          </w:p>
        </w:tc>
        <w:tc>
          <w:p>
            <w:r>
              <w:rPr>
                <w:sz w:val="18"/>
              </w:rPr>
              <w:t xml:space="preserve">P1Y</w:t>
            </w:r>
          </w:p>
        </w:tc>
        <w:tc>
          <w:p>
            <w:r>
              <w:rPr>
                <w:sz w:val="18"/>
              </w:rPr>
              <w:t xml:space="preserve">Annual</w:t>
            </w:r>
          </w:p>
        </w:tc>
        <w:tc>
          <w:p>
            <w:r>
              <w:rPr>
                <w:sz w:val="18"/>
              </w:rPr>
              <w:t xml:space="preserve">2026-12-31</w:t>
            </w:r>
          </w:p>
        </w:tc>
      </w:tr>
      <w:tr>
        <w:tc>
          <w:p>
            <w:r>
              <w:rPr>
                <w:sz w:val="18"/>
              </w:rPr>
              <w:t xml:space="preserve">CFQ7TTC0LH04</w:t>
            </w:r>
          </w:p>
        </w:tc>
        <w:tc>
          <w:p>
            <w:r>
              <w:rPr>
                <w:sz w:val="18"/>
              </w:rPr>
              <w:t xml:space="preserve">1</w:t>
            </w:r>
          </w:p>
        </w:tc>
        <w:tc>
          <w:p>
            <w:r>
              <w:rPr>
                <w:sz w:val="18"/>
              </w:rPr>
              <w:t xml:space="preserve">Microsoft Defender for Office 365 (Plan 1)</w:t>
            </w:r>
          </w:p>
        </w:tc>
        <w:tc>
          <w:p>
            <w:r>
              <w:rPr>
                <w:sz w:val="18"/>
              </w:rPr>
              <w:t xml:space="preserve">120</w:t>
            </w:r>
          </w:p>
        </w:tc>
        <w:tc>
          <w:p>
            <w:r>
              <w:rPr>
                <w:sz w:val="18"/>
              </w:rPr>
              <w:t xml:space="preserve">P1Y</w:t>
            </w:r>
          </w:p>
        </w:tc>
        <w:tc>
          <w:p>
            <w:r>
              <w:rPr>
                <w:sz w:val="18"/>
              </w:rPr>
              <w:t xml:space="preserve">Annual</w:t>
            </w:r>
          </w:p>
        </w:tc>
        <w:tc>
          <w:p>
            <w:r>
              <w:rPr>
                <w:sz w:val="18"/>
              </w:rPr>
              <w:t xml:space="preserve">2026-09-30</w:t>
            </w:r>
          </w:p>
        </w:tc>
      </w:tr>
    </w:tbl>
    <w:p>
      <w:r>
        <w:rPr>
          <w:sz w:val="20"/>
        </w:rPr>
        <w:t xml:space="preserve">Please present this requirement for seller confirmation before pricing.</w:t>
      </w:r>
    </w:p>
    <w:sectPr>
      <w:pgSz w:w="16838" w:h="11906" w:orient="landscape"/>
    </w:sectPr>
  </w:body>
</w:document>
</file>