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167" w14:textId="1C459599" w:rsidR="00484583" w:rsidRDefault="00000000">
      <w:pPr>
        <w:pStyle w:val="Heading1"/>
      </w:pPr>
      <w:r>
        <w:t>The Company That Forgot What Its Own Policies Said</w:t>
      </w:r>
    </w:p>
    <w:p w14:paraId="00000168" w14:textId="77777777" w:rsidR="00484583" w:rsidRDefault="00484583"/>
    <w:p w14:paraId="00000169" w14:textId="77777777" w:rsidR="00484583" w:rsidRDefault="00000000">
      <w:pPr>
        <w:pStyle w:val="Heading2"/>
      </w:pPr>
      <w:r>
        <w:t>Context</w:t>
      </w:r>
    </w:p>
    <w:p w14:paraId="0000016A" w14:textId="77777777" w:rsidR="00484583" w:rsidRDefault="00000000">
      <w:pPr>
        <w:spacing w:before="28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Your company has hundreds of internal policies. Employees ask questions such as: </w:t>
      </w:r>
    </w:p>
    <w:p w14:paraId="0000016B" w14:textId="77777777" w:rsidR="00484583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"Can I access this data from my personal laptop?"</w:t>
      </w:r>
    </w:p>
    <w:p w14:paraId="0000016C" w14:textId="77777777" w:rsidR="00484583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"How long can customer data be retained?"</w:t>
      </w:r>
    </w:p>
    <w:p w14:paraId="0000016D" w14:textId="77777777" w:rsidR="00484583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"Can this dataset be shared with an external vendor?"</w:t>
      </w:r>
    </w:p>
    <w:p w14:paraId="0000016E" w14:textId="77777777" w:rsidR="00484583" w:rsidRDefault="00000000">
      <w:pPr>
        <w:spacing w:before="28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Unfortunately, the answer may depend on several documents:</w:t>
      </w:r>
    </w:p>
    <w:p w14:paraId="0000016F" w14:textId="77777777" w:rsidR="00484583" w:rsidRDefault="00000000">
      <w:pPr>
        <w:numPr>
          <w:ilvl w:val="0"/>
          <w:numId w:val="6"/>
        </w:numPr>
        <w:spacing w:before="280" w:after="0" w:line="240" w:lineRule="auto"/>
      </w:pPr>
      <w:r>
        <w:rPr>
          <w:rFonts w:ascii="Times New Roman" w:eastAsia="Times New Roman" w:hAnsi="Times New Roman" w:cs="Times New Roman"/>
        </w:rPr>
        <w:t xml:space="preserve">global company policy </w:t>
      </w:r>
    </w:p>
    <w:p w14:paraId="00000170" w14:textId="77777777" w:rsidR="0048458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regional policy </w:t>
      </w:r>
    </w:p>
    <w:p w14:paraId="00000171" w14:textId="77777777" w:rsidR="0048458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data classification </w:t>
      </w:r>
    </w:p>
    <w:p w14:paraId="00000172" w14:textId="77777777" w:rsidR="0048458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department-specific policy </w:t>
      </w:r>
    </w:p>
    <w:p w14:paraId="00000173" w14:textId="77777777" w:rsidR="0048458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exceptions </w:t>
      </w:r>
    </w:p>
    <w:p w14:paraId="00000174" w14:textId="77777777" w:rsidR="00484583" w:rsidRDefault="00000000">
      <w:pPr>
        <w:numPr>
          <w:ilvl w:val="0"/>
          <w:numId w:val="6"/>
        </w:numPr>
        <w:spacing w:after="280" w:line="240" w:lineRule="auto"/>
      </w:pPr>
      <w:r>
        <w:rPr>
          <w:rFonts w:ascii="Times New Roman" w:eastAsia="Times New Roman" w:hAnsi="Times New Roman" w:cs="Times New Roman"/>
        </w:rPr>
        <w:t xml:space="preserve">policy versions </w:t>
      </w:r>
    </w:p>
    <w:p w14:paraId="00000175" w14:textId="77777777" w:rsidR="00484583" w:rsidRDefault="00000000">
      <w:pPr>
        <w:spacing w:before="28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Policies also change over time.</w:t>
      </w:r>
    </w:p>
    <w:p w14:paraId="00000176" w14:textId="77777777" w:rsidR="00484583" w:rsidRDefault="00000000">
      <w:pPr>
        <w:spacing w:before="28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example:</w:t>
      </w:r>
    </w:p>
    <w:p w14:paraId="00000177" w14:textId="77777777" w:rsidR="0048458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Policy A — Version 3 — 2024</w:t>
      </w:r>
    </w:p>
    <w:p w14:paraId="00000178" w14:textId="77777777" w:rsidR="0048458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External sharing is prohibited.</w:t>
      </w:r>
    </w:p>
    <w:p w14:paraId="00000179" w14:textId="77777777" w:rsidR="00484583" w:rsidRDefault="00484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</w:rPr>
      </w:pPr>
    </w:p>
    <w:p w14:paraId="0000017A" w14:textId="77777777" w:rsidR="0048458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Policy A — Version 5 — 2026</w:t>
      </w:r>
    </w:p>
    <w:p w14:paraId="0000017B" w14:textId="77777777" w:rsidR="0048458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External sharing is permitted for approved vendors.</w:t>
      </w:r>
    </w:p>
    <w:p w14:paraId="0000017C" w14:textId="77777777" w:rsidR="00484583" w:rsidRDefault="00484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</w:rPr>
      </w:pPr>
    </w:p>
    <w:p w14:paraId="0000017D" w14:textId="77777777" w:rsidR="0048458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Exception B — 2026</w:t>
      </w:r>
    </w:p>
    <w:p w14:paraId="0000017E" w14:textId="77777777" w:rsidR="0048458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Vendor X is not approved for Dataset Y.</w:t>
      </w:r>
    </w:p>
    <w:p w14:paraId="0000017F" w14:textId="77777777" w:rsidR="00484583" w:rsidRDefault="00484583"/>
    <w:p w14:paraId="00000180" w14:textId="77777777" w:rsidR="00484583" w:rsidRDefault="00000000">
      <w:pPr>
        <w:pStyle w:val="Heading2"/>
      </w:pPr>
      <w:r>
        <w:t>The Challenge</w:t>
      </w:r>
    </w:p>
    <w:p w14:paraId="00000181" w14:textId="77777777" w:rsidR="00484583" w:rsidRDefault="00000000">
      <w:r>
        <w:t xml:space="preserve">Build a Policy Reasoning Agent that answers questions about a fictional company's internal policies. The correct answer may depend on policy versions, scope, effective dates, regions, departments, vendors, and exceptions. The agent must determine which rules </w:t>
      </w:r>
      <w:proofErr w:type="gramStart"/>
      <w:r>
        <w:t>actually apply</w:t>
      </w:r>
      <w:proofErr w:type="gramEnd"/>
      <w:r>
        <w:t xml:space="preserve"> instead of simply returning the most similar document.</w:t>
      </w:r>
    </w:p>
    <w:p w14:paraId="00000182" w14:textId="77777777" w:rsidR="00484583" w:rsidRDefault="00000000">
      <w:pPr>
        <w:pStyle w:val="Heading2"/>
      </w:pPr>
      <w:r>
        <w:lastRenderedPageBreak/>
        <w:t>Core Requirements</w:t>
      </w:r>
    </w:p>
    <w:p w14:paraId="00000183" w14:textId="77777777" w:rsidR="0048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Accept a natural-language policy question plus relevant context such as region, department, data type, or vendor.</w:t>
      </w:r>
    </w:p>
    <w:p w14:paraId="00000184" w14:textId="77777777" w:rsidR="0048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Ingest and retrieve policy documents with metadata.</w:t>
      </w:r>
    </w:p>
    <w:p w14:paraId="00000185" w14:textId="77777777" w:rsidR="0048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Determine which policy versions are applicable at the requested time.</w:t>
      </w:r>
    </w:p>
    <w:p w14:paraId="00000186" w14:textId="77777777" w:rsidR="0048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Consider scope and exceptions when multiple policies apply.</w:t>
      </w:r>
    </w:p>
    <w:p w14:paraId="00000187" w14:textId="77777777" w:rsidR="0048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Detect conflicts and explain the applicable rule using policy identifiers and versions.</w:t>
      </w:r>
    </w:p>
    <w:p w14:paraId="00000188" w14:textId="77777777" w:rsidR="004845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Ask for missing context or state that a definitive answer cannot be established.</w:t>
      </w:r>
    </w:p>
    <w:p w14:paraId="00000189" w14:textId="77777777" w:rsidR="00484583" w:rsidRDefault="00000000">
      <w:pPr>
        <w:pStyle w:val="Heading2"/>
      </w:pPr>
      <w:r>
        <w:t>Inputs Students Can Test</w:t>
      </w:r>
    </w:p>
    <w:p w14:paraId="0000018A" w14:textId="77777777" w:rsidR="00484583" w:rsidRDefault="00000000">
      <w:pPr>
        <w:pStyle w:val="Heading3"/>
      </w:pPr>
      <w:r>
        <w:t>Test Input A — Version + exception</w:t>
      </w:r>
    </w:p>
    <w:p w14:paraId="0000018B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>User prompt:</w:t>
      </w:r>
    </w:p>
    <w:p w14:paraId="0000018C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>"Can the Analytics team share Dataset Y with Vendor X in India today?"</w:t>
      </w:r>
    </w:p>
    <w:p w14:paraId="0000018D" w14:textId="77777777" w:rsidR="00484583" w:rsidRDefault="00484583"/>
    <w:p w14:paraId="0000018E" w14:textId="77777777" w:rsidR="0048458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policies.json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0000018F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>[</w:t>
      </w:r>
    </w:p>
    <w:p w14:paraId="00000190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00000191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policy_id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"DATA-SHARING",</w:t>
      </w:r>
    </w:p>
    <w:p w14:paraId="00000192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"version": "3.0",</w:t>
      </w:r>
    </w:p>
    <w:p w14:paraId="00000193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effective_date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"2024-01-01",</w:t>
      </w:r>
    </w:p>
    <w:p w14:paraId="00000194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"region": "GLOBAL",</w:t>
      </w:r>
    </w:p>
    <w:p w14:paraId="00000195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"department": "ALL",</w:t>
      </w:r>
    </w:p>
    <w:p w14:paraId="00000196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"vendor": "ALL",</w:t>
      </w:r>
    </w:p>
    <w:p w14:paraId="00000197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"supersedes": null,</w:t>
      </w:r>
    </w:p>
    <w:p w14:paraId="00000198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"content": "External sharing of customer data is prohibited."</w:t>
      </w:r>
    </w:p>
    <w:p w14:paraId="00000199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0000019A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0000019B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policy_id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"DATA-SHARING",</w:t>
      </w:r>
    </w:p>
    <w:p w14:paraId="0000019C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"version": "5.0",</w:t>
      </w:r>
    </w:p>
    <w:p w14:paraId="0000019D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effective_date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"2026-04-01",</w:t>
      </w:r>
    </w:p>
    <w:p w14:paraId="0000019E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"region": "GLOBAL",</w:t>
      </w:r>
    </w:p>
    <w:p w14:paraId="0000019F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"department": "ALL",</w:t>
      </w:r>
    </w:p>
    <w:p w14:paraId="000001A0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"vendor": "ALL",</w:t>
      </w:r>
    </w:p>
    <w:p w14:paraId="000001A1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"supersedes": "3.0",</w:t>
      </w:r>
    </w:p>
    <w:p w14:paraId="000001A2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"content": "External sharing is permitted only with approved vendors."</w:t>
      </w:r>
    </w:p>
    <w:p w14:paraId="000001A3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000001A4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000001A5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policy_id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"VENDOR-EXCEPTION",</w:t>
      </w:r>
    </w:p>
    <w:p w14:paraId="000001A6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"version": "1.0",</w:t>
      </w:r>
    </w:p>
    <w:p w14:paraId="000001A7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effective_date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"2026-06-01",</w:t>
      </w:r>
    </w:p>
    <w:p w14:paraId="000001A8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"region": "GLOBAL",</w:t>
      </w:r>
    </w:p>
    <w:p w14:paraId="000001A9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"department": "Analytics",</w:t>
      </w:r>
    </w:p>
    <w:p w14:paraId="000001AA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"vendor": "Vendor-X",</w:t>
      </w:r>
    </w:p>
    <w:p w14:paraId="000001AB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"supersedes": null,</w:t>
      </w:r>
    </w:p>
    <w:p w14:paraId="000001AC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"content": "Vendor-X is not approved for Dataset Y."</w:t>
      </w:r>
    </w:p>
    <w:p w14:paraId="000001AD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000001AE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000001AF" w14:textId="77777777" w:rsidR="00484583" w:rsidRDefault="00000000">
      <w:pPr>
        <w:pStyle w:val="Heading3"/>
      </w:pPr>
      <w:r>
        <w:t>Test Input B — Regional rule</w:t>
      </w:r>
    </w:p>
    <w:p w14:paraId="000001B0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>User prompt:</w:t>
      </w:r>
    </w:p>
    <w:p w14:paraId="000001B1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>"How long can customer data be retained for the EU Support team?"</w:t>
      </w:r>
    </w:p>
    <w:p w14:paraId="000001B2" w14:textId="77777777" w:rsidR="00484583" w:rsidRDefault="00484583"/>
    <w:p w14:paraId="000001B3" w14:textId="77777777" w:rsidR="0048458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policies.json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000001B4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>[</w:t>
      </w:r>
    </w:p>
    <w:p w14:paraId="000001B5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000001B6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policy_id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"RETENTION",</w:t>
      </w:r>
    </w:p>
    <w:p w14:paraId="000001B7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"version": "4.0",</w:t>
      </w:r>
    </w:p>
    <w:p w14:paraId="000001B8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effective_date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"2026-01-01",</w:t>
      </w:r>
    </w:p>
    <w:p w14:paraId="000001B9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"region": "GLOBAL",</w:t>
      </w:r>
    </w:p>
    <w:p w14:paraId="000001BA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"department": "ALL",</w:t>
      </w:r>
    </w:p>
    <w:p w14:paraId="000001BB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"supersedes": null,</w:t>
      </w:r>
    </w:p>
    <w:p w14:paraId="000001BC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"content": "Customer support records may be retained for 5 years."</w:t>
      </w:r>
    </w:p>
    <w:p w14:paraId="000001BD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000001BE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000001BF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policy_id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"EU-RETENTION",</w:t>
      </w:r>
    </w:p>
    <w:p w14:paraId="000001C0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"version": "2.0",</w:t>
      </w:r>
    </w:p>
    <w:p w14:paraId="000001C1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effective_date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"2026-03-01",</w:t>
      </w:r>
    </w:p>
    <w:p w14:paraId="000001C2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"region": "EU",</w:t>
      </w:r>
    </w:p>
    <w:p w14:paraId="000001C3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"department": "Support",</w:t>
      </w:r>
    </w:p>
    <w:p w14:paraId="000001C4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"supersedes": null,</w:t>
      </w:r>
    </w:p>
    <w:p w14:paraId="000001C5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"content": "Customer support records may be retained for 2 years."</w:t>
      </w:r>
    </w:p>
    <w:p w14:paraId="000001C6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000001C7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000001C8" w14:textId="77777777" w:rsidR="00484583" w:rsidRDefault="00000000">
      <w:pPr>
        <w:pStyle w:val="Heading3"/>
      </w:pPr>
      <w:r>
        <w:t>Test Input C — Missing context</w:t>
      </w:r>
    </w:p>
    <w:p w14:paraId="000001C9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>User prompt:</w:t>
      </w:r>
    </w:p>
    <w:p w14:paraId="000001CA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>"Can I share this customer dataset with an external vendor?"</w:t>
      </w:r>
    </w:p>
    <w:p w14:paraId="000001CB" w14:textId="77777777" w:rsidR="00484583" w:rsidRDefault="00484583"/>
    <w:p w14:paraId="000001CC" w14:textId="77777777" w:rsidR="0048458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policies.json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000001CD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>[</w:t>
      </w:r>
    </w:p>
    <w:p w14:paraId="000001CE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000001CF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policy_id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"DATA-SHARING",</w:t>
      </w:r>
    </w:p>
    <w:p w14:paraId="000001D0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"version": "5.0",</w:t>
      </w:r>
    </w:p>
    <w:p w14:paraId="000001D1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effective_date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"2026-04-01",</w:t>
      </w:r>
    </w:p>
    <w:p w14:paraId="000001D2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"region": "GLOBAL",</w:t>
      </w:r>
    </w:p>
    <w:p w14:paraId="000001D3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"department": "ALL",</w:t>
      </w:r>
    </w:p>
    <w:p w14:paraId="000001D4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"vendor": "ALL",</w:t>
      </w:r>
    </w:p>
    <w:p w14:paraId="000001D5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"supersedes": null,</w:t>
      </w:r>
    </w:p>
    <w:p w14:paraId="000001D6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"content": "External sharing is permitted only with approved vendors."</w:t>
      </w:r>
    </w:p>
    <w:p w14:paraId="000001D7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000001D8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000001D9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policy_id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"EU-DATA",</w:t>
      </w:r>
    </w:p>
    <w:p w14:paraId="000001DA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"version": "2.0",</w:t>
      </w:r>
    </w:p>
    <w:p w14:paraId="000001DB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effective_date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"2026-05-01",</w:t>
      </w:r>
    </w:p>
    <w:p w14:paraId="000001DC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"region": "EU",</w:t>
      </w:r>
    </w:p>
    <w:p w14:paraId="000001DD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"department": "ALL",</w:t>
      </w:r>
    </w:p>
    <w:p w14:paraId="000001DE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"vendor": "ALL",</w:t>
      </w:r>
    </w:p>
    <w:p w14:paraId="000001DF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"supersedes": null,</w:t>
      </w:r>
    </w:p>
    <w:p w14:paraId="000001E0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"content": "Additional restrictions apply to certain customer datasets."</w:t>
      </w:r>
    </w:p>
    <w:p w14:paraId="000001E1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000001E2" w14:textId="77777777" w:rsidR="00484583" w:rsidRDefault="00000000"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000001E3" w14:textId="77777777" w:rsidR="00484583" w:rsidRDefault="00484583">
      <w:pPr>
        <w:pStyle w:val="Heading1"/>
      </w:pPr>
    </w:p>
    <w:sectPr w:rsidR="00484583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DBB5AEC-21CC-4713-8F3B-2E31A5B9A65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A019D3D-6EF3-4EE0-B5F4-093A8D7C65BE}"/>
    <w:embedBold r:id="rId3" w:fontKey="{BFB1F195-C167-4458-8190-CBF9539B60B4}"/>
    <w:embedItalic r:id="rId4" w:fontKey="{3AF2E088-9D6A-45C3-8F4B-A07B009A3B85}"/>
    <w:embedBoldItalic r:id="rId5" w:fontKey="{206ACDF9-2248-47D1-A8C7-88135D2C28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5BC7F14-04FC-4421-B060-3B02198A1379}"/>
    <w:embedBold r:id="rId7" w:fontKey="{692A1C38-FF73-4080-9CDA-D30F02B09593}"/>
    <w:embedItalic r:id="rId8" w:fontKey="{A8E9BD93-D958-4BAD-ACE1-7B71517E93A6}"/>
    <w:embedBoldItalic r:id="rId9" w:fontKey="{AC3786E6-ABD4-4827-981A-30544E49C8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F5D89"/>
    <w:multiLevelType w:val="multilevel"/>
    <w:tmpl w:val="351E0638"/>
    <w:lvl w:ilvl="0">
      <w:start w:val="1"/>
      <w:numFmt w:val="bullet"/>
      <w:pStyle w:val="ListNumber3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CE711D7"/>
    <w:multiLevelType w:val="multilevel"/>
    <w:tmpl w:val="4D5E7E7E"/>
    <w:lvl w:ilvl="0">
      <w:start w:val="1"/>
      <w:numFmt w:val="bullet"/>
      <w:pStyle w:val="ListNumber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1DD4415"/>
    <w:multiLevelType w:val="multilevel"/>
    <w:tmpl w:val="3DB48D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DFB33D6"/>
    <w:multiLevelType w:val="multilevel"/>
    <w:tmpl w:val="514AD8BE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499F1223"/>
    <w:multiLevelType w:val="multilevel"/>
    <w:tmpl w:val="EDB49D10"/>
    <w:lvl w:ilvl="0">
      <w:start w:val="1"/>
      <w:numFmt w:val="bullet"/>
      <w:pStyle w:val="ListBullet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F9236BF"/>
    <w:multiLevelType w:val="multilevel"/>
    <w:tmpl w:val="ECBC7762"/>
    <w:lvl w:ilvl="0">
      <w:start w:val="1"/>
      <w:numFmt w:val="bullet"/>
      <w:pStyle w:val="ListBullet3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BEE4C7B"/>
    <w:multiLevelType w:val="multilevel"/>
    <w:tmpl w:val="B7C47D18"/>
    <w:lvl w:ilvl="0">
      <w:start w:val="1"/>
      <w:numFmt w:val="bullet"/>
      <w:pStyle w:val="ListNumber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106803859">
    <w:abstractNumId w:val="3"/>
  </w:num>
  <w:num w:numId="2" w16cid:durableId="416678373">
    <w:abstractNumId w:val="4"/>
  </w:num>
  <w:num w:numId="3" w16cid:durableId="235366375">
    <w:abstractNumId w:val="5"/>
  </w:num>
  <w:num w:numId="4" w16cid:durableId="1886065214">
    <w:abstractNumId w:val="2"/>
  </w:num>
  <w:num w:numId="5" w16cid:durableId="1681852371">
    <w:abstractNumId w:val="1"/>
  </w:num>
  <w:num w:numId="6" w16cid:durableId="30959292">
    <w:abstractNumId w:val="6"/>
  </w:num>
  <w:num w:numId="7" w16cid:durableId="396705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583"/>
    <w:rsid w:val="002F683B"/>
    <w:rsid w:val="00484583"/>
    <w:rsid w:val="00A00F0A"/>
    <w:rsid w:val="00C45D0B"/>
    <w:rsid w:val="00E6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AE43F"/>
  <w15:docId w15:val="{49382CE5-EEB8-46B1-95A5-6E451D54A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2Yms17RMsCmBU/j9sjLPoy88Jg==">CgMxLjA4AHIhMWlmQXpTWE9ic3hBX3dIVWhYSUtURWV3cGF3NmN1RHNB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561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sridevi KMIT</cp:lastModifiedBy>
  <cp:revision>3</cp:revision>
  <dcterms:created xsi:type="dcterms:W3CDTF">2013-12-23T23:15:00Z</dcterms:created>
  <dcterms:modified xsi:type="dcterms:W3CDTF">2026-09-17T17:40:00Z</dcterms:modified>
</cp:coreProperties>
</file>