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027D7" w14:textId="12BCEFDA" w:rsidR="001404F1" w:rsidRDefault="00E25967">
      <w:r>
        <w:t>Below is the use case of the ansible with which we are going to apply infra as a code(</w:t>
      </w:r>
      <w:proofErr w:type="spellStart"/>
      <w:r>
        <w:t>iaac</w:t>
      </w:r>
      <w:proofErr w:type="spellEnd"/>
      <w:r>
        <w:t xml:space="preserve">). Below we have 3 tiers load </w:t>
      </w:r>
      <w:proofErr w:type="gramStart"/>
      <w:r>
        <w:t>balancer ,</w:t>
      </w:r>
      <w:proofErr w:type="gramEnd"/>
      <w:r>
        <w:t xml:space="preserve"> application , </w:t>
      </w:r>
      <w:proofErr w:type="spellStart"/>
      <w:r>
        <w:t>db</w:t>
      </w:r>
      <w:proofErr w:type="spellEnd"/>
      <w:r>
        <w:t xml:space="preserve"> </w:t>
      </w:r>
    </w:p>
    <w:p w14:paraId="754A3DF5" w14:textId="358AE437" w:rsidR="00E25967" w:rsidRDefault="00E25967">
      <w:r>
        <w:rPr>
          <w:noProof/>
        </w:rPr>
        <w:drawing>
          <wp:inline distT="0" distB="0" distL="0" distR="0" wp14:anchorId="197AED50" wp14:editId="1BEEDC6C">
            <wp:extent cx="4124325" cy="436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E8AD" w14:textId="5B757CD1" w:rsidR="00E25967" w:rsidRDefault="00E25967">
      <w:r>
        <w:t xml:space="preserve">We are going to break down each layer and discuss each as </w:t>
      </w:r>
      <w:proofErr w:type="spellStart"/>
      <w:proofErr w:type="gramStart"/>
      <w:r>
        <w:t>a</w:t>
      </w:r>
      <w:proofErr w:type="spellEnd"/>
      <w:proofErr w:type="gramEnd"/>
      <w:r>
        <w:t xml:space="preserve"> atomic unit</w:t>
      </w:r>
    </w:p>
    <w:p w14:paraId="45425549" w14:textId="13FDD5B0" w:rsidR="00E25967" w:rsidRDefault="00E25967">
      <w:r>
        <w:rPr>
          <w:noProof/>
        </w:rPr>
        <w:lastRenderedPageBreak/>
        <w:drawing>
          <wp:inline distT="0" distB="0" distL="0" distR="0" wp14:anchorId="5D44A2B0" wp14:editId="2D2232A6">
            <wp:extent cx="413385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6A14" w14:textId="37FAB979" w:rsidR="00E25967" w:rsidRDefault="00E25967">
      <w:r>
        <w:t>Our application tier consists of the same application which is deployed in multiple instances as above pic</w:t>
      </w:r>
    </w:p>
    <w:p w14:paraId="28AA25DC" w14:textId="193624AC" w:rsidR="00E25967" w:rsidRDefault="00E25967">
      <w:r>
        <w:rPr>
          <w:noProof/>
        </w:rPr>
        <w:drawing>
          <wp:inline distT="0" distB="0" distL="0" distR="0" wp14:anchorId="473B823E" wp14:editId="51007284">
            <wp:extent cx="4162425" cy="411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917B" w14:textId="3F8CA616" w:rsidR="00E25967" w:rsidRDefault="00E25967">
      <w:r>
        <w:lastRenderedPageBreak/>
        <w:t>For each application may require the above tasks to get accomplished</w:t>
      </w:r>
    </w:p>
    <w:p w14:paraId="11CC7C87" w14:textId="0C3FCEBE" w:rsidR="00E25967" w:rsidRDefault="00E25967">
      <w:r>
        <w:rPr>
          <w:noProof/>
        </w:rPr>
        <w:drawing>
          <wp:inline distT="0" distB="0" distL="0" distR="0" wp14:anchorId="454DC2FB" wp14:editId="533DFDD6">
            <wp:extent cx="4152900" cy="410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F3E4" w14:textId="780C20D7" w:rsidR="00E25967" w:rsidRDefault="0068716F">
      <w:r>
        <w:t>We mind mapped the modules that are needed to accomplish the given tasks</w:t>
      </w:r>
    </w:p>
    <w:p w14:paraId="0454C91A" w14:textId="5B82C85D" w:rsidR="0068716F" w:rsidRDefault="0068716F">
      <w:r>
        <w:rPr>
          <w:noProof/>
        </w:rPr>
        <w:lastRenderedPageBreak/>
        <w:drawing>
          <wp:inline distT="0" distB="0" distL="0" distR="0" wp14:anchorId="5A54B6BE" wp14:editId="7EF36BFD">
            <wp:extent cx="4191000" cy="402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7093" w14:textId="1FF76625" w:rsidR="0068716F" w:rsidRDefault="0068716F">
      <w:r>
        <w:t>Breaking down the tasks with appropriate modules as above with specific props for each module</w:t>
      </w:r>
    </w:p>
    <w:p w14:paraId="7116639E" w14:textId="2DCC0E99" w:rsidR="0068716F" w:rsidRDefault="0068716F">
      <w:r>
        <w:rPr>
          <w:noProof/>
        </w:rPr>
        <w:lastRenderedPageBreak/>
        <w:drawing>
          <wp:inline distT="0" distB="0" distL="0" distR="0" wp14:anchorId="54956F66" wp14:editId="03DF6FAE">
            <wp:extent cx="4210050" cy="405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D9C1" w14:textId="3F6B230C" w:rsidR="0068716F" w:rsidRDefault="0068716F">
      <w:r>
        <w:rPr>
          <w:noProof/>
        </w:rPr>
        <w:lastRenderedPageBreak/>
        <w:drawing>
          <wp:inline distT="0" distB="0" distL="0" distR="0" wp14:anchorId="3E064A10" wp14:editId="125419B6">
            <wp:extent cx="4229100" cy="403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6B97" w14:textId="45E2A750" w:rsidR="0068716F" w:rsidRDefault="0068716F">
      <w:r>
        <w:t xml:space="preserve">Will write the tasks pertaining to the requirement and place them in a role where the roles has many different files which involves </w:t>
      </w:r>
      <w:proofErr w:type="spellStart"/>
      <w:proofErr w:type="gramStart"/>
      <w:r>
        <w:t>template</w:t>
      </w:r>
      <w:r w:rsidR="00CE1777">
        <w:t>s</w:t>
      </w:r>
      <w:r>
        <w:t>,files</w:t>
      </w:r>
      <w:proofErr w:type="gramEnd"/>
      <w:r>
        <w:t>,</w:t>
      </w:r>
      <w:r w:rsidR="00CE1777">
        <w:t>defaults,vars</w:t>
      </w:r>
      <w:proofErr w:type="spellEnd"/>
    </w:p>
    <w:p w14:paraId="5D38D54F" w14:textId="2FD2E78E" w:rsidR="00CE1777" w:rsidRDefault="00CE1777">
      <w:r>
        <w:t xml:space="preserve">Once the role is defined then we need apply them to the servers which are part of inventory </w:t>
      </w:r>
    </w:p>
    <w:p w14:paraId="490A0741" w14:textId="205C04B2" w:rsidR="00CE1777" w:rsidRDefault="00CE1777">
      <w:r>
        <w:rPr>
          <w:noProof/>
        </w:rPr>
        <w:lastRenderedPageBreak/>
        <w:drawing>
          <wp:inline distT="0" distB="0" distL="0" distR="0" wp14:anchorId="39FCE6B0" wp14:editId="362ABB31">
            <wp:extent cx="3924300" cy="3371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D57E" w14:textId="636EF694" w:rsidR="00CE1777" w:rsidRDefault="00CE1777">
      <w:r>
        <w:rPr>
          <w:noProof/>
        </w:rPr>
        <w:drawing>
          <wp:inline distT="0" distB="0" distL="0" distR="0" wp14:anchorId="4F5EFAB6" wp14:editId="09C4F16F">
            <wp:extent cx="4171950" cy="3895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8201" w14:textId="07E9791B" w:rsidR="00CE1777" w:rsidRDefault="00CE1777">
      <w:r>
        <w:t>Then we define the playbooks as above to deploy the roles to the inventory in sequence as decided</w:t>
      </w:r>
    </w:p>
    <w:p w14:paraId="22D7BF4D" w14:textId="41130B6B" w:rsidR="00CE1777" w:rsidRDefault="00CE1777">
      <w:r>
        <w:rPr>
          <w:noProof/>
        </w:rPr>
        <w:lastRenderedPageBreak/>
        <w:drawing>
          <wp:inline distT="0" distB="0" distL="0" distR="0" wp14:anchorId="5F08D1EE" wp14:editId="706A823B">
            <wp:extent cx="3990975" cy="3952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D6A0" w14:textId="4D2DACB1" w:rsidR="00CE1777" w:rsidRDefault="00CE1777">
      <w:r>
        <w:t>Ansible allows us to define different playbooks for the same set of servers as above</w:t>
      </w:r>
    </w:p>
    <w:p w14:paraId="6C46D7F1" w14:textId="74D729FD" w:rsidR="00CA738E" w:rsidRDefault="00CA738E"/>
    <w:p w14:paraId="357ED48A" w14:textId="77777777" w:rsidR="00CA738E" w:rsidRPr="00CA738E" w:rsidRDefault="00CA738E" w:rsidP="00CA738E">
      <w:pPr>
        <w:pBdr>
          <w:bottom w:val="single" w:sz="6" w:space="15" w:color="EEEEEE"/>
        </w:pBdr>
        <w:shd w:val="clear" w:color="auto" w:fill="FFFFFF"/>
        <w:spacing w:before="345" w:after="300" w:line="240" w:lineRule="auto"/>
        <w:outlineLvl w:val="1"/>
        <w:rPr>
          <w:rFonts w:ascii="Helvetica" w:eastAsia="Times New Roman" w:hAnsi="Helvetica" w:cs="Helvetica"/>
          <w:color w:val="3C3C3B"/>
          <w:spacing w:val="2"/>
          <w:sz w:val="54"/>
          <w:szCs w:val="54"/>
        </w:rPr>
      </w:pPr>
      <w:r w:rsidRPr="00CA738E">
        <w:rPr>
          <w:rFonts w:ascii="Helvetica" w:eastAsia="Times New Roman" w:hAnsi="Helvetica" w:cs="Helvetica"/>
          <w:color w:val="3C3C3B"/>
          <w:spacing w:val="2"/>
          <w:sz w:val="54"/>
          <w:szCs w:val="54"/>
        </w:rPr>
        <w:t>Code Organization Strategies</w:t>
      </w:r>
    </w:p>
    <w:p w14:paraId="7D72CF69" w14:textId="5DAC81EE" w:rsidR="00CA738E" w:rsidRDefault="00CA738E"/>
    <w:p w14:paraId="3E017275" w14:textId="5719C685" w:rsidR="00CA738E" w:rsidRDefault="00CA738E">
      <w:r>
        <w:rPr>
          <w:noProof/>
        </w:rPr>
        <w:lastRenderedPageBreak/>
        <w:drawing>
          <wp:inline distT="0" distB="0" distL="0" distR="0" wp14:anchorId="08E07D8E" wp14:editId="3DA0A654">
            <wp:extent cx="5943600" cy="2269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CCA3" w14:textId="0F05420F" w:rsidR="00CA738E" w:rsidRDefault="0051514F">
      <w:r>
        <w:rPr>
          <w:noProof/>
        </w:rPr>
        <w:drawing>
          <wp:inline distT="0" distB="0" distL="0" distR="0" wp14:anchorId="0720BA37" wp14:editId="32FF8104">
            <wp:extent cx="5943600" cy="307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F77D" w14:textId="41897D5A" w:rsidR="0051514F" w:rsidRDefault="0051514F">
      <w:r>
        <w:t xml:space="preserve">In addition to the above structure we will environments (directory on the root folder and place the production &amp; staging inventory files in that) also it is good practice to add the </w:t>
      </w:r>
      <w:proofErr w:type="spellStart"/>
      <w:r>
        <w:t>ansible.cfg</w:t>
      </w:r>
      <w:proofErr w:type="spellEnd"/>
      <w:r>
        <w:t xml:space="preserve"> </w:t>
      </w:r>
      <w:proofErr w:type="gramStart"/>
      <w:r>
        <w:t>particular to</w:t>
      </w:r>
      <w:proofErr w:type="gramEnd"/>
      <w:r>
        <w:t xml:space="preserve"> the project where we will ansible related properties specific to that project.</w:t>
      </w:r>
    </w:p>
    <w:p w14:paraId="227355E0" w14:textId="77777777" w:rsidR="00900B27" w:rsidRDefault="00900B27">
      <w:pPr>
        <w:rPr>
          <w:sz w:val="40"/>
          <w:szCs w:val="40"/>
        </w:rPr>
      </w:pPr>
    </w:p>
    <w:p w14:paraId="793A2D25" w14:textId="77777777" w:rsidR="00900B27" w:rsidRDefault="00900B27">
      <w:pPr>
        <w:rPr>
          <w:sz w:val="40"/>
          <w:szCs w:val="40"/>
        </w:rPr>
      </w:pPr>
    </w:p>
    <w:p w14:paraId="65538C4E" w14:textId="77777777" w:rsidR="00900B27" w:rsidRDefault="00900B27">
      <w:pPr>
        <w:rPr>
          <w:sz w:val="40"/>
          <w:szCs w:val="40"/>
        </w:rPr>
      </w:pPr>
    </w:p>
    <w:p w14:paraId="4CDE0AEF" w14:textId="77777777" w:rsidR="00900B27" w:rsidRDefault="00900B27">
      <w:pPr>
        <w:rPr>
          <w:sz w:val="40"/>
          <w:szCs w:val="40"/>
        </w:rPr>
      </w:pPr>
    </w:p>
    <w:p w14:paraId="529AC3E1" w14:textId="513A83C5" w:rsidR="0051514F" w:rsidRDefault="00900B27">
      <w:pPr>
        <w:rPr>
          <w:sz w:val="40"/>
          <w:szCs w:val="40"/>
        </w:rPr>
      </w:pPr>
      <w:proofErr w:type="spellStart"/>
      <w:r w:rsidRPr="00900B27">
        <w:rPr>
          <w:sz w:val="40"/>
          <w:szCs w:val="40"/>
        </w:rPr>
        <w:lastRenderedPageBreak/>
        <w:t>Devops</w:t>
      </w:r>
      <w:proofErr w:type="spellEnd"/>
      <w:r w:rsidRPr="00900B27">
        <w:rPr>
          <w:sz w:val="40"/>
          <w:szCs w:val="40"/>
        </w:rPr>
        <w:t xml:space="preserve"> use case</w:t>
      </w:r>
    </w:p>
    <w:p w14:paraId="228B562B" w14:textId="1613A6CE" w:rsidR="00900B27" w:rsidRPr="00900B27" w:rsidRDefault="00900B2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AF2E32A" wp14:editId="76BD9807">
            <wp:extent cx="5943600" cy="30829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94CD" w14:textId="2F0E8A24" w:rsidR="0068716F" w:rsidRDefault="00900B27">
      <w:r>
        <w:t>In this use case we have 3 tier app which involves Load balancer (</w:t>
      </w:r>
      <w:proofErr w:type="spellStart"/>
      <w:r>
        <w:t>haproxy</w:t>
      </w:r>
      <w:proofErr w:type="spellEnd"/>
      <w:proofErr w:type="gramStart"/>
      <w:r>
        <w:t>) ,</w:t>
      </w:r>
      <w:proofErr w:type="gramEnd"/>
      <w:r>
        <w:t xml:space="preserve"> application servers (</w:t>
      </w:r>
      <w:proofErr w:type="spellStart"/>
      <w:r>
        <w:t>apache,php,app</w:t>
      </w:r>
      <w:proofErr w:type="spellEnd"/>
      <w:r>
        <w:t xml:space="preserve">(code itself)) and </w:t>
      </w:r>
      <w:proofErr w:type="spellStart"/>
      <w:r>
        <w:t>db</w:t>
      </w:r>
      <w:proofErr w:type="spellEnd"/>
      <w:r>
        <w:t xml:space="preserve"> servers which involves(</w:t>
      </w:r>
      <w:proofErr w:type="spellStart"/>
      <w:r>
        <w:t>mysql</w:t>
      </w:r>
      <w:proofErr w:type="spellEnd"/>
      <w:r>
        <w:t xml:space="preserve">). So, </w:t>
      </w:r>
      <w:proofErr w:type="gramStart"/>
      <w:r>
        <w:t>We</w:t>
      </w:r>
      <w:proofErr w:type="gramEnd"/>
      <w:r>
        <w:t xml:space="preserve"> will write playbooks pertaining to the each tier which has to connect each tier to the other tier such LB be able to load balance the app servers and </w:t>
      </w:r>
      <w:r w:rsidR="00A70FA6">
        <w:t xml:space="preserve">app servers be able to connect to the db. To connect these will write config files for the LB and app to connect to the </w:t>
      </w:r>
      <w:proofErr w:type="spellStart"/>
      <w:r w:rsidR="00A70FA6">
        <w:t>mysql</w:t>
      </w:r>
      <w:proofErr w:type="spellEnd"/>
      <w:r w:rsidR="00A70FA6">
        <w:t xml:space="preserve"> (</w:t>
      </w:r>
      <w:proofErr w:type="spellStart"/>
      <w:r w:rsidR="00A70FA6">
        <w:t>usrname</w:t>
      </w:r>
      <w:proofErr w:type="spellEnd"/>
      <w:r w:rsidR="00A70FA6">
        <w:t xml:space="preserve"> &amp; </w:t>
      </w:r>
      <w:proofErr w:type="spellStart"/>
      <w:r w:rsidR="00A70FA6">
        <w:t>pwd</w:t>
      </w:r>
      <w:proofErr w:type="spellEnd"/>
      <w:proofErr w:type="gramStart"/>
      <w:r w:rsidR="00A70FA6">
        <w:t>) .</w:t>
      </w:r>
      <w:proofErr w:type="gramEnd"/>
      <w:r w:rsidR="00A70FA6">
        <w:t xml:space="preserve"> </w:t>
      </w:r>
    </w:p>
    <w:p w14:paraId="5BD6439E" w14:textId="45ECFB9C" w:rsidR="00A70FA6" w:rsidRDefault="00A70FA6"/>
    <w:p w14:paraId="2F7D6923" w14:textId="47FA08EA" w:rsidR="00A70FA6" w:rsidRDefault="00A70FA6">
      <w:r>
        <w:t xml:space="preserve">So </w:t>
      </w:r>
      <w:proofErr w:type="gramStart"/>
      <w:r>
        <w:t>finally</w:t>
      </w:r>
      <w:proofErr w:type="gramEnd"/>
      <w:r>
        <w:t xml:space="preserve"> we will have the 3 different playbooks which are in above pic will call the particular roles when deployed the playbook. </w:t>
      </w:r>
      <w:proofErr w:type="gramStart"/>
      <w:r>
        <w:t>Also</w:t>
      </w:r>
      <w:proofErr w:type="gramEnd"/>
      <w:r>
        <w:t xml:space="preserve"> we need to write the </w:t>
      </w:r>
      <w:proofErr w:type="spellStart"/>
      <w:r>
        <w:t>update.yml</w:t>
      </w:r>
      <w:proofErr w:type="spellEnd"/>
      <w:r>
        <w:t xml:space="preserve"> which deploys the code in certain fashion such as update the </w:t>
      </w:r>
      <w:proofErr w:type="spellStart"/>
      <w:r>
        <w:t>db</w:t>
      </w:r>
      <w:proofErr w:type="spellEnd"/>
      <w:r>
        <w:t xml:space="preserve"> and removes the app from LB update the code and re add to LB and move on to other servers.</w:t>
      </w:r>
    </w:p>
    <w:p w14:paraId="5E34D312" w14:textId="2B92401E" w:rsidR="00A70FA6" w:rsidRDefault="00A70FA6"/>
    <w:p w14:paraId="24B28BED" w14:textId="08453C80" w:rsidR="00A70FA6" w:rsidRDefault="00A70FA6">
      <w:r>
        <w:t>Below is the Code organization we are going to follow for this use case</w:t>
      </w:r>
    </w:p>
    <w:p w14:paraId="632EA236" w14:textId="3783EEEE" w:rsidR="00A70FA6" w:rsidRDefault="00A15EDD">
      <w:r>
        <w:rPr>
          <w:noProof/>
        </w:rPr>
        <w:lastRenderedPageBreak/>
        <w:drawing>
          <wp:inline distT="0" distB="0" distL="0" distR="0" wp14:anchorId="43368BE4" wp14:editId="1EA192A8">
            <wp:extent cx="5524500" cy="4286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E744" w14:textId="2F4C8FA4" w:rsidR="00A15EDD" w:rsidRDefault="00A15EDD">
      <w:r>
        <w:rPr>
          <w:noProof/>
        </w:rPr>
        <w:drawing>
          <wp:inline distT="0" distB="0" distL="0" distR="0" wp14:anchorId="4783265A" wp14:editId="0D632344">
            <wp:extent cx="1924050" cy="2419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594D" w14:textId="77777777" w:rsidR="00A15EDD" w:rsidRDefault="00A15EDD">
      <w:bookmarkStart w:id="0" w:name="_GoBack"/>
      <w:bookmarkEnd w:id="0"/>
    </w:p>
    <w:sectPr w:rsidR="00A15EDD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03DD7" w14:textId="77777777" w:rsidR="006E5163" w:rsidRDefault="006E5163" w:rsidP="00380C95">
      <w:pPr>
        <w:spacing w:after="0" w:line="240" w:lineRule="auto"/>
      </w:pPr>
      <w:r>
        <w:separator/>
      </w:r>
    </w:p>
  </w:endnote>
  <w:endnote w:type="continuationSeparator" w:id="0">
    <w:p w14:paraId="490647A9" w14:textId="77777777" w:rsidR="006E5163" w:rsidRDefault="006E5163" w:rsidP="0038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D440E" w14:textId="77777777" w:rsidR="00F535E6" w:rsidRDefault="00F535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C480F" w14:textId="0BD2EC7D" w:rsidR="00380C95" w:rsidRDefault="00380C95" w:rsidP="00F535E6">
    <w:pPr>
      <w:pStyle w:val="Footer"/>
      <w:jc w:val="center"/>
      <w:rPr>
        <w:rFonts w:ascii="Candara" w:hAnsi="Candara"/>
        <w:b/>
      </w:rPr>
    </w:pPr>
  </w:p>
  <w:p w14:paraId="35C72E55" w14:textId="35495230" w:rsidR="00380C95" w:rsidRPr="00380C95" w:rsidRDefault="00380C95" w:rsidP="00F535E6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EA8D0" w14:textId="77777777" w:rsidR="00F535E6" w:rsidRDefault="00F535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EBFBF" w14:textId="77777777" w:rsidR="006E5163" w:rsidRDefault="006E5163" w:rsidP="00380C95">
      <w:pPr>
        <w:spacing w:after="0" w:line="240" w:lineRule="auto"/>
      </w:pPr>
      <w:r>
        <w:separator/>
      </w:r>
    </w:p>
  </w:footnote>
  <w:footnote w:type="continuationSeparator" w:id="0">
    <w:p w14:paraId="43D26755" w14:textId="77777777" w:rsidR="006E5163" w:rsidRDefault="006E5163" w:rsidP="00380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3D17E" w14:textId="77777777" w:rsidR="00F535E6" w:rsidRDefault="00F535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4CB63" w14:textId="77777777" w:rsidR="00F535E6" w:rsidRDefault="00F535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B497A" w14:textId="77777777" w:rsidR="00F535E6" w:rsidRDefault="00F535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560BD"/>
    <w:rsid w:val="0000490D"/>
    <w:rsid w:val="00004A9A"/>
    <w:rsid w:val="00011849"/>
    <w:rsid w:val="00021CB9"/>
    <w:rsid w:val="0002211A"/>
    <w:rsid w:val="00027DDC"/>
    <w:rsid w:val="00050594"/>
    <w:rsid w:val="0008157C"/>
    <w:rsid w:val="000A61CA"/>
    <w:rsid w:val="000A6B17"/>
    <w:rsid w:val="000B5FCD"/>
    <w:rsid w:val="000D0834"/>
    <w:rsid w:val="000D3EFF"/>
    <w:rsid w:val="001013E4"/>
    <w:rsid w:val="001043DB"/>
    <w:rsid w:val="00104FD2"/>
    <w:rsid w:val="001101EA"/>
    <w:rsid w:val="00126DD3"/>
    <w:rsid w:val="00127B1A"/>
    <w:rsid w:val="0013042C"/>
    <w:rsid w:val="001339CF"/>
    <w:rsid w:val="00136302"/>
    <w:rsid w:val="001404F1"/>
    <w:rsid w:val="001560BD"/>
    <w:rsid w:val="001627A3"/>
    <w:rsid w:val="001842D0"/>
    <w:rsid w:val="00195E67"/>
    <w:rsid w:val="001B1F72"/>
    <w:rsid w:val="001B7ACA"/>
    <w:rsid w:val="001C056C"/>
    <w:rsid w:val="001C0940"/>
    <w:rsid w:val="001D0725"/>
    <w:rsid w:val="001D128D"/>
    <w:rsid w:val="001D5F95"/>
    <w:rsid w:val="001D6FBA"/>
    <w:rsid w:val="001E098C"/>
    <w:rsid w:val="001F19DB"/>
    <w:rsid w:val="00203091"/>
    <w:rsid w:val="0020547A"/>
    <w:rsid w:val="00226A96"/>
    <w:rsid w:val="002525E1"/>
    <w:rsid w:val="00261559"/>
    <w:rsid w:val="00261FFD"/>
    <w:rsid w:val="00266BA5"/>
    <w:rsid w:val="00267D97"/>
    <w:rsid w:val="002768D9"/>
    <w:rsid w:val="00286B4F"/>
    <w:rsid w:val="00292F06"/>
    <w:rsid w:val="002A16CE"/>
    <w:rsid w:val="002A3D2C"/>
    <w:rsid w:val="002D01CE"/>
    <w:rsid w:val="002E4C1D"/>
    <w:rsid w:val="002E7D2B"/>
    <w:rsid w:val="0030170A"/>
    <w:rsid w:val="00305C44"/>
    <w:rsid w:val="003110E0"/>
    <w:rsid w:val="00315B3D"/>
    <w:rsid w:val="003161A9"/>
    <w:rsid w:val="00350396"/>
    <w:rsid w:val="00350568"/>
    <w:rsid w:val="00372C72"/>
    <w:rsid w:val="003777B5"/>
    <w:rsid w:val="00380C95"/>
    <w:rsid w:val="00383C06"/>
    <w:rsid w:val="003A2247"/>
    <w:rsid w:val="003B6EAA"/>
    <w:rsid w:val="003C1875"/>
    <w:rsid w:val="003E3F6F"/>
    <w:rsid w:val="00406DAC"/>
    <w:rsid w:val="00413AA1"/>
    <w:rsid w:val="00427835"/>
    <w:rsid w:val="00427D0A"/>
    <w:rsid w:val="00430B45"/>
    <w:rsid w:val="004406EB"/>
    <w:rsid w:val="00441D08"/>
    <w:rsid w:val="00445F78"/>
    <w:rsid w:val="00470563"/>
    <w:rsid w:val="00472D8D"/>
    <w:rsid w:val="004B6DB5"/>
    <w:rsid w:val="004D05B4"/>
    <w:rsid w:val="004D0798"/>
    <w:rsid w:val="004D07BD"/>
    <w:rsid w:val="004D26D1"/>
    <w:rsid w:val="004F511D"/>
    <w:rsid w:val="00502227"/>
    <w:rsid w:val="00503312"/>
    <w:rsid w:val="005039F2"/>
    <w:rsid w:val="00511D2B"/>
    <w:rsid w:val="0051514F"/>
    <w:rsid w:val="00520997"/>
    <w:rsid w:val="00522AC3"/>
    <w:rsid w:val="00560C82"/>
    <w:rsid w:val="00570DB3"/>
    <w:rsid w:val="00593D47"/>
    <w:rsid w:val="005D163E"/>
    <w:rsid w:val="005D2626"/>
    <w:rsid w:val="005D6660"/>
    <w:rsid w:val="005E15BD"/>
    <w:rsid w:val="0060180F"/>
    <w:rsid w:val="006025F3"/>
    <w:rsid w:val="00615494"/>
    <w:rsid w:val="006222EC"/>
    <w:rsid w:val="00626A32"/>
    <w:rsid w:val="006329E4"/>
    <w:rsid w:val="006457C1"/>
    <w:rsid w:val="0068397E"/>
    <w:rsid w:val="0068716F"/>
    <w:rsid w:val="006900D7"/>
    <w:rsid w:val="006A2070"/>
    <w:rsid w:val="006B28DF"/>
    <w:rsid w:val="006B3E27"/>
    <w:rsid w:val="006B5C40"/>
    <w:rsid w:val="006D5C01"/>
    <w:rsid w:val="006E5163"/>
    <w:rsid w:val="006F39C0"/>
    <w:rsid w:val="006F7C83"/>
    <w:rsid w:val="00703618"/>
    <w:rsid w:val="007072B8"/>
    <w:rsid w:val="007154C6"/>
    <w:rsid w:val="00715F40"/>
    <w:rsid w:val="00725C9B"/>
    <w:rsid w:val="00742BC6"/>
    <w:rsid w:val="007503E5"/>
    <w:rsid w:val="007644AD"/>
    <w:rsid w:val="00765699"/>
    <w:rsid w:val="00766567"/>
    <w:rsid w:val="0078024F"/>
    <w:rsid w:val="00791CA0"/>
    <w:rsid w:val="007970EF"/>
    <w:rsid w:val="007A408A"/>
    <w:rsid w:val="007B5696"/>
    <w:rsid w:val="007D600B"/>
    <w:rsid w:val="007D705D"/>
    <w:rsid w:val="007E4259"/>
    <w:rsid w:val="007F16A3"/>
    <w:rsid w:val="007F4986"/>
    <w:rsid w:val="00803ACC"/>
    <w:rsid w:val="00816B0C"/>
    <w:rsid w:val="008228A4"/>
    <w:rsid w:val="00847069"/>
    <w:rsid w:val="00850D22"/>
    <w:rsid w:val="0085588E"/>
    <w:rsid w:val="00871619"/>
    <w:rsid w:val="008724E5"/>
    <w:rsid w:val="00875297"/>
    <w:rsid w:val="0088535E"/>
    <w:rsid w:val="008A351C"/>
    <w:rsid w:val="008A3D29"/>
    <w:rsid w:val="008A671F"/>
    <w:rsid w:val="008A6A8C"/>
    <w:rsid w:val="008B21F0"/>
    <w:rsid w:val="008C0339"/>
    <w:rsid w:val="008E0F59"/>
    <w:rsid w:val="008F3491"/>
    <w:rsid w:val="00900B27"/>
    <w:rsid w:val="009047D7"/>
    <w:rsid w:val="00905E0D"/>
    <w:rsid w:val="00905E26"/>
    <w:rsid w:val="009111ED"/>
    <w:rsid w:val="009148B0"/>
    <w:rsid w:val="00920D09"/>
    <w:rsid w:val="00921DC1"/>
    <w:rsid w:val="009242BC"/>
    <w:rsid w:val="009617A3"/>
    <w:rsid w:val="00961C2C"/>
    <w:rsid w:val="0096200E"/>
    <w:rsid w:val="00971BF9"/>
    <w:rsid w:val="00977EF2"/>
    <w:rsid w:val="0098245B"/>
    <w:rsid w:val="00993EA8"/>
    <w:rsid w:val="00994849"/>
    <w:rsid w:val="009A2972"/>
    <w:rsid w:val="009A5971"/>
    <w:rsid w:val="009B0EB5"/>
    <w:rsid w:val="009B6862"/>
    <w:rsid w:val="009C4F08"/>
    <w:rsid w:val="009C6914"/>
    <w:rsid w:val="009D474A"/>
    <w:rsid w:val="009E67BF"/>
    <w:rsid w:val="00A05746"/>
    <w:rsid w:val="00A15EDD"/>
    <w:rsid w:val="00A22009"/>
    <w:rsid w:val="00A258E7"/>
    <w:rsid w:val="00A43240"/>
    <w:rsid w:val="00A45DA0"/>
    <w:rsid w:val="00A47B20"/>
    <w:rsid w:val="00A47CAF"/>
    <w:rsid w:val="00A56494"/>
    <w:rsid w:val="00A62ACC"/>
    <w:rsid w:val="00A667CD"/>
    <w:rsid w:val="00A70FA6"/>
    <w:rsid w:val="00A9090F"/>
    <w:rsid w:val="00A94B8B"/>
    <w:rsid w:val="00A96737"/>
    <w:rsid w:val="00AA5A36"/>
    <w:rsid w:val="00AB684E"/>
    <w:rsid w:val="00AC602D"/>
    <w:rsid w:val="00AD2D42"/>
    <w:rsid w:val="00AD78A8"/>
    <w:rsid w:val="00B357F9"/>
    <w:rsid w:val="00B37D52"/>
    <w:rsid w:val="00B426B4"/>
    <w:rsid w:val="00B52B05"/>
    <w:rsid w:val="00B551DE"/>
    <w:rsid w:val="00B72866"/>
    <w:rsid w:val="00B868BE"/>
    <w:rsid w:val="00B8729E"/>
    <w:rsid w:val="00B915D8"/>
    <w:rsid w:val="00BA2781"/>
    <w:rsid w:val="00BA30C5"/>
    <w:rsid w:val="00BC676C"/>
    <w:rsid w:val="00BC7BDE"/>
    <w:rsid w:val="00BE35CC"/>
    <w:rsid w:val="00BF15EC"/>
    <w:rsid w:val="00BF785C"/>
    <w:rsid w:val="00C022BE"/>
    <w:rsid w:val="00C0766A"/>
    <w:rsid w:val="00C150C7"/>
    <w:rsid w:val="00C27B66"/>
    <w:rsid w:val="00C35A8D"/>
    <w:rsid w:val="00C37290"/>
    <w:rsid w:val="00C4109E"/>
    <w:rsid w:val="00C41402"/>
    <w:rsid w:val="00C54713"/>
    <w:rsid w:val="00C63252"/>
    <w:rsid w:val="00C63A13"/>
    <w:rsid w:val="00C7265D"/>
    <w:rsid w:val="00C732F0"/>
    <w:rsid w:val="00C76297"/>
    <w:rsid w:val="00CA4149"/>
    <w:rsid w:val="00CA5A36"/>
    <w:rsid w:val="00CA738E"/>
    <w:rsid w:val="00CA7EC5"/>
    <w:rsid w:val="00CB54A9"/>
    <w:rsid w:val="00CC014A"/>
    <w:rsid w:val="00CC0459"/>
    <w:rsid w:val="00CC33B4"/>
    <w:rsid w:val="00CD3B28"/>
    <w:rsid w:val="00CE1777"/>
    <w:rsid w:val="00D019F8"/>
    <w:rsid w:val="00D0240C"/>
    <w:rsid w:val="00D07148"/>
    <w:rsid w:val="00D239DD"/>
    <w:rsid w:val="00D464EF"/>
    <w:rsid w:val="00D46930"/>
    <w:rsid w:val="00D56576"/>
    <w:rsid w:val="00D7023C"/>
    <w:rsid w:val="00D707F8"/>
    <w:rsid w:val="00D8728A"/>
    <w:rsid w:val="00D90252"/>
    <w:rsid w:val="00D96D0D"/>
    <w:rsid w:val="00DA02A4"/>
    <w:rsid w:val="00DA60A0"/>
    <w:rsid w:val="00DB6789"/>
    <w:rsid w:val="00DD366F"/>
    <w:rsid w:val="00DE6546"/>
    <w:rsid w:val="00DF27F6"/>
    <w:rsid w:val="00DF6BEE"/>
    <w:rsid w:val="00E04460"/>
    <w:rsid w:val="00E1739B"/>
    <w:rsid w:val="00E25967"/>
    <w:rsid w:val="00E6264A"/>
    <w:rsid w:val="00E64EA0"/>
    <w:rsid w:val="00E80ACC"/>
    <w:rsid w:val="00E80E34"/>
    <w:rsid w:val="00E87518"/>
    <w:rsid w:val="00E966AC"/>
    <w:rsid w:val="00E96DBC"/>
    <w:rsid w:val="00EA0C0E"/>
    <w:rsid w:val="00EA1ABE"/>
    <w:rsid w:val="00EC6261"/>
    <w:rsid w:val="00ED2F00"/>
    <w:rsid w:val="00ED389A"/>
    <w:rsid w:val="00EE2AFD"/>
    <w:rsid w:val="00F13135"/>
    <w:rsid w:val="00F207E0"/>
    <w:rsid w:val="00F535E6"/>
    <w:rsid w:val="00F55550"/>
    <w:rsid w:val="00F60B4E"/>
    <w:rsid w:val="00F63D27"/>
    <w:rsid w:val="00F661DA"/>
    <w:rsid w:val="00F67839"/>
    <w:rsid w:val="00F746CB"/>
    <w:rsid w:val="00F852A2"/>
    <w:rsid w:val="00F96EF6"/>
    <w:rsid w:val="00FA1473"/>
    <w:rsid w:val="00FA4F27"/>
    <w:rsid w:val="00FB2C2B"/>
    <w:rsid w:val="00FD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41E6"/>
  <w15:chartTrackingRefBased/>
  <w15:docId w15:val="{F7F7B918-7DC0-46E6-899E-BC52142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73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73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380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C95"/>
  </w:style>
  <w:style w:type="paragraph" w:styleId="Footer">
    <w:name w:val="footer"/>
    <w:basedOn w:val="Normal"/>
    <w:link w:val="FooterChar"/>
    <w:uiPriority w:val="99"/>
    <w:unhideWhenUsed/>
    <w:rsid w:val="00380C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Devarasetty</dc:creator>
  <cp:keywords/>
  <dc:description/>
  <cp:lastModifiedBy>Vamsi Krishna Devarasetty</cp:lastModifiedBy>
  <cp:revision>14</cp:revision>
  <dcterms:created xsi:type="dcterms:W3CDTF">2018-11-15T10:21:00Z</dcterms:created>
  <dcterms:modified xsi:type="dcterms:W3CDTF">2018-11-15T11:43:00Z</dcterms:modified>
</cp:coreProperties>
</file>