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Theme="minorAscii"/>
        </w:rPr>
      </w:pPr>
      <w:r>
        <w:rPr>
          <w:rStyle w:val="8"/>
          <w:rFonts w:asciiTheme="minorAscii"/>
          <w:b/>
          <w:bCs/>
        </w:rPr>
        <w:t>Introduction to Programming in Python</w:t>
      </w:r>
      <w:bookmarkStart w:id="0" w:name="_GoBack"/>
      <w:bookmarkEnd w:id="0"/>
    </w:p>
    <w:p>
      <w:pPr>
        <w:pStyle w:val="4"/>
        <w:keepNext w:val="0"/>
        <w:keepLines w:val="0"/>
        <w:widowControl/>
        <w:suppressLineNumbers w:val="0"/>
        <w:spacing w:after="0" w:afterAutospacing="0"/>
        <w:rPr>
          <w:rFonts w:asciiTheme="minorAscii"/>
        </w:rPr>
      </w:pPr>
      <w:r>
        <w:rPr>
          <w:rFonts w:asciiTheme="minorAscii"/>
        </w:rPr>
        <w:t>Welcome to this module on the '</w:t>
      </w:r>
      <w:r>
        <w:rPr>
          <w:rStyle w:val="8"/>
          <w:rFonts w:asciiTheme="minorAscii"/>
        </w:rPr>
        <w:t>Introduction to Programming in Python</w:t>
      </w:r>
      <w:r>
        <w:rPr>
          <w:rFonts w:asciiTheme="minorAscii"/>
        </w:rPr>
        <w:t>'.</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rPr>
          <w:rFonts w:asciiTheme="minorAscii"/>
        </w:rPr>
      </w:pPr>
      <w:r>
        <w:rPr>
          <w:rFonts w:asciiTheme="minorAscii"/>
        </w:rPr>
        <w:t>This module is a prerequisite for the PG Diploma program in ML &amp; AI. Since Python will be the main programming language used in the program, please go through the module thoroughly and attempt all the practice problems provided in the sessions.</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bidi w:val="0"/>
        <w:rPr>
          <w:rFonts w:asciiTheme="minorAscii"/>
        </w:rPr>
      </w:pPr>
      <w:r>
        <w:rPr>
          <w:rFonts w:asciiTheme="minorAscii"/>
        </w:rPr>
        <w:t>The module does not assume any prerequisite knowledge of Python.</w:t>
      </w:r>
    </w:p>
    <w:p>
      <w:pPr>
        <w:pStyle w:val="4"/>
        <w:keepNext w:val="0"/>
        <w:keepLines w:val="0"/>
        <w:widowControl/>
        <w:suppressLineNumbers w:val="0"/>
        <w:rPr>
          <w:rFonts w:asciiTheme="minorAscii"/>
        </w:rPr>
      </w:pPr>
      <w:r>
        <w:rPr>
          <w:rFonts w:asciiTheme="minorAscii"/>
        </w:rPr>
        <w:t> </w:t>
      </w:r>
    </w:p>
    <w:p>
      <w:pPr>
        <w:pStyle w:val="3"/>
        <w:keepNext w:val="0"/>
        <w:keepLines w:val="0"/>
        <w:widowControl/>
        <w:suppressLineNumbers w:val="0"/>
        <w:rPr>
          <w:rFonts w:asciiTheme="minorAscii"/>
        </w:rPr>
      </w:pPr>
      <w:r>
        <w:rPr>
          <w:rFonts w:asciiTheme="minorAscii"/>
        </w:rPr>
        <w:t>In this module</w:t>
      </w:r>
    </w:p>
    <w:p>
      <w:pPr>
        <w:pStyle w:val="4"/>
        <w:keepNext w:val="0"/>
        <w:keepLines w:val="0"/>
        <w:widowControl/>
        <w:suppressLineNumbers w:val="0"/>
        <w:rPr>
          <w:rFonts w:asciiTheme="minorAscii"/>
        </w:rPr>
      </w:pPr>
      <w:r>
        <w:rPr>
          <w:rFonts w:asciiTheme="minorAscii"/>
        </w:rPr>
        <w:t>This module will teach you the basics of Python programming: data structures such as lists and dictionaries, functions, conditional statements and loops, comprehensions, etc. In an upcoming module (Python for Data Science), you will learn Python specifically for data analysis. You will also learn about 'Data Visualisation in Python' in a separate module.</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rPr>
          <w:rFonts w:asciiTheme="minorAscii"/>
        </w:rPr>
      </w:pPr>
      <w:r>
        <w:rPr>
          <w:rFonts w:asciiTheme="minorAscii"/>
        </w:rPr>
        <w:t>Module 1 will cover the following:</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Python atomic data types</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Python data structures</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Conditional statements and loops</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Comprehensions</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Functions</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NumPy</w:t>
      </w:r>
    </w:p>
    <w:p>
      <w:pPr>
        <w:keepNext w:val="0"/>
        <w:keepLines w:val="0"/>
        <w:widowControl/>
        <w:numPr>
          <w:ilvl w:val="0"/>
          <w:numId w:val="1"/>
        </w:numPr>
        <w:suppressLineNumbers w:val="0"/>
        <w:spacing w:before="0" w:beforeAutospacing="1" w:after="0" w:afterAutospacing="1"/>
        <w:ind w:left="720" w:hanging="360"/>
        <w:rPr>
          <w:rFonts w:asciiTheme="minorAscii"/>
        </w:rPr>
      </w:pPr>
      <w:r>
        <w:rPr>
          <w:rFonts w:asciiTheme="minorAscii"/>
        </w:rPr>
        <w:t>Python for data analysis using pandas</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rPr>
          <w:rFonts w:asciiTheme="minorAscii"/>
        </w:rPr>
      </w:pPr>
      <w:r>
        <w:rPr>
          <w:rFonts w:asciiTheme="minorAscii"/>
        </w:rPr>
        <w:t>It will not cover the following:</w:t>
      </w:r>
    </w:p>
    <w:p>
      <w:pPr>
        <w:keepNext w:val="0"/>
        <w:keepLines w:val="0"/>
        <w:widowControl/>
        <w:numPr>
          <w:ilvl w:val="0"/>
          <w:numId w:val="2"/>
        </w:numPr>
        <w:suppressLineNumbers w:val="0"/>
        <w:spacing w:before="0" w:beforeAutospacing="1" w:after="0" w:afterAutospacing="1"/>
        <w:ind w:left="720" w:hanging="360"/>
        <w:rPr>
          <w:rFonts w:asciiTheme="minorAscii"/>
        </w:rPr>
      </w:pPr>
      <w:r>
        <w:rPr>
          <w:rFonts w:asciiTheme="minorAscii"/>
        </w:rPr>
        <w:t>Object-oriented programming (use of classes, objects, etc.)</w:t>
      </w:r>
    </w:p>
    <w:p>
      <w:pPr>
        <w:keepNext w:val="0"/>
        <w:keepLines w:val="0"/>
        <w:widowControl/>
        <w:numPr>
          <w:ilvl w:val="0"/>
          <w:numId w:val="2"/>
        </w:numPr>
        <w:suppressLineNumbers w:val="0"/>
        <w:spacing w:before="0" w:beforeAutospacing="1" w:after="0" w:afterAutospacing="1"/>
        <w:ind w:left="720" w:hanging="360"/>
        <w:rPr>
          <w:rFonts w:asciiTheme="minorAscii"/>
        </w:rPr>
      </w:pPr>
      <w:r>
        <w:rPr>
          <w:rFonts w:asciiTheme="minorAscii"/>
        </w:rPr>
        <w:t>Data visualisation (matplotlib, ggplot)</w:t>
      </w:r>
    </w:p>
    <w:p>
      <w:pPr>
        <w:keepNext w:val="0"/>
        <w:keepLines w:val="0"/>
        <w:widowControl/>
        <w:numPr>
          <w:ilvl w:val="0"/>
          <w:numId w:val="2"/>
        </w:numPr>
        <w:suppressLineNumbers w:val="0"/>
        <w:spacing w:before="0" w:beforeAutospacing="1" w:after="0" w:afterAutospacing="1"/>
        <w:ind w:left="720" w:hanging="360"/>
        <w:rPr>
          <w:rFonts w:asciiTheme="minorAscii"/>
        </w:rPr>
      </w:pPr>
      <w:r>
        <w:rPr>
          <w:rFonts w:asciiTheme="minorAscii"/>
        </w:rPr>
        <w:t>Generator expressions</w:t>
      </w:r>
    </w:p>
    <w:p>
      <w:pPr>
        <w:pStyle w:val="3"/>
        <w:keepNext w:val="0"/>
        <w:keepLines w:val="0"/>
        <w:widowControl/>
        <w:suppressLineNumbers w:val="0"/>
        <w:rPr>
          <w:rFonts w:asciiTheme="minorAscii"/>
        </w:rPr>
      </w:pPr>
      <w:r>
        <w:rPr>
          <w:rFonts w:asciiTheme="minorAscii"/>
        </w:rPr>
        <w:t>In this session</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Installation</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Basic Python data types</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Lists</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Tuples</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Dictionaries</w:t>
      </w:r>
    </w:p>
    <w:p>
      <w:pPr>
        <w:keepNext w:val="0"/>
        <w:keepLines w:val="0"/>
        <w:widowControl/>
        <w:numPr>
          <w:ilvl w:val="0"/>
          <w:numId w:val="3"/>
        </w:numPr>
        <w:suppressLineNumbers w:val="0"/>
        <w:spacing w:before="0" w:beforeAutospacing="1" w:after="0" w:afterAutospacing="1"/>
        <w:ind w:left="720" w:hanging="360"/>
        <w:rPr>
          <w:rFonts w:asciiTheme="minorAscii"/>
        </w:rPr>
      </w:pPr>
      <w:r>
        <w:rPr>
          <w:rFonts w:asciiTheme="minorAscii"/>
        </w:rPr>
        <w:t>Sets</w:t>
      </w:r>
    </w:p>
    <w:p>
      <w:pPr>
        <w:pStyle w:val="4"/>
        <w:keepNext w:val="0"/>
        <w:keepLines w:val="0"/>
        <w:widowControl/>
        <w:suppressLineNumbers w:val="0"/>
        <w:rPr>
          <w:rFonts w:asciiTheme="minorAscii"/>
        </w:rPr>
      </w:pPr>
      <w:r>
        <w:rPr>
          <w:rFonts w:asciiTheme="minorAscii"/>
        </w:rPr>
        <w:t> </w:t>
      </w:r>
    </w:p>
    <w:p>
      <w:pPr>
        <w:pStyle w:val="3"/>
        <w:keepNext w:val="0"/>
        <w:keepLines w:val="0"/>
        <w:widowControl/>
        <w:suppressLineNumbers w:val="0"/>
        <w:bidi w:val="0"/>
        <w:spacing w:before="0" w:beforeAutospacing="0" w:after="0" w:afterAutospacing="0" w:line="21" w:lineRule="atLeast"/>
        <w:rPr>
          <w:rFonts w:asciiTheme="minorAscii"/>
        </w:rPr>
      </w:pPr>
      <w:r>
        <w:rPr>
          <w:rFonts w:asciiTheme="minorAscii"/>
        </w:rPr>
        <w:t>Guidelines for in-module questions</w:t>
      </w:r>
    </w:p>
    <w:p>
      <w:pPr>
        <w:pStyle w:val="4"/>
        <w:keepNext w:val="0"/>
        <w:keepLines w:val="0"/>
        <w:widowControl/>
        <w:suppressLineNumbers w:val="0"/>
        <w:rPr>
          <w:rFonts w:asciiTheme="minorAscii"/>
        </w:rPr>
      </w:pPr>
      <w:r>
        <w:rPr>
          <w:rFonts w:asciiTheme="minorAscii"/>
        </w:rPr>
        <w:t>The in-video and in-content questions in this module are not graded. All the other activities are non-graded as well and do not carry any weight in the assessments.</w:t>
      </w:r>
    </w:p>
    <w:p>
      <w:pPr>
        <w:pStyle w:val="4"/>
        <w:keepNext w:val="0"/>
        <w:keepLines w:val="0"/>
        <w:widowControl/>
        <w:suppressLineNumbers w:val="0"/>
        <w:rPr>
          <w:rFonts w:asciiTheme="minorAscii"/>
        </w:rPr>
      </w:pPr>
      <w:r>
        <w:rPr>
          <w:rFonts w:asciiTheme="minorAscii"/>
        </w:rPr>
        <w:t> </w:t>
      </w:r>
    </w:p>
    <w:p>
      <w:pPr>
        <w:pStyle w:val="3"/>
        <w:keepNext w:val="0"/>
        <w:keepLines w:val="0"/>
        <w:widowControl/>
        <w:suppressLineNumbers w:val="0"/>
        <w:rPr>
          <w:rFonts w:asciiTheme="minorAscii"/>
        </w:rPr>
      </w:pPr>
      <w:r>
        <w:rPr>
          <w:rFonts w:asciiTheme="minorAscii"/>
        </w:rPr>
        <w:t>Guidelines for coding console questions</w:t>
      </w:r>
    </w:p>
    <w:p>
      <w:pPr>
        <w:pStyle w:val="4"/>
        <w:keepNext w:val="0"/>
        <w:keepLines w:val="0"/>
        <w:widowControl/>
        <w:suppressLineNumbers w:val="0"/>
        <w:rPr>
          <w:rFonts w:asciiTheme="minorAscii"/>
        </w:rPr>
      </w:pPr>
      <w:r>
        <w:rPr>
          <w:rFonts w:asciiTheme="minorAscii"/>
        </w:rPr>
        <w:t>The lectures are interspersed with coding consoles to help you practise writing Python code. You will be given a brief problem statement and some pre-written code. You can write the code in the provided space, verify your answer using test cases, and submit when you are confident about the answer.</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rPr>
          <w:rFonts w:asciiTheme="minorAscii"/>
        </w:rPr>
      </w:pPr>
      <w:r>
        <w:rPr>
          <w:rFonts w:asciiTheme="minorAscii"/>
        </w:rPr>
        <w:t>Note that the coding console questions are non-graded. Some instructions for these questions are as follows:</w:t>
      </w:r>
    </w:p>
    <w:p>
      <w:pPr>
        <w:keepNext w:val="0"/>
        <w:keepLines w:val="0"/>
        <w:widowControl/>
        <w:numPr>
          <w:ilvl w:val="0"/>
          <w:numId w:val="4"/>
        </w:numPr>
        <w:suppressLineNumbers w:val="0"/>
        <w:spacing w:before="0" w:beforeAutospacing="1" w:after="0" w:afterAutospacing="1"/>
        <w:ind w:left="720" w:hanging="360"/>
        <w:rPr>
          <w:rFonts w:asciiTheme="minorAscii"/>
        </w:rPr>
      </w:pPr>
      <w:r>
        <w:rPr>
          <w:rFonts w:asciiTheme="minorAscii"/>
        </w:rPr>
        <w:t>Ignore the pre-written code on the console. Please don't change it.</w:t>
      </w:r>
    </w:p>
    <w:p>
      <w:pPr>
        <w:keepNext w:val="0"/>
        <w:keepLines w:val="0"/>
        <w:widowControl/>
        <w:numPr>
          <w:ilvl w:val="0"/>
          <w:numId w:val="4"/>
        </w:numPr>
        <w:suppressLineNumbers w:val="0"/>
        <w:spacing w:before="0" w:beforeAutospacing="1" w:after="0" w:afterAutospacing="1"/>
        <w:ind w:left="720" w:hanging="360"/>
        <w:rPr>
          <w:rFonts w:asciiTheme="minorAscii"/>
        </w:rPr>
      </w:pPr>
      <w:r>
        <w:rPr>
          <w:rFonts w:asciiTheme="minorAscii"/>
        </w:rPr>
        <w:t>Write your answer where you're asked to write it.</w:t>
      </w:r>
    </w:p>
    <w:p>
      <w:pPr>
        <w:keepNext w:val="0"/>
        <w:keepLines w:val="0"/>
        <w:widowControl/>
        <w:numPr>
          <w:ilvl w:val="0"/>
          <w:numId w:val="4"/>
        </w:numPr>
        <w:suppressLineNumbers w:val="0"/>
        <w:spacing w:before="0" w:beforeAutospacing="1" w:after="0" w:afterAutospacing="1"/>
        <w:ind w:left="1440" w:hanging="360"/>
        <w:rPr>
          <w:rFonts w:asciiTheme="minorAscii"/>
        </w:rPr>
      </w:pPr>
    </w:p>
    <w:p>
      <w:pPr>
        <w:pStyle w:val="4"/>
        <w:keepNext w:val="0"/>
        <w:keepLines w:val="0"/>
        <w:widowControl/>
        <w:suppressLineNumbers w:val="0"/>
        <w:ind w:left="720"/>
        <w:rPr>
          <w:rFonts w:asciiTheme="minorAscii"/>
        </w:rPr>
      </w:pPr>
      <w:r>
        <w:rPr>
          <w:rFonts w:asciiTheme="minorAscii"/>
        </w:rPr>
        <w:t>You may run and verify your codes any number of times, but you can submit them only twice.</w:t>
      </w:r>
    </w:p>
    <w:p>
      <w:pPr>
        <w:keepNext w:val="0"/>
        <w:keepLines w:val="0"/>
        <w:widowControl/>
        <w:numPr>
          <w:ilvl w:val="0"/>
          <w:numId w:val="4"/>
        </w:numPr>
        <w:suppressLineNumbers w:val="0"/>
        <w:spacing w:before="0" w:beforeAutospacing="1" w:after="0" w:afterAutospacing="1"/>
        <w:ind w:left="1440" w:hanging="360"/>
        <w:rPr>
          <w:rFonts w:asciiTheme="minorAscii"/>
        </w:rPr>
      </w:pPr>
    </w:p>
    <w:p>
      <w:pPr>
        <w:pStyle w:val="4"/>
        <w:keepNext w:val="0"/>
        <w:keepLines w:val="0"/>
        <w:widowControl/>
        <w:suppressLineNumbers w:val="0"/>
        <w:rPr>
          <w:rFonts w:asciiTheme="minorAscii"/>
        </w:rPr>
      </w:pPr>
      <w:r>
        <w:rPr>
          <w:rFonts w:asciiTheme="minorAscii"/>
        </w:rPr>
        <w:t> </w:t>
      </w:r>
    </w:p>
    <w:p>
      <w:pPr>
        <w:pStyle w:val="3"/>
        <w:keepNext w:val="0"/>
        <w:keepLines w:val="0"/>
        <w:widowControl/>
        <w:suppressLineNumbers w:val="0"/>
        <w:rPr>
          <w:rFonts w:asciiTheme="minorAscii"/>
        </w:rPr>
      </w:pPr>
      <w:r>
        <w:rPr>
          <w:rFonts w:asciiTheme="minorAscii"/>
        </w:rPr>
        <w:t>People you will hear from in this session</w:t>
      </w:r>
    </w:p>
    <w:p>
      <w:pPr>
        <w:pStyle w:val="4"/>
        <w:keepNext w:val="0"/>
        <w:keepLines w:val="0"/>
        <w:widowControl/>
        <w:suppressLineNumbers w:val="0"/>
        <w:spacing w:after="0" w:afterAutospacing="0"/>
        <w:rPr>
          <w:rFonts w:asciiTheme="minorAscii"/>
        </w:rPr>
      </w:pPr>
      <w:r>
        <w:rPr>
          <w:rStyle w:val="8"/>
          <w:rFonts w:asciiTheme="minorAscii"/>
        </w:rPr>
        <w:t>Subject Matter Expert</w:t>
      </w:r>
      <w:r>
        <w:rPr>
          <w:rFonts w:asciiTheme="minorAscii"/>
        </w:rPr>
        <w:br w:type="textWrapping"/>
      </w:r>
      <w:r>
        <w:rPr>
          <w:rFonts w:asciiTheme="minorAscii"/>
        </w:rPr>
        <w:fldChar w:fldCharType="begin"/>
      </w:r>
      <w:r>
        <w:rPr>
          <w:rFonts w:asciiTheme="minorAscii"/>
        </w:rPr>
        <w:instrText xml:space="preserve"> HYPERLINK "https://www.linkedin.com/in/gopalakrishnan-srinivasaraghavan-43b4b9" \t "https://learn.upgrad.com/v/course/303/session/26924/segment/_blank" </w:instrText>
      </w:r>
      <w:r>
        <w:rPr>
          <w:rFonts w:asciiTheme="minorAscii"/>
        </w:rPr>
        <w:fldChar w:fldCharType="separate"/>
      </w:r>
      <w:r>
        <w:rPr>
          <w:rStyle w:val="7"/>
          <w:rFonts w:asciiTheme="minorAscii"/>
        </w:rPr>
        <w:t>Prof. G. Srinivasaraghavan</w:t>
      </w:r>
      <w:r>
        <w:rPr>
          <w:rFonts w:asciiTheme="minorAscii"/>
        </w:rPr>
        <w:fldChar w:fldCharType="end"/>
      </w:r>
      <w:r>
        <w:rPr>
          <w:rFonts w:asciiTheme="minorAscii"/>
        </w:rPr>
        <w:br w:type="textWrapping"/>
      </w:r>
      <w:r>
        <w:rPr>
          <w:rFonts w:asciiTheme="minorAscii"/>
        </w:rPr>
        <w:t>Professor, IIIT-B</w:t>
      </w:r>
      <w:r>
        <w:rPr>
          <w:rFonts w:asciiTheme="minorAscii"/>
        </w:rPr>
        <w:br w:type="textWrapping"/>
      </w:r>
      <w:r>
        <w:rPr>
          <w:rFonts w:asciiTheme="minorAscii"/>
        </w:rPr>
        <w:t>The International Institute of Information Technology, Bangalore, commonly known as IIIT Bangalore, is a premier national graduate school in India. Founded in 1999, it offers Integrated M.Tech., M.S. (Research), and PhD programs in the field of information technology.</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rPr>
          <w:rFonts w:asciiTheme="minorAscii"/>
        </w:rPr>
      </w:pPr>
      <w:r>
        <w:rPr>
          <w:rFonts w:asciiTheme="minorAscii"/>
        </w:rPr>
        <w:t xml:space="preserve">The reference ebook can be downloaded from the official </w:t>
      </w:r>
      <w:r>
        <w:rPr>
          <w:rFonts w:asciiTheme="minorAscii"/>
        </w:rPr>
        <w:fldChar w:fldCharType="begin"/>
      </w:r>
      <w:r>
        <w:rPr>
          <w:rFonts w:asciiTheme="minorAscii"/>
        </w:rPr>
        <w:instrText xml:space="preserve"> HYPERLINK "http://www.diveintopython3.net/" \t "https://learn.upgrad.com/v/course/303/session/26924/segment/_blank" </w:instrText>
      </w:r>
      <w:r>
        <w:rPr>
          <w:rFonts w:asciiTheme="minorAscii"/>
        </w:rPr>
        <w:fldChar w:fldCharType="separate"/>
      </w:r>
      <w:r>
        <w:rPr>
          <w:rStyle w:val="7"/>
          <w:rFonts w:asciiTheme="minorAscii"/>
        </w:rPr>
        <w:t xml:space="preserve">Dive Into Python </w:t>
      </w:r>
      <w:r>
        <w:rPr>
          <w:rFonts w:asciiTheme="minorAscii"/>
        </w:rPr>
        <w:fldChar w:fldCharType="end"/>
      </w:r>
      <w:r>
        <w:rPr>
          <w:rFonts w:asciiTheme="minorAscii"/>
        </w:rPr>
        <w:t>website.</w:t>
      </w:r>
    </w:p>
    <w:p>
      <w:pPr>
        <w:pStyle w:val="4"/>
        <w:keepNext w:val="0"/>
        <w:keepLines w:val="0"/>
        <w:widowControl/>
        <w:suppressLineNumbers w:val="0"/>
        <w:rPr>
          <w:rFonts w:asciiTheme="minorAscii"/>
          <w:lang w:val="en-IN"/>
        </w:rPr>
      </w:pPr>
      <w:r>
        <w:rPr>
          <w:rFonts w:asciiTheme="minorAscii"/>
        </w:rPr>
        <w:t> </w:t>
      </w:r>
      <w:r>
        <w:rPr>
          <w:rFonts w:asciiTheme="minorAscii"/>
          <w:lang w:val="en-IN"/>
        </w:rPr>
        <w:t>(</w:t>
      </w:r>
      <w:r>
        <w:rPr>
          <w:rFonts w:hAnsi="SimSun" w:eastAsia="SimSun" w:cs="SimSun" w:asciiTheme="minorAscii"/>
          <w:sz w:val="24"/>
          <w:szCs w:val="24"/>
        </w:rPr>
        <w:t>https://argentinaenpython.com/quiero-aprender-python/dive-into-python3.pdf</w:t>
      </w:r>
      <w:r>
        <w:rPr>
          <w:rFonts w:asciiTheme="minorAscii"/>
          <w:lang w:val="en-IN"/>
        </w:rPr>
        <w:t>)</w:t>
      </w:r>
    </w:p>
    <w:p>
      <w:pPr>
        <w:pStyle w:val="3"/>
        <w:keepNext w:val="0"/>
        <w:keepLines w:val="0"/>
        <w:widowControl/>
        <w:suppressLineNumbers w:val="0"/>
        <w:rPr>
          <w:rFonts w:asciiTheme="minorAscii"/>
        </w:rPr>
      </w:pPr>
      <w:r>
        <w:rPr>
          <w:rFonts w:asciiTheme="minorAscii"/>
        </w:rPr>
        <w:t>Additional Reading</w:t>
      </w:r>
    </w:p>
    <w:p>
      <w:pPr>
        <w:pStyle w:val="4"/>
        <w:keepNext w:val="0"/>
        <w:keepLines w:val="0"/>
        <w:widowControl/>
        <w:suppressLineNumbers w:val="0"/>
        <w:rPr>
          <w:rFonts w:asciiTheme="minorAscii"/>
        </w:rPr>
      </w:pPr>
      <w:r>
        <w:rPr>
          <w:rFonts w:asciiTheme="minorAscii"/>
        </w:rPr>
        <w:t>If you want to learn more than what is provided in this module,  you can optionally use the additional resources provided below. </w:t>
      </w:r>
    </w:p>
    <w:p>
      <w:pPr>
        <w:pStyle w:val="4"/>
        <w:keepNext w:val="0"/>
        <w:keepLines w:val="0"/>
        <w:widowControl/>
        <w:suppressLineNumbers w:val="0"/>
        <w:rPr>
          <w:rFonts w:asciiTheme="minorAscii"/>
        </w:rPr>
      </w:pPr>
      <w:r>
        <w:rPr>
          <w:rFonts w:asciiTheme="minorAscii"/>
        </w:rPr>
        <w:t> </w:t>
      </w:r>
    </w:p>
    <w:p>
      <w:pPr>
        <w:pStyle w:val="4"/>
        <w:keepNext w:val="0"/>
        <w:keepLines w:val="0"/>
        <w:widowControl/>
        <w:suppressLineNumbers w:val="0"/>
        <w:spacing w:after="0" w:afterAutospacing="0"/>
        <w:rPr>
          <w:rFonts w:asciiTheme="minorAscii"/>
        </w:rPr>
      </w:pPr>
      <w:r>
        <w:rPr>
          <w:rStyle w:val="8"/>
          <w:rFonts w:asciiTheme="minorAscii"/>
        </w:rPr>
        <w:t>Beginner level</w:t>
      </w:r>
    </w:p>
    <w:p>
      <w:pPr>
        <w:keepNext w:val="0"/>
        <w:keepLines w:val="0"/>
        <w:widowControl/>
        <w:numPr>
          <w:ilvl w:val="0"/>
          <w:numId w:val="5"/>
        </w:numPr>
        <w:suppressLineNumbers w:val="0"/>
        <w:spacing w:before="0" w:beforeAutospacing="1" w:after="0" w:afterAutospacing="1"/>
        <w:ind w:left="720" w:hanging="360"/>
        <w:rPr>
          <w:rFonts w:asciiTheme="minorAscii"/>
        </w:rPr>
      </w:pPr>
      <w:r>
        <w:rPr>
          <w:rFonts w:asciiTheme="minorAscii"/>
        </w:rPr>
        <w:fldChar w:fldCharType="begin"/>
      </w:r>
      <w:r>
        <w:rPr>
          <w:rFonts w:asciiTheme="minorAscii"/>
        </w:rPr>
        <w:instrText xml:space="preserve"> HYPERLINK "http://greenteapress.com/wp/think-python-2e/" \t "https://learn.upgrad.com/v/course/303/session/26924/segment/_blank" </w:instrText>
      </w:r>
      <w:r>
        <w:rPr>
          <w:rFonts w:asciiTheme="minorAscii"/>
        </w:rPr>
        <w:fldChar w:fldCharType="separate"/>
      </w:r>
      <w:r>
        <w:rPr>
          <w:rStyle w:val="6"/>
          <w:rFonts w:asciiTheme="minorAscii"/>
        </w:rPr>
        <w:t>Think Python</w:t>
      </w:r>
      <w:r>
        <w:rPr>
          <w:rFonts w:asciiTheme="minorAscii"/>
        </w:rPr>
        <w:fldChar w:fldCharType="end"/>
      </w:r>
    </w:p>
    <w:p>
      <w:pPr>
        <w:keepNext w:val="0"/>
        <w:keepLines w:val="0"/>
        <w:widowControl/>
        <w:numPr>
          <w:ilvl w:val="0"/>
          <w:numId w:val="5"/>
        </w:numPr>
        <w:suppressLineNumbers w:val="0"/>
        <w:spacing w:before="0" w:beforeAutospacing="1" w:after="0" w:afterAutospacing="1"/>
        <w:ind w:left="720" w:hanging="360"/>
        <w:rPr>
          <w:rFonts w:asciiTheme="minorAscii"/>
        </w:rPr>
      </w:pPr>
      <w:r>
        <w:rPr>
          <w:rFonts w:asciiTheme="minorAscii"/>
        </w:rPr>
        <w:fldChar w:fldCharType="begin"/>
      </w:r>
      <w:r>
        <w:rPr>
          <w:rFonts w:asciiTheme="minorAscii"/>
        </w:rPr>
        <w:instrText xml:space="preserve"> HYPERLINK "http://docs.python-guide.org/en/latest/intro/learning/" \t "https://learn.upgrad.com/v/course/303/session/26924/segment/_blank" </w:instrText>
      </w:r>
      <w:r>
        <w:rPr>
          <w:rFonts w:asciiTheme="minorAscii"/>
        </w:rPr>
        <w:fldChar w:fldCharType="separate"/>
      </w:r>
      <w:r>
        <w:rPr>
          <w:rStyle w:val="7"/>
          <w:rFonts w:asciiTheme="minorAscii"/>
        </w:rPr>
        <w:t>The hitchhiker's guide to Python</w:t>
      </w:r>
      <w:r>
        <w:rPr>
          <w:rFonts w:asciiTheme="minorAscii"/>
        </w:rPr>
        <w:fldChar w:fldCharType="end"/>
      </w:r>
    </w:p>
    <w:p>
      <w:pPr>
        <w:keepNext w:val="0"/>
        <w:keepLines w:val="0"/>
        <w:widowControl/>
        <w:numPr>
          <w:ilvl w:val="0"/>
          <w:numId w:val="5"/>
        </w:numPr>
        <w:suppressLineNumbers w:val="0"/>
        <w:spacing w:before="0" w:beforeAutospacing="1" w:after="0" w:afterAutospacing="1"/>
        <w:ind w:left="720" w:hanging="360"/>
        <w:rPr>
          <w:rFonts w:asciiTheme="minorAscii"/>
        </w:rPr>
      </w:pPr>
      <w:r>
        <w:rPr>
          <w:rFonts w:asciiTheme="minorAscii"/>
        </w:rPr>
        <w:fldChar w:fldCharType="begin"/>
      </w:r>
      <w:r>
        <w:rPr>
          <w:rFonts w:asciiTheme="minorAscii"/>
        </w:rPr>
        <w:instrText xml:space="preserve"> HYPERLINK "https://python.swaroopch.com/" \t "https://learn.upgrad.com/v/course/303/session/26924/segment/_blank" </w:instrText>
      </w:r>
      <w:r>
        <w:rPr>
          <w:rFonts w:asciiTheme="minorAscii"/>
        </w:rPr>
        <w:fldChar w:fldCharType="separate"/>
      </w:r>
      <w:r>
        <w:rPr>
          <w:rStyle w:val="7"/>
          <w:rFonts w:asciiTheme="minorAscii"/>
        </w:rPr>
        <w:t>A byte of Python</w:t>
      </w:r>
      <w:r>
        <w:rPr>
          <w:rFonts w:asciiTheme="minorAscii"/>
        </w:rPr>
        <w:fldChar w:fldCharType="end"/>
      </w:r>
    </w:p>
    <w:p>
      <w:pPr>
        <w:pStyle w:val="4"/>
        <w:keepNext w:val="0"/>
        <w:keepLines w:val="0"/>
        <w:widowControl/>
        <w:suppressLineNumbers w:val="0"/>
        <w:spacing w:after="0" w:afterAutospacing="0"/>
        <w:rPr>
          <w:rFonts w:asciiTheme="minorAscii"/>
        </w:rPr>
      </w:pPr>
      <w:r>
        <w:rPr>
          <w:rStyle w:val="8"/>
          <w:rFonts w:asciiTheme="minorAscii"/>
        </w:rPr>
        <w:t>Advanced level</w:t>
      </w:r>
    </w:p>
    <w:p>
      <w:pPr>
        <w:keepNext w:val="0"/>
        <w:keepLines w:val="0"/>
        <w:widowControl/>
        <w:numPr>
          <w:ilvl w:val="0"/>
          <w:numId w:val="6"/>
        </w:numPr>
        <w:suppressLineNumbers w:val="0"/>
        <w:spacing w:before="0" w:beforeAutospacing="1" w:after="0" w:afterAutospacing="1"/>
        <w:ind w:left="720" w:hanging="360"/>
        <w:rPr>
          <w:rFonts w:asciiTheme="minorAscii"/>
        </w:rPr>
      </w:pPr>
      <w:r>
        <w:rPr>
          <w:rFonts w:asciiTheme="minorAscii"/>
        </w:rPr>
        <w:fldChar w:fldCharType="begin"/>
      </w:r>
      <w:r>
        <w:rPr>
          <w:rFonts w:asciiTheme="minorAscii"/>
        </w:rPr>
        <w:instrText xml:space="preserve"> HYPERLINK "http://interactivepython.org/runestone/static/pythonds/index.html" \t "https://learn.upgrad.com/v/course/303/session/26924/segment/_blank" </w:instrText>
      </w:r>
      <w:r>
        <w:rPr>
          <w:rFonts w:asciiTheme="minorAscii"/>
        </w:rPr>
        <w:fldChar w:fldCharType="separate"/>
      </w:r>
      <w:r>
        <w:rPr>
          <w:rStyle w:val="7"/>
          <w:rFonts w:asciiTheme="minorAscii"/>
        </w:rPr>
        <w:t>Problem-solving with algorithms</w:t>
      </w:r>
      <w:r>
        <w:rPr>
          <w:rFonts w:asciiTheme="minorAscii"/>
        </w:rPr>
        <w:fldChar w:fldCharType="end"/>
      </w:r>
      <w:r>
        <w:rPr>
          <w:rFonts w:asciiTheme="minorAscii"/>
        </w:rPr>
        <w:t> </w:t>
      </w:r>
    </w:p>
    <w:p>
      <w:pPr>
        <w:rPr>
          <w:rFonts w:asci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12317"/>
    <w:multiLevelType w:val="multilevel"/>
    <w:tmpl w:val="88012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6596055"/>
    <w:multiLevelType w:val="multilevel"/>
    <w:tmpl w:val="B65960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3B1F6BB"/>
    <w:multiLevelType w:val="multilevel"/>
    <w:tmpl w:val="03B1F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3B8C932"/>
    <w:multiLevelType w:val="multilevel"/>
    <w:tmpl w:val="33B8C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DFF5083"/>
    <w:multiLevelType w:val="multilevel"/>
    <w:tmpl w:val="4DFF50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27AA65B"/>
    <w:multiLevelType w:val="multilevel"/>
    <w:tmpl w:val="627AA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97477"/>
    <w:rsid w:val="6FA9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styleId="8">
    <w:name w:val="Strong"/>
    <w:basedOn w:val="5"/>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2019-03-14T20:23:00Z</dcterms:created>
  <dc:creator>gp vamsi krishna</dc:creator>
  <cp:lastModifiedBy>gp vamsi krishna</cp:lastModifiedBy>
  <dcterms:modified xsi:type="dcterms:W3CDTF">2019-03-14T20:26:12Z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