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057" w:rsidRDefault="00442F7F" w:rsidP="00026D45">
      <w:pPr>
        <w:pStyle w:val="Heading1"/>
        <w:jc w:val="center"/>
      </w:pPr>
      <w:r>
        <w:t xml:space="preserve">Metadata for remote sensing potential maps </w:t>
      </w:r>
      <w:proofErr w:type="spellStart"/>
      <w:r>
        <w:t>shapefile</w:t>
      </w:r>
      <w:proofErr w:type="spellEnd"/>
      <w:r>
        <w:t xml:space="preserve"> “huc12_allMaps”</w:t>
      </w:r>
    </w:p>
    <w:p w:rsidR="00442F7F" w:rsidRDefault="00442F7F"/>
    <w:p w:rsidR="00442F7F" w:rsidRDefault="00026D45" w:rsidP="00026D45">
      <w:pPr>
        <w:pStyle w:val="Heading2"/>
      </w:pPr>
      <w:r>
        <w:t>Description</w:t>
      </w:r>
    </w:p>
    <w:p w:rsidR="00442F7F" w:rsidRDefault="00442F7F" w:rsidP="0063346F">
      <w:pPr>
        <w:jc w:val="both"/>
      </w:pPr>
      <w:r>
        <w:t>Th</w:t>
      </w:r>
      <w:r w:rsidR="00026D45">
        <w:t>ese</w:t>
      </w:r>
      <w:r>
        <w:t xml:space="preserve"> file</w:t>
      </w:r>
      <w:r w:rsidR="00026D45">
        <w:t>s have</w:t>
      </w:r>
      <w:r>
        <w:t xml:space="preserve"> been created by joining the HUC-12 layer in the National Hydrography Dataset’s watersheds geodatabase database with the analyses layers from the following paper:</w:t>
      </w:r>
    </w:p>
    <w:p w:rsidR="00442F7F" w:rsidRDefault="00442F7F" w:rsidP="0063346F">
      <w:pPr>
        <w:jc w:val="both"/>
      </w:pPr>
    </w:p>
    <w:p w:rsidR="00442F7F" w:rsidRDefault="00442F7F" w:rsidP="0063346F">
      <w:pPr>
        <w:jc w:val="both"/>
      </w:pPr>
      <w:r w:rsidRPr="00442F7F">
        <w:t xml:space="preserve">Sridharan, V.K., Kumar, S.K., and </w:t>
      </w:r>
      <w:proofErr w:type="spellStart"/>
      <w:r w:rsidRPr="00442F7F">
        <w:t>Madhur</w:t>
      </w:r>
      <w:proofErr w:type="spellEnd"/>
      <w:r w:rsidRPr="00442F7F">
        <w:t xml:space="preserve"> Kumar, S. In rev. Can remote sensing fill the United States’ monitoring gap for watershed management?</w:t>
      </w:r>
    </w:p>
    <w:p w:rsidR="00911702" w:rsidRDefault="00911702" w:rsidP="0063346F">
      <w:pPr>
        <w:jc w:val="both"/>
      </w:pPr>
    </w:p>
    <w:p w:rsidR="00026D45" w:rsidRDefault="00026D45" w:rsidP="0063346F">
      <w:pPr>
        <w:jc w:val="both"/>
      </w:pPr>
      <w:r>
        <w:t>There are two options for downloading the data layers in the project:</w:t>
      </w:r>
    </w:p>
    <w:p w:rsidR="00026D45" w:rsidRDefault="00026D45" w:rsidP="0063346F">
      <w:pPr>
        <w:pStyle w:val="ListParagraph"/>
        <w:numPr>
          <w:ilvl w:val="0"/>
          <w:numId w:val="1"/>
        </w:numPr>
        <w:ind w:left="360"/>
        <w:jc w:val="both"/>
      </w:pPr>
      <w:r>
        <w:t xml:space="preserve">A </w:t>
      </w:r>
      <w:proofErr w:type="spellStart"/>
      <w:r>
        <w:t>shapefile</w:t>
      </w:r>
      <w:proofErr w:type="spellEnd"/>
      <w:r>
        <w:t xml:space="preserve"> containing all the layers used in the analysis and the results of the remote sensing potential model already attributed to each HUC-12 subwatershed.</w:t>
      </w:r>
    </w:p>
    <w:p w:rsidR="00026D45" w:rsidRDefault="00026D45" w:rsidP="0063346F">
      <w:pPr>
        <w:pStyle w:val="ListParagraph"/>
        <w:numPr>
          <w:ilvl w:val="0"/>
          <w:numId w:val="1"/>
        </w:numPr>
        <w:ind w:left="360"/>
        <w:jc w:val="both"/>
      </w:pPr>
      <w:r>
        <w:t xml:space="preserve">A CSV containing all the </w:t>
      </w:r>
      <w:r>
        <w:t>layers used in the analysis and the results of the remote sensing potential model</w:t>
      </w:r>
      <w:r>
        <w:t xml:space="preserve"> which must be joined with the </w:t>
      </w:r>
      <w:r>
        <w:t>HUC-12 subwatershed</w:t>
      </w:r>
      <w:r>
        <w:t xml:space="preserve"> </w:t>
      </w:r>
      <w:proofErr w:type="spellStart"/>
      <w:r>
        <w:t>shapefile</w:t>
      </w:r>
      <w:proofErr w:type="spellEnd"/>
      <w:r>
        <w:t xml:space="preserve"> layer.</w:t>
      </w:r>
    </w:p>
    <w:p w:rsidR="00026D45" w:rsidRDefault="00026D45" w:rsidP="0063346F">
      <w:pPr>
        <w:jc w:val="both"/>
      </w:pPr>
    </w:p>
    <w:p w:rsidR="00026D45" w:rsidRDefault="00026D45" w:rsidP="0063346F">
      <w:pPr>
        <w:pStyle w:val="Heading2"/>
        <w:jc w:val="both"/>
      </w:pPr>
      <w:proofErr w:type="spellStart"/>
      <w:r>
        <w:t>Shapefile</w:t>
      </w:r>
      <w:proofErr w:type="spellEnd"/>
      <w:r>
        <w:t xml:space="preserve"> has been downloaded</w:t>
      </w:r>
    </w:p>
    <w:p w:rsidR="00911702" w:rsidRDefault="00911702" w:rsidP="0063346F">
      <w:pPr>
        <w:jc w:val="both"/>
      </w:pPr>
      <w:r>
        <w:t xml:space="preserve">If the </w:t>
      </w:r>
      <w:proofErr w:type="spellStart"/>
      <w:r>
        <w:t>shapefile</w:t>
      </w:r>
      <w:proofErr w:type="spellEnd"/>
      <w:r>
        <w:t xml:space="preserve"> </w:t>
      </w:r>
      <w:r w:rsidRPr="00911702">
        <w:rPr>
          <w:b/>
        </w:rPr>
        <w:t>huc12_</w:t>
      </w:r>
      <w:r w:rsidR="00026D45">
        <w:rPr>
          <w:b/>
        </w:rPr>
        <w:t>Final.shp</w:t>
      </w:r>
      <w:r>
        <w:t xml:space="preserve"> from this project is directly available to you, it will contain all the attributes listed in the table below.</w:t>
      </w:r>
      <w:r w:rsidR="0063346F">
        <w:t xml:space="preserve"> The bolded attributes, when visualized, can be used for decision support.</w:t>
      </w:r>
      <w:r>
        <w:t xml:space="preserve"> </w:t>
      </w:r>
    </w:p>
    <w:p w:rsidR="00026D45" w:rsidRDefault="00026D45" w:rsidP="00026D45"/>
    <w:tbl>
      <w:tblPr>
        <w:tblStyle w:val="TableGrid"/>
        <w:tblW w:w="12595" w:type="dxa"/>
        <w:tblLayout w:type="fixed"/>
        <w:tblLook w:val="04A0" w:firstRow="1" w:lastRow="0" w:firstColumn="1" w:lastColumn="0" w:noHBand="0" w:noVBand="1"/>
      </w:tblPr>
      <w:tblGrid>
        <w:gridCol w:w="805"/>
        <w:gridCol w:w="1710"/>
        <w:gridCol w:w="4410"/>
        <w:gridCol w:w="1440"/>
        <w:gridCol w:w="3240"/>
        <w:gridCol w:w="990"/>
      </w:tblGrid>
      <w:tr w:rsidR="00026D45" w:rsidTr="0063346F">
        <w:tc>
          <w:tcPr>
            <w:tcW w:w="805" w:type="dxa"/>
          </w:tcPr>
          <w:p w:rsidR="00026D45" w:rsidRPr="000B520E" w:rsidRDefault="00026D45" w:rsidP="00A04CD3">
            <w:pPr>
              <w:rPr>
                <w:b/>
              </w:rPr>
            </w:pPr>
            <w:proofErr w:type="spellStart"/>
            <w:r w:rsidRPr="000B520E">
              <w:rPr>
                <w:b/>
              </w:rPr>
              <w:t>S.No</w:t>
            </w:r>
            <w:proofErr w:type="spellEnd"/>
            <w:r w:rsidRPr="000B520E">
              <w:rPr>
                <w:b/>
              </w:rPr>
              <w:t>.</w:t>
            </w:r>
          </w:p>
        </w:tc>
        <w:tc>
          <w:tcPr>
            <w:tcW w:w="1710" w:type="dxa"/>
          </w:tcPr>
          <w:p w:rsidR="00026D45" w:rsidRPr="000B520E" w:rsidRDefault="00026D45" w:rsidP="00A04CD3">
            <w:pPr>
              <w:rPr>
                <w:b/>
              </w:rPr>
            </w:pPr>
            <w:r w:rsidRPr="000B520E">
              <w:rPr>
                <w:b/>
              </w:rPr>
              <w:t>Name</w:t>
            </w:r>
          </w:p>
        </w:tc>
        <w:tc>
          <w:tcPr>
            <w:tcW w:w="4410" w:type="dxa"/>
          </w:tcPr>
          <w:p w:rsidR="00026D45" w:rsidRPr="000B520E" w:rsidRDefault="00026D45" w:rsidP="00A04CD3">
            <w:pPr>
              <w:rPr>
                <w:b/>
              </w:rPr>
            </w:pPr>
            <w:r w:rsidRPr="000B520E">
              <w:rPr>
                <w:b/>
              </w:rPr>
              <w:t>Description</w:t>
            </w:r>
          </w:p>
        </w:tc>
        <w:tc>
          <w:tcPr>
            <w:tcW w:w="1440" w:type="dxa"/>
          </w:tcPr>
          <w:p w:rsidR="00026D45" w:rsidRPr="000B520E" w:rsidRDefault="00026D45" w:rsidP="00A04CD3">
            <w:pPr>
              <w:rPr>
                <w:b/>
              </w:rPr>
            </w:pPr>
            <w:r w:rsidRPr="000B520E">
              <w:rPr>
                <w:b/>
              </w:rPr>
              <w:t>Source</w:t>
            </w:r>
          </w:p>
        </w:tc>
        <w:tc>
          <w:tcPr>
            <w:tcW w:w="3240" w:type="dxa"/>
          </w:tcPr>
          <w:p w:rsidR="00026D45" w:rsidRPr="000B520E" w:rsidRDefault="00026D45" w:rsidP="00A04CD3">
            <w:pPr>
              <w:rPr>
                <w:b/>
              </w:rPr>
            </w:pPr>
            <w:r w:rsidRPr="000B520E">
              <w:rPr>
                <w:b/>
              </w:rPr>
              <w:t>Comments</w:t>
            </w:r>
          </w:p>
        </w:tc>
        <w:tc>
          <w:tcPr>
            <w:tcW w:w="990" w:type="dxa"/>
          </w:tcPr>
          <w:p w:rsidR="00026D45" w:rsidRPr="000B520E" w:rsidRDefault="00026D45" w:rsidP="00A04CD3">
            <w:pPr>
              <w:rPr>
                <w:b/>
              </w:rPr>
            </w:pPr>
            <w:r w:rsidRPr="000B520E">
              <w:rPr>
                <w:b/>
              </w:rPr>
              <w:t>Units</w:t>
            </w:r>
          </w:p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1</w:t>
            </w:r>
          </w:p>
        </w:tc>
        <w:tc>
          <w:tcPr>
            <w:tcW w:w="1710" w:type="dxa"/>
          </w:tcPr>
          <w:p w:rsidR="00026D45" w:rsidRDefault="00026D45" w:rsidP="00A04CD3">
            <w:r>
              <w:t>objected</w:t>
            </w:r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2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tnmid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3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metasource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4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sourcedata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5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sourceorig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6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sourcefeat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7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loaddate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8</w:t>
            </w:r>
          </w:p>
        </w:tc>
        <w:tc>
          <w:tcPr>
            <w:tcW w:w="1710" w:type="dxa"/>
          </w:tcPr>
          <w:p w:rsidR="00026D45" w:rsidRDefault="00026D45" w:rsidP="00A04CD3">
            <w:r>
              <w:t>reference</w:t>
            </w:r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9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areaacres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10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areasqm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11</w:t>
            </w:r>
          </w:p>
        </w:tc>
        <w:tc>
          <w:tcPr>
            <w:tcW w:w="1710" w:type="dxa"/>
          </w:tcPr>
          <w:p w:rsidR="00026D45" w:rsidRDefault="00026D45" w:rsidP="00A04CD3">
            <w:r>
              <w:t>states</w:t>
            </w:r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12</w:t>
            </w:r>
          </w:p>
        </w:tc>
        <w:tc>
          <w:tcPr>
            <w:tcW w:w="1710" w:type="dxa"/>
          </w:tcPr>
          <w:p w:rsidR="00026D45" w:rsidRDefault="00026D45" w:rsidP="00A04CD3">
            <w:r>
              <w:t>huc12</w:t>
            </w:r>
          </w:p>
        </w:tc>
        <w:tc>
          <w:tcPr>
            <w:tcW w:w="4410" w:type="dxa"/>
          </w:tcPr>
          <w:p w:rsidR="00026D45" w:rsidRDefault="00026D45" w:rsidP="00A04CD3">
            <w:r>
              <w:t>Primary key</w:t>
            </w:r>
          </w:p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13</w:t>
            </w:r>
          </w:p>
        </w:tc>
        <w:tc>
          <w:tcPr>
            <w:tcW w:w="1710" w:type="dxa"/>
          </w:tcPr>
          <w:p w:rsidR="00026D45" w:rsidRDefault="00026D45" w:rsidP="00A04CD3">
            <w:r>
              <w:t>name</w:t>
            </w:r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lastRenderedPageBreak/>
              <w:t>14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hutype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15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humod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16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tohuc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17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noncontrib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18</w:t>
            </w:r>
          </w:p>
        </w:tc>
        <w:tc>
          <w:tcPr>
            <w:tcW w:w="1710" w:type="dxa"/>
          </w:tcPr>
          <w:p w:rsidR="00026D45" w:rsidRDefault="00026D45" w:rsidP="00A04CD3">
            <w:r>
              <w:t>noncontr_1</w:t>
            </w:r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19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globalid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20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shape_leng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21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shape_Area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/>
        </w:tc>
        <w:tc>
          <w:tcPr>
            <w:tcW w:w="1440" w:type="dxa"/>
          </w:tcPr>
          <w:p w:rsidR="00026D45" w:rsidRDefault="00026D45" w:rsidP="00A04CD3">
            <w:proofErr w:type="spellStart"/>
            <w:r>
              <w:t>NDHPlus</w:t>
            </w:r>
            <w:proofErr w:type="spellEnd"/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22</w:t>
            </w:r>
          </w:p>
        </w:tc>
        <w:tc>
          <w:tcPr>
            <w:tcW w:w="1710" w:type="dxa"/>
          </w:tcPr>
          <w:p w:rsidR="00026D45" w:rsidRDefault="00026D45" w:rsidP="00A04CD3">
            <w:r>
              <w:t>Pop</w:t>
            </w:r>
          </w:p>
        </w:tc>
        <w:tc>
          <w:tcPr>
            <w:tcW w:w="4410" w:type="dxa"/>
          </w:tcPr>
          <w:p w:rsidR="00026D45" w:rsidRDefault="00026D45" w:rsidP="00A04CD3">
            <w:r>
              <w:t>Population</w:t>
            </w:r>
          </w:p>
        </w:tc>
        <w:tc>
          <w:tcPr>
            <w:tcW w:w="1440" w:type="dxa"/>
          </w:tcPr>
          <w:p w:rsidR="00026D45" w:rsidRDefault="00026D45" w:rsidP="00A04CD3">
            <w:r>
              <w:t>EnviroAtlas</w:t>
            </w:r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23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PopL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Population levels</w:t>
            </w:r>
          </w:p>
        </w:tc>
        <w:tc>
          <w:tcPr>
            <w:tcW w:w="1440" w:type="dxa"/>
          </w:tcPr>
          <w:p w:rsidR="00026D45" w:rsidRDefault="00026D45" w:rsidP="00A04CD3">
            <w:r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0 to 6 in decades from &lt;10 to &gt;1,000,000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24</w:t>
            </w:r>
          </w:p>
        </w:tc>
        <w:tc>
          <w:tcPr>
            <w:tcW w:w="1710" w:type="dxa"/>
          </w:tcPr>
          <w:p w:rsidR="00026D45" w:rsidRDefault="00026D45" w:rsidP="00A04CD3">
            <w:r>
              <w:t>AWD_MGAL</w:t>
            </w:r>
          </w:p>
        </w:tc>
        <w:tc>
          <w:tcPr>
            <w:tcW w:w="4410" w:type="dxa"/>
          </w:tcPr>
          <w:p w:rsidR="00026D45" w:rsidRDefault="00026D45" w:rsidP="00A04CD3">
            <w:r>
              <w:t>Agricultural water demand</w:t>
            </w:r>
          </w:p>
        </w:tc>
        <w:tc>
          <w:tcPr>
            <w:tcW w:w="1440" w:type="dxa"/>
          </w:tcPr>
          <w:p w:rsidR="00026D45" w:rsidRDefault="00026D45" w:rsidP="00A04CD3">
            <w:r>
              <w:t>EnviroAtlas</w:t>
            </w:r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>
            <w:r>
              <w:t>MGD</w:t>
            </w:r>
          </w:p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25</w:t>
            </w:r>
          </w:p>
        </w:tc>
        <w:tc>
          <w:tcPr>
            <w:tcW w:w="1710" w:type="dxa"/>
          </w:tcPr>
          <w:p w:rsidR="00026D45" w:rsidRDefault="00026D45" w:rsidP="000B520E">
            <w:r>
              <w:t>DWD_</w:t>
            </w:r>
            <w:r w:rsidR="000B520E">
              <w:t>MGAL</w:t>
            </w:r>
          </w:p>
        </w:tc>
        <w:tc>
          <w:tcPr>
            <w:tcW w:w="4410" w:type="dxa"/>
          </w:tcPr>
          <w:p w:rsidR="00026D45" w:rsidRDefault="00026D45" w:rsidP="00A04CD3">
            <w:r>
              <w:t>Domestic water demand</w:t>
            </w:r>
          </w:p>
        </w:tc>
        <w:tc>
          <w:tcPr>
            <w:tcW w:w="1440" w:type="dxa"/>
          </w:tcPr>
          <w:p w:rsidR="00026D45" w:rsidRDefault="00026D45" w:rsidP="00A04CD3">
            <w:r>
              <w:t>EnviroAtlas</w:t>
            </w:r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>
            <w:r>
              <w:t>MGD</w:t>
            </w:r>
          </w:p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26</w:t>
            </w:r>
          </w:p>
        </w:tc>
        <w:tc>
          <w:tcPr>
            <w:tcW w:w="1710" w:type="dxa"/>
          </w:tcPr>
          <w:p w:rsidR="00026D45" w:rsidRDefault="00026D45" w:rsidP="00A04CD3">
            <w:r>
              <w:t>IWD_MGAL</w:t>
            </w:r>
          </w:p>
        </w:tc>
        <w:tc>
          <w:tcPr>
            <w:tcW w:w="4410" w:type="dxa"/>
          </w:tcPr>
          <w:p w:rsidR="00026D45" w:rsidRDefault="00026D45" w:rsidP="00A04CD3">
            <w:r>
              <w:t>Industrial water demand</w:t>
            </w:r>
          </w:p>
        </w:tc>
        <w:tc>
          <w:tcPr>
            <w:tcW w:w="1440" w:type="dxa"/>
          </w:tcPr>
          <w:p w:rsidR="00026D45" w:rsidRDefault="00026D45" w:rsidP="00A04CD3">
            <w:r>
              <w:t>EnviroAtlas</w:t>
            </w:r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>
            <w:r>
              <w:t>MGD</w:t>
            </w:r>
          </w:p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27</w:t>
            </w:r>
          </w:p>
        </w:tc>
        <w:tc>
          <w:tcPr>
            <w:tcW w:w="1710" w:type="dxa"/>
          </w:tcPr>
          <w:p w:rsidR="00026D45" w:rsidRDefault="00026D45" w:rsidP="00A04CD3">
            <w:r>
              <w:t>TWW_MGAL</w:t>
            </w:r>
          </w:p>
        </w:tc>
        <w:tc>
          <w:tcPr>
            <w:tcW w:w="4410" w:type="dxa"/>
          </w:tcPr>
          <w:p w:rsidR="00026D45" w:rsidRDefault="00026D45" w:rsidP="00A04CD3">
            <w:r>
              <w:t>Thermoelectric water demand</w:t>
            </w:r>
          </w:p>
        </w:tc>
        <w:tc>
          <w:tcPr>
            <w:tcW w:w="1440" w:type="dxa"/>
          </w:tcPr>
          <w:p w:rsidR="00026D45" w:rsidRDefault="00026D45" w:rsidP="00A04CD3">
            <w:r>
              <w:t>EnviroAtlas</w:t>
            </w:r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>
            <w:r>
              <w:t>MGD</w:t>
            </w:r>
          </w:p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28</w:t>
            </w:r>
          </w:p>
        </w:tc>
        <w:tc>
          <w:tcPr>
            <w:tcW w:w="1710" w:type="dxa"/>
          </w:tcPr>
          <w:p w:rsidR="00026D45" w:rsidRDefault="000B520E" w:rsidP="00A04CD3">
            <w:proofErr w:type="spellStart"/>
            <w:r>
              <w:t>Water_MGAL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Total water demand</w:t>
            </w:r>
          </w:p>
        </w:tc>
        <w:tc>
          <w:tcPr>
            <w:tcW w:w="1440" w:type="dxa"/>
          </w:tcPr>
          <w:p w:rsidR="00026D45" w:rsidRDefault="00026D45" w:rsidP="00A04CD3">
            <w:r>
              <w:t>Synthesis</w:t>
            </w:r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>
            <w:r>
              <w:t>MGD</w:t>
            </w:r>
          </w:p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29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WaterL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Water demand levels</w:t>
            </w:r>
          </w:p>
        </w:tc>
        <w:tc>
          <w:tcPr>
            <w:tcW w:w="1440" w:type="dxa"/>
          </w:tcPr>
          <w:p w:rsidR="00026D45" w:rsidRDefault="00026D45" w:rsidP="00A04CD3">
            <w:r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0 to 6 in decades from &lt;10 to &gt;1,000,000 people served with per capital consumption of 1,200 MGD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30</w:t>
            </w:r>
          </w:p>
        </w:tc>
        <w:tc>
          <w:tcPr>
            <w:tcW w:w="1710" w:type="dxa"/>
          </w:tcPr>
          <w:p w:rsidR="00026D45" w:rsidRDefault="000B520E" w:rsidP="00A04CD3">
            <w:proofErr w:type="spellStart"/>
            <w:r>
              <w:t>TotProtFra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Total fraction of land protected</w:t>
            </w:r>
          </w:p>
        </w:tc>
        <w:tc>
          <w:tcPr>
            <w:tcW w:w="1440" w:type="dxa"/>
          </w:tcPr>
          <w:p w:rsidR="00026D45" w:rsidRDefault="00026D45" w:rsidP="00A04CD3">
            <w:r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Total % of land cover protected by IUCN and US government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31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Outdoors</w:t>
            </w:r>
            <w:r w:rsidR="000B520E">
              <w:t>_D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Outdoor activities demand</w:t>
            </w:r>
          </w:p>
        </w:tc>
        <w:tc>
          <w:tcPr>
            <w:tcW w:w="1440" w:type="dxa"/>
          </w:tcPr>
          <w:p w:rsidR="00026D45" w:rsidRDefault="00026D45" w:rsidP="00A04CD3">
            <w:r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Total days in year for big game hunting, bird hunting, migratory bird watching and fishing</w:t>
            </w:r>
          </w:p>
        </w:tc>
        <w:tc>
          <w:tcPr>
            <w:tcW w:w="990" w:type="dxa"/>
          </w:tcPr>
          <w:p w:rsidR="00026D45" w:rsidRDefault="00026D45" w:rsidP="00A04CD3">
            <w:r>
              <w:t>Days/</w:t>
            </w:r>
            <w:proofErr w:type="spellStart"/>
            <w:r>
              <w:t>yr</w:t>
            </w:r>
            <w:proofErr w:type="spellEnd"/>
          </w:p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32</w:t>
            </w:r>
          </w:p>
        </w:tc>
        <w:tc>
          <w:tcPr>
            <w:tcW w:w="1710" w:type="dxa"/>
          </w:tcPr>
          <w:p w:rsidR="00026D45" w:rsidRDefault="00026D45" w:rsidP="000B520E">
            <w:proofErr w:type="spellStart"/>
            <w:r>
              <w:t>NativeVul</w:t>
            </w:r>
            <w:r w:rsidR="000B520E">
              <w:t>I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Aquatic species vulnerability index</w:t>
            </w:r>
          </w:p>
        </w:tc>
        <w:tc>
          <w:tcPr>
            <w:tcW w:w="1440" w:type="dxa"/>
          </w:tcPr>
          <w:p w:rsidR="00026D45" w:rsidRDefault="00026D45" w:rsidP="00A04CD3">
            <w:r>
              <w:t>EnviroAtlas</w:t>
            </w:r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/>
        </w:tc>
      </w:tr>
      <w:tr w:rsidR="000B520E" w:rsidTr="0063346F">
        <w:tc>
          <w:tcPr>
            <w:tcW w:w="805" w:type="dxa"/>
          </w:tcPr>
          <w:p w:rsidR="000B520E" w:rsidRDefault="000B520E" w:rsidP="00A04CD3">
            <w:r>
              <w:t>33</w:t>
            </w:r>
          </w:p>
        </w:tc>
        <w:tc>
          <w:tcPr>
            <w:tcW w:w="1710" w:type="dxa"/>
          </w:tcPr>
          <w:p w:rsidR="000B520E" w:rsidRDefault="000B520E" w:rsidP="00A04CD3">
            <w:proofErr w:type="spellStart"/>
            <w:r>
              <w:t>wESI</w:t>
            </w:r>
            <w:proofErr w:type="spellEnd"/>
          </w:p>
        </w:tc>
        <w:tc>
          <w:tcPr>
            <w:tcW w:w="4410" w:type="dxa"/>
          </w:tcPr>
          <w:p w:rsidR="000B520E" w:rsidRDefault="000B520E" w:rsidP="00A04CD3">
            <w:r>
              <w:t>Weights for each index</w:t>
            </w:r>
          </w:p>
        </w:tc>
        <w:tc>
          <w:tcPr>
            <w:tcW w:w="1440" w:type="dxa"/>
          </w:tcPr>
          <w:p w:rsidR="000B520E" w:rsidRDefault="000B520E" w:rsidP="00A04CD3">
            <w:r>
              <w:t>Synthesis</w:t>
            </w:r>
          </w:p>
        </w:tc>
        <w:tc>
          <w:tcPr>
            <w:tcW w:w="3240" w:type="dxa"/>
          </w:tcPr>
          <w:p w:rsidR="000B520E" w:rsidRDefault="000B520E" w:rsidP="00A04CD3">
            <w:r>
              <w:t>See Section 2.2 of paper</w:t>
            </w:r>
          </w:p>
        </w:tc>
        <w:tc>
          <w:tcPr>
            <w:tcW w:w="990" w:type="dxa"/>
          </w:tcPr>
          <w:p w:rsidR="000B520E" w:rsidRDefault="000B520E" w:rsidP="00A04CD3"/>
        </w:tc>
      </w:tr>
      <w:tr w:rsidR="00026D45" w:rsidTr="0063346F">
        <w:tc>
          <w:tcPr>
            <w:tcW w:w="805" w:type="dxa"/>
          </w:tcPr>
          <w:p w:rsidR="00026D45" w:rsidRDefault="000B520E" w:rsidP="00A04CD3">
            <w:r>
              <w:t>34</w:t>
            </w:r>
          </w:p>
        </w:tc>
        <w:tc>
          <w:tcPr>
            <w:tcW w:w="1710" w:type="dxa"/>
          </w:tcPr>
          <w:p w:rsidR="00026D45" w:rsidRDefault="000B520E" w:rsidP="00A04CD3">
            <w:r>
              <w:t>ESI</w:t>
            </w:r>
          </w:p>
        </w:tc>
        <w:tc>
          <w:tcPr>
            <w:tcW w:w="4410" w:type="dxa"/>
          </w:tcPr>
          <w:p w:rsidR="00026D45" w:rsidRDefault="00026D45" w:rsidP="00A04CD3">
            <w:r>
              <w:t>Ecosystem vulnerability index</w:t>
            </w:r>
          </w:p>
        </w:tc>
        <w:tc>
          <w:tcPr>
            <w:tcW w:w="1440" w:type="dxa"/>
          </w:tcPr>
          <w:p w:rsidR="00026D45" w:rsidRDefault="00026D45" w:rsidP="00A04CD3">
            <w:r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See Section 2.2 of paper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B520E" w:rsidP="00A04CD3">
            <w:r>
              <w:t>35</w:t>
            </w:r>
          </w:p>
        </w:tc>
        <w:tc>
          <w:tcPr>
            <w:tcW w:w="1710" w:type="dxa"/>
          </w:tcPr>
          <w:p w:rsidR="00026D45" w:rsidRDefault="00026D45" w:rsidP="00A04CD3">
            <w:r>
              <w:t>ESIL</w:t>
            </w:r>
          </w:p>
        </w:tc>
        <w:tc>
          <w:tcPr>
            <w:tcW w:w="4410" w:type="dxa"/>
          </w:tcPr>
          <w:p w:rsidR="00026D45" w:rsidRDefault="00026D45" w:rsidP="00A04CD3">
            <w:r>
              <w:t>Ecosystem vulnerability levels</w:t>
            </w:r>
          </w:p>
        </w:tc>
        <w:tc>
          <w:tcPr>
            <w:tcW w:w="1440" w:type="dxa"/>
          </w:tcPr>
          <w:p w:rsidR="00026D45" w:rsidRDefault="00026D45" w:rsidP="00A04CD3">
            <w:r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0 to 4 for no ESI, 25</w:t>
            </w:r>
            <w:r w:rsidRPr="000632E3">
              <w:rPr>
                <w:vertAlign w:val="superscript"/>
              </w:rPr>
              <w:t>th</w:t>
            </w:r>
            <w:r>
              <w:t>, 50</w:t>
            </w:r>
            <w:r w:rsidRPr="000632E3">
              <w:rPr>
                <w:vertAlign w:val="superscript"/>
              </w:rPr>
              <w:t>th</w:t>
            </w:r>
            <w:r>
              <w:t>, 75</w:t>
            </w:r>
            <w:r w:rsidRPr="000632E3">
              <w:rPr>
                <w:vertAlign w:val="superscript"/>
              </w:rPr>
              <w:t>th</w:t>
            </w:r>
            <w:r>
              <w:t xml:space="preserve"> and 100</w:t>
            </w:r>
            <w:r w:rsidRPr="000632E3">
              <w:rPr>
                <w:vertAlign w:val="superscript"/>
              </w:rPr>
              <w:t>th</w:t>
            </w:r>
            <w:r>
              <w:t xml:space="preserve"> quantile levels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B520E" w:rsidP="00A04CD3">
            <w:r>
              <w:t>36</w:t>
            </w:r>
          </w:p>
        </w:tc>
        <w:tc>
          <w:tcPr>
            <w:tcW w:w="1710" w:type="dxa"/>
          </w:tcPr>
          <w:p w:rsidR="00026D45" w:rsidRDefault="000B520E" w:rsidP="00A04CD3">
            <w:r>
              <w:t>Wastewater</w:t>
            </w:r>
          </w:p>
        </w:tc>
        <w:tc>
          <w:tcPr>
            <w:tcW w:w="4410" w:type="dxa"/>
          </w:tcPr>
          <w:p w:rsidR="00026D45" w:rsidRDefault="00026D45" w:rsidP="00A04CD3">
            <w:r>
              <w:t>Wastewater discharge</w:t>
            </w:r>
          </w:p>
        </w:tc>
        <w:tc>
          <w:tcPr>
            <w:tcW w:w="1440" w:type="dxa"/>
          </w:tcPr>
          <w:p w:rsidR="00026D45" w:rsidRDefault="00026D45" w:rsidP="00A04CD3">
            <w:r>
              <w:t>EnviroAtlas</w:t>
            </w:r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>
            <w:r>
              <w:t>MGD</w:t>
            </w:r>
          </w:p>
        </w:tc>
      </w:tr>
      <w:tr w:rsidR="00026D45" w:rsidTr="0063346F">
        <w:tc>
          <w:tcPr>
            <w:tcW w:w="805" w:type="dxa"/>
          </w:tcPr>
          <w:p w:rsidR="00026D45" w:rsidRDefault="000B520E" w:rsidP="00A04CD3">
            <w:r>
              <w:lastRenderedPageBreak/>
              <w:t>37</w:t>
            </w:r>
          </w:p>
        </w:tc>
        <w:tc>
          <w:tcPr>
            <w:tcW w:w="1710" w:type="dxa"/>
          </w:tcPr>
          <w:p w:rsidR="00026D45" w:rsidRDefault="000B520E" w:rsidP="000B520E">
            <w:proofErr w:type="spellStart"/>
            <w:r>
              <w:t>Permit_</w:t>
            </w:r>
            <w:r w:rsidR="00026D45">
              <w:t>LbP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Permitted pollution load</w:t>
            </w:r>
          </w:p>
        </w:tc>
        <w:tc>
          <w:tcPr>
            <w:tcW w:w="1440" w:type="dxa"/>
          </w:tcPr>
          <w:p w:rsidR="00026D45" w:rsidRDefault="00026D45" w:rsidP="00A04CD3">
            <w:r>
              <w:t>EnviroAtlas</w:t>
            </w:r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>
            <w:proofErr w:type="spellStart"/>
            <w:r>
              <w:t>lb</w:t>
            </w:r>
            <w:proofErr w:type="spellEnd"/>
            <w:r>
              <w:t>/</w:t>
            </w:r>
            <w:proofErr w:type="spellStart"/>
            <w:r>
              <w:t>yr</w:t>
            </w:r>
            <w:proofErr w:type="spellEnd"/>
          </w:p>
        </w:tc>
      </w:tr>
      <w:tr w:rsidR="00026D45" w:rsidTr="0063346F">
        <w:tc>
          <w:tcPr>
            <w:tcW w:w="805" w:type="dxa"/>
          </w:tcPr>
          <w:p w:rsidR="00026D45" w:rsidRDefault="000B520E" w:rsidP="00A04CD3">
            <w:r>
              <w:t>38</w:t>
            </w:r>
          </w:p>
        </w:tc>
        <w:tc>
          <w:tcPr>
            <w:tcW w:w="1710" w:type="dxa"/>
          </w:tcPr>
          <w:p w:rsidR="00026D45" w:rsidRDefault="000B520E" w:rsidP="00A04CD3">
            <w:proofErr w:type="spellStart"/>
            <w:r>
              <w:t>AgTile</w:t>
            </w:r>
            <w:r w:rsidR="00026D45">
              <w:t>SSF</w:t>
            </w:r>
            <w:proofErr w:type="spellEnd"/>
            <w:r>
              <w:t>_</w:t>
            </w:r>
          </w:p>
        </w:tc>
        <w:tc>
          <w:tcPr>
            <w:tcW w:w="4410" w:type="dxa"/>
          </w:tcPr>
          <w:p w:rsidR="00026D45" w:rsidRDefault="00026D45" w:rsidP="00A04CD3">
            <w:r>
              <w:t>Tile agricultural subsurface runoff</w:t>
            </w:r>
          </w:p>
        </w:tc>
        <w:tc>
          <w:tcPr>
            <w:tcW w:w="1440" w:type="dxa"/>
          </w:tcPr>
          <w:p w:rsidR="00026D45" w:rsidRDefault="00026D45" w:rsidP="00A04CD3">
            <w:r>
              <w:t>EnviroAtlas</w:t>
            </w:r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>
            <w:r>
              <w:t>mm</w:t>
            </w:r>
          </w:p>
        </w:tc>
      </w:tr>
      <w:tr w:rsidR="00026D45" w:rsidTr="0063346F">
        <w:tc>
          <w:tcPr>
            <w:tcW w:w="805" w:type="dxa"/>
          </w:tcPr>
          <w:p w:rsidR="00026D45" w:rsidRDefault="000B520E" w:rsidP="00A04CD3">
            <w:r>
              <w:t>39</w:t>
            </w:r>
          </w:p>
        </w:tc>
        <w:tc>
          <w:tcPr>
            <w:tcW w:w="1710" w:type="dxa"/>
          </w:tcPr>
          <w:p w:rsidR="00026D45" w:rsidRDefault="000B520E" w:rsidP="000B520E">
            <w:proofErr w:type="spellStart"/>
            <w:r>
              <w:t>AgNonTile</w:t>
            </w:r>
            <w:r w:rsidR="00026D45">
              <w:t>S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Non-tile agricultural subsurface runoff</w:t>
            </w:r>
          </w:p>
        </w:tc>
        <w:tc>
          <w:tcPr>
            <w:tcW w:w="1440" w:type="dxa"/>
          </w:tcPr>
          <w:p w:rsidR="00026D45" w:rsidRDefault="00026D45" w:rsidP="00A04CD3">
            <w:r>
              <w:t>EnviroAtlas</w:t>
            </w:r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>
            <w:r>
              <w:t>mm</w:t>
            </w:r>
          </w:p>
        </w:tc>
      </w:tr>
      <w:tr w:rsidR="00026D45" w:rsidTr="0063346F">
        <w:tc>
          <w:tcPr>
            <w:tcW w:w="805" w:type="dxa"/>
          </w:tcPr>
          <w:p w:rsidR="00026D45" w:rsidRDefault="000B520E" w:rsidP="00A04CD3">
            <w:r>
              <w:t>40</w:t>
            </w:r>
          </w:p>
        </w:tc>
        <w:tc>
          <w:tcPr>
            <w:tcW w:w="1710" w:type="dxa"/>
          </w:tcPr>
          <w:p w:rsidR="00026D45" w:rsidRDefault="000B520E" w:rsidP="00A04CD3">
            <w:proofErr w:type="spellStart"/>
            <w:r>
              <w:t>AgSF_MM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Agricultural surface runoff</w:t>
            </w:r>
          </w:p>
        </w:tc>
        <w:tc>
          <w:tcPr>
            <w:tcW w:w="1440" w:type="dxa"/>
          </w:tcPr>
          <w:p w:rsidR="00026D45" w:rsidRDefault="00026D45" w:rsidP="00A04CD3">
            <w:r>
              <w:t>EnviroAtlas</w:t>
            </w:r>
          </w:p>
        </w:tc>
        <w:tc>
          <w:tcPr>
            <w:tcW w:w="3240" w:type="dxa"/>
          </w:tcPr>
          <w:p w:rsidR="00026D45" w:rsidRDefault="00026D45" w:rsidP="00A04CD3"/>
        </w:tc>
        <w:tc>
          <w:tcPr>
            <w:tcW w:w="990" w:type="dxa"/>
          </w:tcPr>
          <w:p w:rsidR="00026D45" w:rsidRDefault="00026D45" w:rsidP="00A04CD3">
            <w:r>
              <w:t>mm</w:t>
            </w:r>
          </w:p>
        </w:tc>
      </w:tr>
      <w:tr w:rsidR="00026D45" w:rsidTr="0063346F">
        <w:tc>
          <w:tcPr>
            <w:tcW w:w="805" w:type="dxa"/>
          </w:tcPr>
          <w:p w:rsidR="00026D45" w:rsidRDefault="000B520E" w:rsidP="00A04CD3">
            <w:r>
              <w:t>41</w:t>
            </w:r>
          </w:p>
        </w:tc>
        <w:tc>
          <w:tcPr>
            <w:tcW w:w="1710" w:type="dxa"/>
          </w:tcPr>
          <w:p w:rsidR="00026D45" w:rsidRDefault="000B520E" w:rsidP="00A04CD3">
            <w:proofErr w:type="spellStart"/>
            <w:r>
              <w:t>AgRunoff_M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Total agricultural runoff</w:t>
            </w:r>
          </w:p>
        </w:tc>
        <w:tc>
          <w:tcPr>
            <w:tcW w:w="1440" w:type="dxa"/>
          </w:tcPr>
          <w:p w:rsidR="00026D45" w:rsidRDefault="00026D45" w:rsidP="00A04CD3">
            <w:r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Sum of rows 37, 38 and 39</w:t>
            </w:r>
          </w:p>
        </w:tc>
        <w:tc>
          <w:tcPr>
            <w:tcW w:w="990" w:type="dxa"/>
          </w:tcPr>
          <w:p w:rsidR="00026D45" w:rsidRDefault="00026D45" w:rsidP="00A04CD3">
            <w:r>
              <w:t>mm</w:t>
            </w:r>
          </w:p>
        </w:tc>
      </w:tr>
      <w:tr w:rsidR="00026D45" w:rsidTr="0063346F">
        <w:tc>
          <w:tcPr>
            <w:tcW w:w="805" w:type="dxa"/>
          </w:tcPr>
          <w:p w:rsidR="00026D45" w:rsidRDefault="000B520E" w:rsidP="00A04CD3">
            <w:r>
              <w:t>42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Area</w:t>
            </w:r>
            <w:r w:rsidR="000B520E">
              <w:t>_sqKM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Total water surface area</w:t>
            </w:r>
          </w:p>
        </w:tc>
        <w:tc>
          <w:tcPr>
            <w:tcW w:w="1440" w:type="dxa"/>
          </w:tcPr>
          <w:p w:rsidR="00026D45" w:rsidRDefault="00026D45" w:rsidP="00A04CD3">
            <w:r w:rsidRPr="00A172AA"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 xml:space="preserve">Sum of areal </w:t>
            </w:r>
            <w:proofErr w:type="spellStart"/>
            <w:r>
              <w:t>watersurface</w:t>
            </w:r>
            <w:proofErr w:type="spellEnd"/>
            <w:r>
              <w:t xml:space="preserve"> and area of floodplains designated as streams</w:t>
            </w:r>
          </w:p>
        </w:tc>
        <w:tc>
          <w:tcPr>
            <w:tcW w:w="990" w:type="dxa"/>
          </w:tcPr>
          <w:p w:rsidR="00026D45" w:rsidRDefault="00026D45" w:rsidP="00A04CD3">
            <w:r>
              <w:t>km</w:t>
            </w:r>
            <w:r w:rsidRPr="000632E3">
              <w:rPr>
                <w:vertAlign w:val="superscript"/>
              </w:rPr>
              <w:t>2</w:t>
            </w:r>
          </w:p>
        </w:tc>
      </w:tr>
      <w:tr w:rsidR="00026D45" w:rsidTr="0063346F">
        <w:tc>
          <w:tcPr>
            <w:tcW w:w="805" w:type="dxa"/>
          </w:tcPr>
          <w:p w:rsidR="00026D45" w:rsidRDefault="000B520E" w:rsidP="00A04CD3">
            <w:r>
              <w:t>43</w:t>
            </w:r>
          </w:p>
        </w:tc>
        <w:tc>
          <w:tcPr>
            <w:tcW w:w="1710" w:type="dxa"/>
          </w:tcPr>
          <w:p w:rsidR="00026D45" w:rsidRDefault="00026D45" w:rsidP="00A04CD3">
            <w:r>
              <w:t>PIL</w:t>
            </w:r>
          </w:p>
        </w:tc>
        <w:tc>
          <w:tcPr>
            <w:tcW w:w="4410" w:type="dxa"/>
          </w:tcPr>
          <w:p w:rsidR="00026D45" w:rsidRDefault="00026D45" w:rsidP="00A04CD3">
            <w:r>
              <w:t>Pollution index</w:t>
            </w:r>
          </w:p>
        </w:tc>
        <w:tc>
          <w:tcPr>
            <w:tcW w:w="1440" w:type="dxa"/>
          </w:tcPr>
          <w:p w:rsidR="00026D45" w:rsidRDefault="00026D45" w:rsidP="00A04CD3">
            <w:r w:rsidRPr="00A172AA"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Levels 0 to 1, but see Section 2.2 of paper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B520E" w:rsidP="00A04CD3">
            <w:r>
              <w:t>44</w:t>
            </w:r>
          </w:p>
        </w:tc>
        <w:tc>
          <w:tcPr>
            <w:tcW w:w="1710" w:type="dxa"/>
          </w:tcPr>
          <w:p w:rsidR="00026D45" w:rsidRDefault="00026D45" w:rsidP="00A04CD3">
            <w:r>
              <w:t>imp</w:t>
            </w:r>
          </w:p>
        </w:tc>
        <w:tc>
          <w:tcPr>
            <w:tcW w:w="4410" w:type="dxa"/>
          </w:tcPr>
          <w:p w:rsidR="00026D45" w:rsidRDefault="00026D45" w:rsidP="00A04CD3">
            <w:r>
              <w:t>Impairment status</w:t>
            </w:r>
          </w:p>
        </w:tc>
        <w:tc>
          <w:tcPr>
            <w:tcW w:w="1440" w:type="dxa"/>
          </w:tcPr>
          <w:p w:rsidR="00026D45" w:rsidRDefault="00026D45" w:rsidP="00A04CD3">
            <w:r w:rsidRPr="00A172AA"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0 or 1 depending on whether watershed has any assessments reported in ATTAINS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B520E" w:rsidTr="0063346F">
        <w:tc>
          <w:tcPr>
            <w:tcW w:w="805" w:type="dxa"/>
          </w:tcPr>
          <w:p w:rsidR="000B520E" w:rsidRDefault="000B520E" w:rsidP="00A04CD3">
            <w:r>
              <w:t>45</w:t>
            </w:r>
          </w:p>
        </w:tc>
        <w:tc>
          <w:tcPr>
            <w:tcW w:w="1710" w:type="dxa"/>
          </w:tcPr>
          <w:p w:rsidR="000B520E" w:rsidRDefault="000B520E" w:rsidP="00A04CD3">
            <w:r>
              <w:t>huc_12T</w:t>
            </w:r>
          </w:p>
        </w:tc>
        <w:tc>
          <w:tcPr>
            <w:tcW w:w="4410" w:type="dxa"/>
          </w:tcPr>
          <w:p w:rsidR="000B520E" w:rsidRDefault="000B520E" w:rsidP="00A04CD3">
            <w:r>
              <w:t>HUC index</w:t>
            </w:r>
          </w:p>
        </w:tc>
        <w:tc>
          <w:tcPr>
            <w:tcW w:w="1440" w:type="dxa"/>
          </w:tcPr>
          <w:p w:rsidR="000B520E" w:rsidRDefault="000B520E" w:rsidP="00A04CD3">
            <w:r>
              <w:t>Synthesis</w:t>
            </w:r>
          </w:p>
        </w:tc>
        <w:tc>
          <w:tcPr>
            <w:tcW w:w="3240" w:type="dxa"/>
          </w:tcPr>
          <w:p w:rsidR="000B520E" w:rsidRDefault="000B520E" w:rsidP="00A04CD3">
            <w:r>
              <w:t>Ignore this</w:t>
            </w:r>
          </w:p>
        </w:tc>
        <w:tc>
          <w:tcPr>
            <w:tcW w:w="990" w:type="dxa"/>
          </w:tcPr>
          <w:p w:rsidR="000B520E" w:rsidRDefault="000B520E" w:rsidP="00A04CD3"/>
        </w:tc>
      </w:tr>
      <w:tr w:rsidR="00026D45" w:rsidTr="0063346F">
        <w:tc>
          <w:tcPr>
            <w:tcW w:w="805" w:type="dxa"/>
          </w:tcPr>
          <w:p w:rsidR="00026D45" w:rsidRDefault="000B520E" w:rsidP="00A04CD3">
            <w:r>
              <w:t>46</w:t>
            </w:r>
          </w:p>
        </w:tc>
        <w:tc>
          <w:tcPr>
            <w:tcW w:w="1710" w:type="dxa"/>
          </w:tcPr>
          <w:p w:rsidR="00026D45" w:rsidRDefault="000B520E" w:rsidP="000B520E">
            <w:proofErr w:type="spellStart"/>
            <w:r>
              <w:t>maxTravelT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Maximum shortest travel time</w:t>
            </w:r>
          </w:p>
        </w:tc>
        <w:tc>
          <w:tcPr>
            <w:tcW w:w="1440" w:type="dxa"/>
          </w:tcPr>
          <w:p w:rsidR="00026D45" w:rsidRDefault="00026D45" w:rsidP="00A04CD3">
            <w:r>
              <w:t>Malarial Atlas Project</w:t>
            </w:r>
          </w:p>
        </w:tc>
        <w:tc>
          <w:tcPr>
            <w:tcW w:w="3240" w:type="dxa"/>
          </w:tcPr>
          <w:p w:rsidR="00026D45" w:rsidRDefault="00026D45" w:rsidP="00A04CD3">
            <w:r>
              <w:t>See Section 2.1 of paper</w:t>
            </w:r>
          </w:p>
        </w:tc>
        <w:tc>
          <w:tcPr>
            <w:tcW w:w="990" w:type="dxa"/>
          </w:tcPr>
          <w:p w:rsidR="00026D45" w:rsidRDefault="00026D45" w:rsidP="00A04CD3">
            <w:r>
              <w:t>minutes</w:t>
            </w:r>
          </w:p>
        </w:tc>
      </w:tr>
      <w:tr w:rsidR="00026D45" w:rsidTr="0063346F">
        <w:tc>
          <w:tcPr>
            <w:tcW w:w="805" w:type="dxa"/>
          </w:tcPr>
          <w:p w:rsidR="00026D45" w:rsidRDefault="000B520E" w:rsidP="00A04CD3">
            <w:r>
              <w:t>47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cloudCover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Mean cloudy days per year</w:t>
            </w:r>
          </w:p>
        </w:tc>
        <w:tc>
          <w:tcPr>
            <w:tcW w:w="1440" w:type="dxa"/>
          </w:tcPr>
          <w:p w:rsidR="00026D45" w:rsidRDefault="00026D45" w:rsidP="00A04CD3">
            <w:r>
              <w:t>EarthEnv</w:t>
            </w:r>
          </w:p>
        </w:tc>
        <w:tc>
          <w:tcPr>
            <w:tcW w:w="3240" w:type="dxa"/>
          </w:tcPr>
          <w:p w:rsidR="00026D45" w:rsidRDefault="00026D45" w:rsidP="00A04CD3">
            <w:r>
              <w:t>See Section 2.1 of paper</w:t>
            </w:r>
          </w:p>
        </w:tc>
        <w:tc>
          <w:tcPr>
            <w:tcW w:w="990" w:type="dxa"/>
          </w:tcPr>
          <w:p w:rsidR="00026D45" w:rsidRDefault="00026D45" w:rsidP="00A04CD3">
            <w:r>
              <w:t>days per year</w:t>
            </w:r>
          </w:p>
        </w:tc>
      </w:tr>
      <w:tr w:rsidR="0063346F" w:rsidTr="0063346F">
        <w:tc>
          <w:tcPr>
            <w:tcW w:w="805" w:type="dxa"/>
          </w:tcPr>
          <w:p w:rsidR="0063346F" w:rsidRDefault="0063346F" w:rsidP="00A04CD3">
            <w:r>
              <w:t>48</w:t>
            </w:r>
          </w:p>
        </w:tc>
        <w:tc>
          <w:tcPr>
            <w:tcW w:w="1710" w:type="dxa"/>
          </w:tcPr>
          <w:p w:rsidR="0063346F" w:rsidRPr="0063346F" w:rsidRDefault="0063346F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rsPotOACC</w:t>
            </w:r>
            <w:proofErr w:type="spellEnd"/>
          </w:p>
        </w:tc>
        <w:tc>
          <w:tcPr>
            <w:tcW w:w="4410" w:type="dxa"/>
          </w:tcPr>
          <w:p w:rsidR="0063346F" w:rsidRDefault="0063346F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63346F" w:rsidRDefault="0063346F" w:rsidP="00A04CD3">
            <w:r w:rsidRPr="00A172AA">
              <w:t>Synthesis</w:t>
            </w:r>
          </w:p>
        </w:tc>
        <w:tc>
          <w:tcPr>
            <w:tcW w:w="3240" w:type="dxa"/>
            <w:vMerge w:val="restart"/>
          </w:tcPr>
          <w:p w:rsidR="0063346F" w:rsidRDefault="0063346F" w:rsidP="00A04CD3">
            <w:r>
              <w:t xml:space="preserve">Name syntax: </w:t>
            </w:r>
            <w:proofErr w:type="spellStart"/>
            <w:r>
              <w:t>rsPot</w:t>
            </w:r>
            <w:proofErr w:type="spellEnd"/>
            <w:r>
              <w:t>[L]A[L]C</w:t>
            </w:r>
          </w:p>
          <w:p w:rsidR="0063346F" w:rsidRDefault="0063346F" w:rsidP="00A04CD3"/>
          <w:p w:rsidR="0063346F" w:rsidRDefault="0063346F" w:rsidP="00A04CD3">
            <w:r>
              <w:t>[L]: O</w:t>
            </w:r>
            <w:r>
              <w:t xml:space="preserve"> – optimistic in Table 2</w:t>
            </w:r>
          </w:p>
          <w:p w:rsidR="0063346F" w:rsidRDefault="0063346F" w:rsidP="00A04CD3">
            <w:r>
              <w:t>N</w:t>
            </w:r>
            <w:r>
              <w:t xml:space="preserve"> – Normal in Table 2</w:t>
            </w:r>
          </w:p>
          <w:p w:rsidR="0063346F" w:rsidRDefault="0063346F" w:rsidP="000B520E">
            <w:r>
              <w:t>C – Conservative in Table 2</w:t>
            </w:r>
          </w:p>
          <w:p w:rsidR="0063346F" w:rsidRDefault="0063346F" w:rsidP="000B520E"/>
          <w:p w:rsidR="0063346F" w:rsidRDefault="0063346F" w:rsidP="000B520E">
            <w:r>
              <w:t>A – access, C – cloud</w:t>
            </w:r>
          </w:p>
          <w:p w:rsidR="0063346F" w:rsidRDefault="0063346F" w:rsidP="000B520E"/>
          <w:p w:rsidR="0063346F" w:rsidRDefault="0063346F" w:rsidP="000B520E">
            <w:r>
              <w:t xml:space="preserve">Levels: </w:t>
            </w:r>
            <w:r>
              <w:rPr>
                <w:rFonts w:eastAsiaTheme="minorEastAsia"/>
              </w:rPr>
              <w:t>0 (unsuitable), 1-3 (low), 4-6 (good), and 9 (excellent)</w:t>
            </w:r>
          </w:p>
        </w:tc>
        <w:tc>
          <w:tcPr>
            <w:tcW w:w="990" w:type="dxa"/>
          </w:tcPr>
          <w:p w:rsidR="0063346F" w:rsidRDefault="0063346F" w:rsidP="00A04CD3"/>
        </w:tc>
      </w:tr>
      <w:tr w:rsidR="0063346F" w:rsidTr="0063346F">
        <w:tc>
          <w:tcPr>
            <w:tcW w:w="805" w:type="dxa"/>
          </w:tcPr>
          <w:p w:rsidR="0063346F" w:rsidRDefault="0063346F" w:rsidP="00A04CD3">
            <w:r>
              <w:t>49</w:t>
            </w:r>
          </w:p>
        </w:tc>
        <w:tc>
          <w:tcPr>
            <w:tcW w:w="1710" w:type="dxa"/>
          </w:tcPr>
          <w:p w:rsidR="0063346F" w:rsidRPr="0063346F" w:rsidRDefault="0063346F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</w:t>
            </w:r>
            <w:r w:rsidRPr="0063346F">
              <w:rPr>
                <w:b/>
              </w:rPr>
              <w:t>sPotOAN</w:t>
            </w:r>
            <w:r w:rsidRPr="0063346F">
              <w:rPr>
                <w:b/>
              </w:rPr>
              <w:t>C</w:t>
            </w:r>
            <w:proofErr w:type="spellEnd"/>
          </w:p>
        </w:tc>
        <w:tc>
          <w:tcPr>
            <w:tcW w:w="4410" w:type="dxa"/>
          </w:tcPr>
          <w:p w:rsidR="0063346F" w:rsidRDefault="0063346F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63346F" w:rsidRDefault="0063346F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63346F" w:rsidRDefault="0063346F" w:rsidP="00A04CD3"/>
        </w:tc>
        <w:tc>
          <w:tcPr>
            <w:tcW w:w="990" w:type="dxa"/>
          </w:tcPr>
          <w:p w:rsidR="0063346F" w:rsidRDefault="0063346F" w:rsidP="00A04CD3"/>
        </w:tc>
      </w:tr>
      <w:tr w:rsidR="0063346F" w:rsidTr="0063346F">
        <w:tc>
          <w:tcPr>
            <w:tcW w:w="805" w:type="dxa"/>
          </w:tcPr>
          <w:p w:rsidR="0063346F" w:rsidRDefault="0063346F" w:rsidP="00A04CD3">
            <w:r>
              <w:t>50</w:t>
            </w:r>
          </w:p>
        </w:tc>
        <w:tc>
          <w:tcPr>
            <w:tcW w:w="1710" w:type="dxa"/>
          </w:tcPr>
          <w:p w:rsidR="0063346F" w:rsidRPr="0063346F" w:rsidRDefault="0063346F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</w:t>
            </w:r>
            <w:r w:rsidRPr="0063346F">
              <w:rPr>
                <w:b/>
              </w:rPr>
              <w:t>sPotOAO</w:t>
            </w:r>
            <w:r w:rsidRPr="0063346F">
              <w:rPr>
                <w:b/>
              </w:rPr>
              <w:t>C</w:t>
            </w:r>
            <w:proofErr w:type="spellEnd"/>
          </w:p>
        </w:tc>
        <w:tc>
          <w:tcPr>
            <w:tcW w:w="4410" w:type="dxa"/>
          </w:tcPr>
          <w:p w:rsidR="0063346F" w:rsidRDefault="0063346F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63346F" w:rsidRDefault="0063346F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63346F" w:rsidRDefault="0063346F" w:rsidP="00A04CD3"/>
        </w:tc>
        <w:tc>
          <w:tcPr>
            <w:tcW w:w="990" w:type="dxa"/>
          </w:tcPr>
          <w:p w:rsidR="0063346F" w:rsidRDefault="0063346F" w:rsidP="00A04CD3"/>
        </w:tc>
      </w:tr>
      <w:tr w:rsidR="0063346F" w:rsidTr="0063346F">
        <w:tc>
          <w:tcPr>
            <w:tcW w:w="805" w:type="dxa"/>
          </w:tcPr>
          <w:p w:rsidR="0063346F" w:rsidRDefault="0063346F" w:rsidP="00A04CD3">
            <w:r>
              <w:t>51</w:t>
            </w:r>
          </w:p>
        </w:tc>
        <w:tc>
          <w:tcPr>
            <w:tcW w:w="1710" w:type="dxa"/>
          </w:tcPr>
          <w:p w:rsidR="0063346F" w:rsidRPr="0063346F" w:rsidRDefault="0063346F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</w:t>
            </w:r>
            <w:r w:rsidRPr="0063346F">
              <w:rPr>
                <w:b/>
              </w:rPr>
              <w:t>sPotN</w:t>
            </w:r>
            <w:r w:rsidRPr="0063346F">
              <w:rPr>
                <w:b/>
              </w:rPr>
              <w:t>ACC</w:t>
            </w:r>
            <w:proofErr w:type="spellEnd"/>
          </w:p>
        </w:tc>
        <w:tc>
          <w:tcPr>
            <w:tcW w:w="4410" w:type="dxa"/>
          </w:tcPr>
          <w:p w:rsidR="0063346F" w:rsidRDefault="0063346F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63346F" w:rsidRDefault="0063346F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63346F" w:rsidRDefault="0063346F" w:rsidP="00A04CD3"/>
        </w:tc>
        <w:tc>
          <w:tcPr>
            <w:tcW w:w="990" w:type="dxa"/>
          </w:tcPr>
          <w:p w:rsidR="0063346F" w:rsidRDefault="0063346F" w:rsidP="00A04CD3"/>
        </w:tc>
      </w:tr>
      <w:tr w:rsidR="0063346F" w:rsidTr="0063346F">
        <w:tc>
          <w:tcPr>
            <w:tcW w:w="805" w:type="dxa"/>
          </w:tcPr>
          <w:p w:rsidR="0063346F" w:rsidRDefault="0063346F" w:rsidP="00A04CD3">
            <w:r>
              <w:t>52</w:t>
            </w:r>
          </w:p>
        </w:tc>
        <w:tc>
          <w:tcPr>
            <w:tcW w:w="1710" w:type="dxa"/>
          </w:tcPr>
          <w:p w:rsidR="0063346F" w:rsidRPr="0063346F" w:rsidRDefault="0063346F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</w:t>
            </w:r>
            <w:r w:rsidRPr="0063346F">
              <w:rPr>
                <w:b/>
              </w:rPr>
              <w:t>sPotNAN</w:t>
            </w:r>
            <w:r w:rsidRPr="0063346F">
              <w:rPr>
                <w:b/>
              </w:rPr>
              <w:t>C</w:t>
            </w:r>
            <w:proofErr w:type="spellEnd"/>
          </w:p>
        </w:tc>
        <w:tc>
          <w:tcPr>
            <w:tcW w:w="4410" w:type="dxa"/>
          </w:tcPr>
          <w:p w:rsidR="0063346F" w:rsidRDefault="0063346F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63346F" w:rsidRDefault="0063346F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63346F" w:rsidRDefault="0063346F" w:rsidP="00A04CD3"/>
        </w:tc>
        <w:tc>
          <w:tcPr>
            <w:tcW w:w="990" w:type="dxa"/>
          </w:tcPr>
          <w:p w:rsidR="0063346F" w:rsidRDefault="0063346F" w:rsidP="00A04CD3"/>
        </w:tc>
      </w:tr>
      <w:tr w:rsidR="0063346F" w:rsidTr="0063346F">
        <w:tc>
          <w:tcPr>
            <w:tcW w:w="805" w:type="dxa"/>
          </w:tcPr>
          <w:p w:rsidR="0063346F" w:rsidRDefault="0063346F" w:rsidP="00A04CD3">
            <w:r>
              <w:t>53</w:t>
            </w:r>
          </w:p>
        </w:tc>
        <w:tc>
          <w:tcPr>
            <w:tcW w:w="1710" w:type="dxa"/>
          </w:tcPr>
          <w:p w:rsidR="0063346F" w:rsidRPr="0063346F" w:rsidRDefault="0063346F" w:rsidP="000B520E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</w:t>
            </w:r>
            <w:r w:rsidRPr="0063346F">
              <w:rPr>
                <w:b/>
              </w:rPr>
              <w:t>NAO</w:t>
            </w:r>
            <w:r w:rsidRPr="0063346F">
              <w:rPr>
                <w:b/>
              </w:rPr>
              <w:t>C</w:t>
            </w:r>
            <w:proofErr w:type="spellEnd"/>
          </w:p>
        </w:tc>
        <w:tc>
          <w:tcPr>
            <w:tcW w:w="4410" w:type="dxa"/>
          </w:tcPr>
          <w:p w:rsidR="0063346F" w:rsidRDefault="0063346F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63346F" w:rsidRDefault="0063346F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63346F" w:rsidRDefault="0063346F" w:rsidP="00A04CD3"/>
        </w:tc>
        <w:tc>
          <w:tcPr>
            <w:tcW w:w="990" w:type="dxa"/>
          </w:tcPr>
          <w:p w:rsidR="0063346F" w:rsidRDefault="0063346F" w:rsidP="00A04CD3"/>
        </w:tc>
      </w:tr>
      <w:tr w:rsidR="0063346F" w:rsidTr="0063346F">
        <w:tc>
          <w:tcPr>
            <w:tcW w:w="805" w:type="dxa"/>
          </w:tcPr>
          <w:p w:rsidR="0063346F" w:rsidRDefault="0063346F" w:rsidP="00A04CD3">
            <w:r>
              <w:lastRenderedPageBreak/>
              <w:t>54</w:t>
            </w:r>
          </w:p>
        </w:tc>
        <w:tc>
          <w:tcPr>
            <w:tcW w:w="1710" w:type="dxa"/>
          </w:tcPr>
          <w:p w:rsidR="0063346F" w:rsidRPr="0063346F" w:rsidRDefault="0063346F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</w:t>
            </w:r>
            <w:r w:rsidRPr="0063346F">
              <w:rPr>
                <w:b/>
              </w:rPr>
              <w:t>sPotC</w:t>
            </w:r>
            <w:r w:rsidRPr="0063346F">
              <w:rPr>
                <w:b/>
              </w:rPr>
              <w:t>ACC</w:t>
            </w:r>
            <w:proofErr w:type="spellEnd"/>
          </w:p>
        </w:tc>
        <w:tc>
          <w:tcPr>
            <w:tcW w:w="4410" w:type="dxa"/>
          </w:tcPr>
          <w:p w:rsidR="0063346F" w:rsidRDefault="0063346F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63346F" w:rsidRDefault="0063346F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63346F" w:rsidRDefault="0063346F" w:rsidP="00A04CD3"/>
        </w:tc>
        <w:tc>
          <w:tcPr>
            <w:tcW w:w="990" w:type="dxa"/>
          </w:tcPr>
          <w:p w:rsidR="0063346F" w:rsidRDefault="0063346F" w:rsidP="00A04CD3"/>
        </w:tc>
      </w:tr>
      <w:tr w:rsidR="0063346F" w:rsidTr="0063346F">
        <w:tc>
          <w:tcPr>
            <w:tcW w:w="805" w:type="dxa"/>
          </w:tcPr>
          <w:p w:rsidR="0063346F" w:rsidRDefault="0063346F" w:rsidP="00A04CD3">
            <w:r>
              <w:t>55</w:t>
            </w:r>
          </w:p>
        </w:tc>
        <w:tc>
          <w:tcPr>
            <w:tcW w:w="1710" w:type="dxa"/>
          </w:tcPr>
          <w:p w:rsidR="0063346F" w:rsidRPr="0063346F" w:rsidRDefault="0063346F" w:rsidP="000B520E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</w:t>
            </w:r>
            <w:r w:rsidRPr="0063346F">
              <w:rPr>
                <w:b/>
              </w:rPr>
              <w:t>CAN</w:t>
            </w:r>
            <w:r w:rsidRPr="0063346F">
              <w:rPr>
                <w:b/>
              </w:rPr>
              <w:t>C</w:t>
            </w:r>
            <w:proofErr w:type="spellEnd"/>
          </w:p>
        </w:tc>
        <w:tc>
          <w:tcPr>
            <w:tcW w:w="4410" w:type="dxa"/>
          </w:tcPr>
          <w:p w:rsidR="0063346F" w:rsidRDefault="0063346F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63346F" w:rsidRDefault="0063346F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63346F" w:rsidRDefault="0063346F" w:rsidP="00A04CD3"/>
        </w:tc>
        <w:tc>
          <w:tcPr>
            <w:tcW w:w="990" w:type="dxa"/>
          </w:tcPr>
          <w:p w:rsidR="0063346F" w:rsidRDefault="0063346F" w:rsidP="00A04CD3"/>
        </w:tc>
      </w:tr>
      <w:tr w:rsidR="0063346F" w:rsidTr="0063346F">
        <w:tc>
          <w:tcPr>
            <w:tcW w:w="805" w:type="dxa"/>
          </w:tcPr>
          <w:p w:rsidR="0063346F" w:rsidRDefault="0063346F" w:rsidP="00A04CD3">
            <w:r>
              <w:t>56</w:t>
            </w:r>
          </w:p>
        </w:tc>
        <w:tc>
          <w:tcPr>
            <w:tcW w:w="1710" w:type="dxa"/>
          </w:tcPr>
          <w:p w:rsidR="0063346F" w:rsidRPr="0063346F" w:rsidRDefault="0063346F" w:rsidP="000B520E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rsPot</w:t>
            </w:r>
            <w:r w:rsidRPr="0063346F">
              <w:rPr>
                <w:b/>
              </w:rPr>
              <w:t>CAO</w:t>
            </w:r>
            <w:r w:rsidRPr="0063346F">
              <w:rPr>
                <w:b/>
              </w:rPr>
              <w:t>C</w:t>
            </w:r>
            <w:proofErr w:type="spellEnd"/>
          </w:p>
        </w:tc>
        <w:tc>
          <w:tcPr>
            <w:tcW w:w="4410" w:type="dxa"/>
          </w:tcPr>
          <w:p w:rsidR="0063346F" w:rsidRDefault="0063346F" w:rsidP="00A04CD3">
            <w:r>
              <w:t>Remote sensing potential for accessibility and acquisition cost-payoff levels</w:t>
            </w:r>
          </w:p>
        </w:tc>
        <w:tc>
          <w:tcPr>
            <w:tcW w:w="1440" w:type="dxa"/>
          </w:tcPr>
          <w:p w:rsidR="0063346F" w:rsidRDefault="0063346F" w:rsidP="00A04CD3">
            <w:r w:rsidRPr="00A172AA">
              <w:t>Synthesis</w:t>
            </w:r>
          </w:p>
        </w:tc>
        <w:tc>
          <w:tcPr>
            <w:tcW w:w="3240" w:type="dxa"/>
            <w:vMerge/>
          </w:tcPr>
          <w:p w:rsidR="0063346F" w:rsidRDefault="0063346F" w:rsidP="00A04CD3"/>
        </w:tc>
        <w:tc>
          <w:tcPr>
            <w:tcW w:w="990" w:type="dxa"/>
          </w:tcPr>
          <w:p w:rsidR="0063346F" w:rsidRDefault="0063346F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57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popPot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 xml:space="preserve">Intersection of potential &gt; 4 and </w:t>
            </w:r>
            <w:proofErr w:type="spellStart"/>
            <w:r>
              <w:t>PopL</w:t>
            </w:r>
            <w:proofErr w:type="spellEnd"/>
            <w:r>
              <w:t xml:space="preserve"> &gt;3</w:t>
            </w:r>
          </w:p>
        </w:tc>
        <w:tc>
          <w:tcPr>
            <w:tcW w:w="1440" w:type="dxa"/>
          </w:tcPr>
          <w:p w:rsidR="00026D45" w:rsidRDefault="00026D45" w:rsidP="00A04CD3">
            <w:r w:rsidRPr="00A172AA"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For normal cost-payoff scenario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58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watPot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 xml:space="preserve">Intersection of potential &gt; 4 and </w:t>
            </w:r>
            <w:proofErr w:type="spellStart"/>
            <w:r>
              <w:t>WaterL</w:t>
            </w:r>
            <w:proofErr w:type="spellEnd"/>
            <w:r>
              <w:t xml:space="preserve"> &gt;3</w:t>
            </w:r>
          </w:p>
        </w:tc>
        <w:tc>
          <w:tcPr>
            <w:tcW w:w="1440" w:type="dxa"/>
          </w:tcPr>
          <w:p w:rsidR="00026D45" w:rsidRDefault="00026D45" w:rsidP="00A04CD3">
            <w:r w:rsidRPr="00A172AA"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For normal cost-payoff scenario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59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esiPot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Intersection of potential &gt; 4 and ESIL &gt;1</w:t>
            </w:r>
          </w:p>
        </w:tc>
        <w:tc>
          <w:tcPr>
            <w:tcW w:w="1440" w:type="dxa"/>
          </w:tcPr>
          <w:p w:rsidR="00026D45" w:rsidRDefault="00026D45" w:rsidP="00A04CD3">
            <w:r w:rsidRPr="00A172AA"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For normal cost-payoff scenario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60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pollPot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Intersection of potential &gt; 4 and PIL &gt;1</w:t>
            </w:r>
          </w:p>
        </w:tc>
        <w:tc>
          <w:tcPr>
            <w:tcW w:w="1440" w:type="dxa"/>
          </w:tcPr>
          <w:p w:rsidR="00026D45" w:rsidRDefault="00026D45" w:rsidP="00A04CD3">
            <w:r w:rsidRPr="00A172AA"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For normal cost-payoff scenario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61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accessPot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Intersection of potential &gt; 4 and access &gt;2</w:t>
            </w:r>
          </w:p>
        </w:tc>
        <w:tc>
          <w:tcPr>
            <w:tcW w:w="1440" w:type="dxa"/>
          </w:tcPr>
          <w:p w:rsidR="00026D45" w:rsidRDefault="00026D45" w:rsidP="00A04CD3">
            <w:r w:rsidRPr="00A172AA"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For normal cost-payoff scenario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62</w:t>
            </w:r>
          </w:p>
        </w:tc>
        <w:tc>
          <w:tcPr>
            <w:tcW w:w="1710" w:type="dxa"/>
          </w:tcPr>
          <w:p w:rsidR="00026D45" w:rsidRDefault="00026D45" w:rsidP="00A04CD3">
            <w:proofErr w:type="spellStart"/>
            <w:r>
              <w:t>coveragePot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Intersection of potential &gt; 4 and imp=0</w:t>
            </w:r>
          </w:p>
        </w:tc>
        <w:tc>
          <w:tcPr>
            <w:tcW w:w="1440" w:type="dxa"/>
          </w:tcPr>
          <w:p w:rsidR="00026D45" w:rsidRDefault="00026D45" w:rsidP="00A04CD3">
            <w:r w:rsidRPr="00A172AA"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For normal cost-payoff scenario</w:t>
            </w:r>
          </w:p>
        </w:tc>
        <w:tc>
          <w:tcPr>
            <w:tcW w:w="990" w:type="dxa"/>
          </w:tcPr>
          <w:p w:rsidR="00026D45" w:rsidRDefault="00026D45" w:rsidP="00A04CD3"/>
        </w:tc>
      </w:tr>
      <w:tr w:rsidR="00026D45" w:rsidTr="0063346F">
        <w:tc>
          <w:tcPr>
            <w:tcW w:w="805" w:type="dxa"/>
          </w:tcPr>
          <w:p w:rsidR="00026D45" w:rsidRDefault="00026D45" w:rsidP="00A04CD3">
            <w:r>
              <w:t>63</w:t>
            </w:r>
          </w:p>
        </w:tc>
        <w:tc>
          <w:tcPr>
            <w:tcW w:w="1710" w:type="dxa"/>
          </w:tcPr>
          <w:p w:rsidR="00026D45" w:rsidRPr="0063346F" w:rsidRDefault="00026D45" w:rsidP="00A04CD3">
            <w:pPr>
              <w:rPr>
                <w:b/>
              </w:rPr>
            </w:pPr>
            <w:proofErr w:type="spellStart"/>
            <w:r w:rsidRPr="0063346F">
              <w:rPr>
                <w:b/>
              </w:rPr>
              <w:t>allPot</w:t>
            </w:r>
            <w:proofErr w:type="spellEnd"/>
          </w:p>
        </w:tc>
        <w:tc>
          <w:tcPr>
            <w:tcW w:w="4410" w:type="dxa"/>
          </w:tcPr>
          <w:p w:rsidR="00026D45" w:rsidRDefault="00026D45" w:rsidP="00A04CD3">
            <w:r>
              <w:t>Intersection of potential &gt; 4 and all layer conditions</w:t>
            </w:r>
          </w:p>
        </w:tc>
        <w:tc>
          <w:tcPr>
            <w:tcW w:w="1440" w:type="dxa"/>
          </w:tcPr>
          <w:p w:rsidR="00026D45" w:rsidRDefault="00026D45" w:rsidP="00A04CD3">
            <w:r w:rsidRPr="00A172AA">
              <w:t>Synthesis</w:t>
            </w:r>
          </w:p>
        </w:tc>
        <w:tc>
          <w:tcPr>
            <w:tcW w:w="3240" w:type="dxa"/>
          </w:tcPr>
          <w:p w:rsidR="00026D45" w:rsidRDefault="00026D45" w:rsidP="00A04CD3">
            <w:r>
              <w:t>For normal cost-payoff scenario</w:t>
            </w:r>
          </w:p>
        </w:tc>
        <w:tc>
          <w:tcPr>
            <w:tcW w:w="990" w:type="dxa"/>
          </w:tcPr>
          <w:p w:rsidR="00026D45" w:rsidRDefault="00026D45" w:rsidP="00A04CD3"/>
        </w:tc>
      </w:tr>
    </w:tbl>
    <w:p w:rsidR="00026D45" w:rsidRDefault="00026D45" w:rsidP="00026D45"/>
    <w:p w:rsidR="0063346F" w:rsidRDefault="0063346F" w:rsidP="0063346F">
      <w:pPr>
        <w:pStyle w:val="Heading2"/>
      </w:pPr>
      <w:r>
        <w:t>CSV has been downloaded</w:t>
      </w:r>
    </w:p>
    <w:p w:rsidR="000D40B5" w:rsidRDefault="00911702" w:rsidP="0063346F">
      <w:pPr>
        <w:jc w:val="both"/>
      </w:pPr>
      <w:r>
        <w:t xml:space="preserve">If you downloaded the </w:t>
      </w:r>
      <w:r w:rsidR="0063346F" w:rsidRPr="0063346F">
        <w:rPr>
          <w:b/>
        </w:rPr>
        <w:t>huc12_Final.csv</w:t>
      </w:r>
      <w:r w:rsidR="0063346F">
        <w:t xml:space="preserve"> and its sidecar </w:t>
      </w:r>
      <w:r w:rsidR="0063346F" w:rsidRPr="0063346F">
        <w:rPr>
          <w:b/>
        </w:rPr>
        <w:t>huc12_Final.csvt</w:t>
      </w:r>
      <w:r w:rsidR="0063346F">
        <w:t xml:space="preserve"> </w:t>
      </w:r>
      <w:r>
        <w:t xml:space="preserve">from the GitHub repo, then the </w:t>
      </w:r>
      <w:proofErr w:type="spellStart"/>
      <w:r>
        <w:t>shapefile</w:t>
      </w:r>
      <w:proofErr w:type="spellEnd"/>
      <w:r>
        <w:t xml:space="preserve"> would be unavailable. </w:t>
      </w:r>
      <w:r w:rsidR="000D40B5">
        <w:t xml:space="preserve">The following attributes from the table above will be available in the CSV: attributes numbered </w:t>
      </w:r>
      <w:r w:rsidR="000D40B5">
        <w:t>12 and 22 to 63</w:t>
      </w:r>
      <w:r w:rsidR="000D40B5">
        <w:t>.</w:t>
      </w:r>
    </w:p>
    <w:p w:rsidR="000D40B5" w:rsidRDefault="000D40B5" w:rsidP="0063346F">
      <w:pPr>
        <w:jc w:val="both"/>
      </w:pPr>
    </w:p>
    <w:p w:rsidR="00911702" w:rsidRDefault="000D40B5" w:rsidP="0063346F">
      <w:pPr>
        <w:jc w:val="both"/>
      </w:pPr>
      <w:r>
        <w:t>P</w:t>
      </w:r>
      <w:r w:rsidR="00911702">
        <w:t xml:space="preserve">lease first download the Watershed Boundary Dataset (WBD) from here: </w:t>
      </w:r>
    </w:p>
    <w:p w:rsidR="00911702" w:rsidRDefault="000D40B5">
      <w:hyperlink r:id="rId5" w:history="1">
        <w:r w:rsidR="00911702" w:rsidRPr="00A853C7">
          <w:rPr>
            <w:rStyle w:val="Hyperlink"/>
          </w:rPr>
          <w:t>https://www.usgs.gov/national-hydrography/access-national-hydrography-products</w:t>
        </w:r>
      </w:hyperlink>
    </w:p>
    <w:p w:rsidR="00911702" w:rsidRDefault="00911702"/>
    <w:p w:rsidR="00911702" w:rsidRDefault="00911702" w:rsidP="0063346F">
      <w:pPr>
        <w:jc w:val="both"/>
      </w:pPr>
      <w:r>
        <w:t>Click on the “Download the WBD by the Entire Nation” link</w:t>
      </w:r>
      <w:r w:rsidR="0063346F">
        <w:t>:</w:t>
      </w:r>
    </w:p>
    <w:p w:rsidR="00911702" w:rsidRDefault="000D40B5" w:rsidP="0063346F">
      <w:pPr>
        <w:jc w:val="both"/>
      </w:pPr>
      <w:hyperlink r:id="rId6" w:history="1">
        <w:r w:rsidR="00911702" w:rsidRPr="00A853C7">
          <w:rPr>
            <w:rStyle w:val="Hyperlink"/>
          </w:rPr>
          <w:t>https://prd-tnm.s3.amazonaws.com/index.html?prefix=StagedProducts/Hydrography/WBD/National/GDB/</w:t>
        </w:r>
      </w:hyperlink>
    </w:p>
    <w:p w:rsidR="00026D45" w:rsidRDefault="00911702" w:rsidP="000D40B5">
      <w:pPr>
        <w:jc w:val="both"/>
      </w:pPr>
      <w:proofErr w:type="gramStart"/>
      <w:r>
        <w:t>and</w:t>
      </w:r>
      <w:proofErr w:type="gramEnd"/>
      <w:r>
        <w:t xml:space="preserve"> download the WBD_National_GDB.zip file which is 2.3 GB. Then, in ArcGIS or QGIS, open the geodatabase and load only the WBDHU12 layer. Then, perform a table join with the CSV, with the </w:t>
      </w:r>
      <w:r w:rsidRPr="00911702">
        <w:rPr>
          <w:b/>
        </w:rPr>
        <w:t>huc12</w:t>
      </w:r>
      <w:r>
        <w:t xml:space="preserve"> field as the primary key.</w:t>
      </w:r>
      <w:r w:rsidR="00026D45">
        <w:t xml:space="preserve"> </w:t>
      </w:r>
      <w:r w:rsidR="00026D45">
        <w:t>All the attributes pertain to each HUC-12 unit.</w:t>
      </w:r>
      <w:bookmarkStart w:id="0" w:name="_GoBack"/>
      <w:bookmarkEnd w:id="0"/>
    </w:p>
    <w:sectPr w:rsidR="00026D45" w:rsidSect="008525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32FA3"/>
    <w:multiLevelType w:val="hybridMultilevel"/>
    <w:tmpl w:val="8C22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7F"/>
    <w:rsid w:val="00026D45"/>
    <w:rsid w:val="00060EFE"/>
    <w:rsid w:val="000632E3"/>
    <w:rsid w:val="000B520E"/>
    <w:rsid w:val="000D40B5"/>
    <w:rsid w:val="00192057"/>
    <w:rsid w:val="00442F7F"/>
    <w:rsid w:val="0063346F"/>
    <w:rsid w:val="00852500"/>
    <w:rsid w:val="00911702"/>
    <w:rsid w:val="00A6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939D"/>
  <w15:chartTrackingRefBased/>
  <w15:docId w15:val="{5454CB19-4A5C-4CCA-B7A4-A08EF164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EFE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FB5"/>
    <w:pPr>
      <w:keepNext/>
      <w:keepLines/>
      <w:outlineLvl w:val="0"/>
    </w:pPr>
    <w:rPr>
      <w:rFonts w:eastAsiaTheme="majorEastAsia" w:cstheme="majorBidi"/>
      <w:small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FB5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FB5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7FB5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FB5"/>
    <w:rPr>
      <w:rFonts w:ascii="Times New Roman" w:eastAsiaTheme="majorEastAsia" w:hAnsi="Times New Roman" w:cstheme="majorBidi"/>
      <w:small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FB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FB5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7FB5"/>
    <w:rPr>
      <w:rFonts w:ascii="Times New Roman" w:eastAsiaTheme="majorEastAsia" w:hAnsi="Times New Roman" w:cstheme="majorBidi"/>
      <w:i/>
      <w:iCs/>
      <w:sz w:val="24"/>
    </w:rPr>
  </w:style>
  <w:style w:type="table" w:styleId="TableGrid">
    <w:name w:val="Table Grid"/>
    <w:basedOn w:val="TableNormal"/>
    <w:uiPriority w:val="39"/>
    <w:rsid w:val="00442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17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d-tnm.s3.amazonaws.com/index.html?prefix=StagedProducts/Hydrography/WBD/National/GDB/" TargetMode="External"/><Relationship Id="rId5" Type="http://schemas.openxmlformats.org/officeDocument/2006/relationships/hyperlink" Target="https://www.usgs.gov/national-hydrography/access-national-hydrography-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Sridharan</dc:creator>
  <cp:keywords/>
  <dc:description/>
  <cp:lastModifiedBy>Vamsi Sridharan</cp:lastModifiedBy>
  <cp:revision>3</cp:revision>
  <dcterms:created xsi:type="dcterms:W3CDTF">2022-05-01T00:45:00Z</dcterms:created>
  <dcterms:modified xsi:type="dcterms:W3CDTF">2022-05-01T08:49:00Z</dcterms:modified>
</cp:coreProperties>
</file>