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SIMATS ENGINEERING</w:t>
      </w:r>
    </w:p>
    <w:p>
      <w:pPr>
        <w:spacing w:after="200"/>
        <w:jc w:val="center"/>
      </w:pPr>
      <w:r>
        <w:rPr>
          <w:b/>
          <w:bCs/>
          <w:sz w:val="24"/>
          <w:szCs w:val="24"/>
        </w:rPr>
        <w:t xml:space="preserve">ASSESSMENT TOOL 1</w:t>
      </w:r>
    </w:p>
    <w:p>
      <w:r>
        <w:rPr>
          <w:b/>
          <w:bCs/>
        </w:rPr>
        <w:t xml:space="preserve">COURSE CODE: ITA 06   </w:t>
      </w:r>
      <w:r>
        <w:rPr>
          <w:b/>
          <w:bCs/>
        </w:rPr>
        <w:t xml:space="preserve">COURSE NAME: MACHINE LEARNING</w:t>
      </w:r>
    </w:p>
    <w:p>
      <w:pPr>
        <w:spacing w:after="100"/>
      </w:pPr>
    </w:p>
    <w:p>
      <w:r>
        <w:rPr>
          <w:b/>
          <w:bCs/>
        </w:rPr>
        <w:t xml:space="preserve">COURSE OUTCOME COVERED</w:t>
      </w:r>
    </w:p>
    <w:p>
      <w:pPr>
        <w:spacing w:after="100"/>
      </w:pPr>
      <w:r>
        <w:rPr>
          <w:i/>
          <w:iCs/>
        </w:rPr>
        <w:t xml:space="preserve">CO2: Neural Network Representation, Perceptron Model, Multilayer Perceptrons, Backpropagation Algorithm, Deep Neural Networks, Genetic Algorithms, Hypothesis Space Search, Genetic Programming, Models of Evaluation and Learning (BL1, BL2)</w:t>
      </w:r>
    </w:p>
    <w:p>
      <w:pPr>
        <w:spacing w:after="200"/>
      </w:pPr>
      <w:r>
        <w:rPr>
          <w:i/>
          <w:iCs/>
        </w:rPr>
        <w:t xml:space="preserve">Assessment Tool Weightage: 40%</w:t>
      </w:r>
    </w:p>
    <w:p>
      <w:pPr>
        <w:spacing w:after="200"/>
      </w:pPr>
      <w:r>
        <w:rPr>
          <w:b/>
          <w:bCs/>
        </w:rPr>
        <w:t xml:space="preserve">QUESTIONS: 15   Total Marks: 100</w:t>
      </w:r>
    </w:p>
    <w:p>
      <w:r>
        <w:rPr>
          <w:i/>
          <w:iCs/>
        </w:rPr>
        <w:t xml:space="preserve">Annexure A</w:t>
      </w:r>
    </w:p>
    <w:p>
      <w:pPr>
        <w:pStyle w:val="Heading1"/>
        <w:spacing w:after="200" w:before="100"/>
      </w:pPr>
      <w:r>
        <w:rPr>
          <w:b/>
          <w:bCs/>
          <w:sz w:val="26"/>
          <w:szCs w:val="26"/>
        </w:rPr>
        <w:t xml:space="preserve">Analytical Problem Solving</w:t>
      </w:r>
    </w:p>
    <w:p>
      <w:r>
        <w:rPr>
          <w:b/>
          <w:bCs/>
          <w:i/>
          <w:iCs/>
        </w:rPr>
        <w:t xml:space="preserve">Code of Conduct:</w:t>
      </w:r>
    </w:p>
    <w:p>
      <w:pPr>
        <w:spacing w:after="100"/>
      </w:pPr>
      <w:r>
        <w:rPr>
          <w:i/>
          <w:iCs/>
        </w:rPr>
        <w:t xml:space="preserve">I K.VAMSI KUMAR REDDY / 192312670L (Name / Reg No) certify that this submission is my original work and that I have adhered to the guidelines specified for this assessment.</w:t>
      </w:r>
    </w:p>
    <w:p>
      <w:pPr>
        <w:spacing w:after="200"/>
      </w:pPr>
      <w:r>
        <w:rPr>
          <w:i/>
          <w:iCs/>
        </w:rPr>
        <w:t xml:space="preserve">I understand that any violation of academic integrity rules will result in disciplinary 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300"/>
        <w:gridCol w:w="1500"/>
        <w:gridCol w:w="1500"/>
        <w:gridCol w:w="1500"/>
        <w:gridCol w:w="900"/>
      </w:tblGrid>
      <w:tr>
        <w:tc>
          <w:tcPr>
            <w:tcW w:type="dxa" w:w="1300"/>
            <w:shd w:fill="D9E2F3" w:val="clear"/>
          </w:tcPr>
          <w:p>
            <w:pPr>
              <w:jc w:val="center"/>
            </w:pPr>
            <w:r>
              <w:rPr>
                <w:b/>
                <w:bCs/>
                <w:i w:val="false"/>
                <w:iCs w:val="false"/>
                <w:sz w:val="18"/>
                <w:szCs w:val="18"/>
              </w:rPr>
              <w:t xml:space="preserve">Criteria</w:t>
            </w:r>
          </w:p>
        </w:tc>
        <w:tc>
          <w:tcPr>
            <w:tcW w:type="dxa" w:w="1600"/>
            <w:shd w:fill="D9E2F3" w:val="clear"/>
          </w:tcPr>
          <w:p>
            <w:pPr>
              <w:jc w:val="center"/>
            </w:pPr>
            <w:r>
              <w:rPr>
                <w:b/>
                <w:bCs/>
                <w:i w:val="false"/>
                <w:iCs w:val="false"/>
                <w:sz w:val="18"/>
                <w:szCs w:val="18"/>
              </w:rPr>
              <w:t xml:space="preserve">Conceptual Understanding</w:t>
            </w:r>
          </w:p>
        </w:tc>
        <w:tc>
          <w:tcPr>
            <w:tcW w:type="dxa" w:w="1300"/>
            <w:shd w:fill="D9E2F3" w:val="clear"/>
          </w:tcPr>
          <w:p>
            <w:pPr>
              <w:jc w:val="center"/>
            </w:pPr>
            <w:r>
              <w:rPr>
                <w:b/>
                <w:bCs/>
                <w:i w:val="false"/>
                <w:iCs w:val="false"/>
                <w:sz w:val="18"/>
                <w:szCs w:val="18"/>
              </w:rPr>
              <w:t xml:space="preserve">Accuracy of Answers</w:t>
            </w:r>
          </w:p>
        </w:tc>
        <w:tc>
          <w:tcPr>
            <w:tcW w:type="dxa" w:w="1500"/>
            <w:shd w:fill="D9E2F3" w:val="clear"/>
          </w:tcPr>
          <w:p>
            <w:pPr>
              <w:jc w:val="center"/>
            </w:pPr>
            <w:r>
              <w:rPr>
                <w:b/>
                <w:bCs/>
                <w:i w:val="false"/>
                <w:iCs w:val="false"/>
                <w:sz w:val="18"/>
                <w:szCs w:val="18"/>
              </w:rPr>
              <w:t xml:space="preserve">Application of Knowledge</w:t>
            </w:r>
          </w:p>
        </w:tc>
        <w:tc>
          <w:tcPr>
            <w:tcW w:type="dxa" w:w="1500"/>
            <w:shd w:fill="D9E2F3" w:val="clear"/>
          </w:tcPr>
          <w:p>
            <w:pPr>
              <w:jc w:val="center"/>
            </w:pPr>
            <w:r>
              <w:rPr>
                <w:b/>
                <w:bCs/>
                <w:i w:val="false"/>
                <w:iCs w:val="false"/>
                <w:sz w:val="18"/>
                <w:szCs w:val="18"/>
              </w:rPr>
              <w:t xml:space="preserve">Completeness of Response</w:t>
            </w:r>
          </w:p>
        </w:tc>
        <w:tc>
          <w:tcPr>
            <w:tcW w:type="dxa" w:w="1500"/>
            <w:shd w:fill="D9E2F3" w:val="clear"/>
          </w:tcPr>
          <w:p>
            <w:pPr>
              <w:jc w:val="center"/>
            </w:pPr>
            <w:r>
              <w:rPr>
                <w:b/>
                <w:bCs/>
                <w:i w:val="false"/>
                <w:iCs w:val="false"/>
                <w:sz w:val="18"/>
                <w:szCs w:val="18"/>
              </w:rPr>
              <w:t xml:space="preserve">Clarity &amp; Presentation</w:t>
            </w:r>
          </w:p>
        </w:tc>
        <w:tc>
          <w:tcPr>
            <w:tcW w:type="dxa" w:w="900"/>
            <w:shd w:fill="D9E2F3" w:val="clear"/>
          </w:tcPr>
          <w:p>
            <w:pPr>
              <w:jc w:val="center"/>
            </w:pPr>
            <w:r>
              <w:rPr>
                <w:b/>
                <w:bCs/>
                <w:i w:val="false"/>
                <w:iCs w:val="false"/>
                <w:sz w:val="18"/>
                <w:szCs w:val="18"/>
              </w:rPr>
              <w:t xml:space="preserve">Total</w:t>
            </w:r>
          </w:p>
        </w:tc>
      </w:tr>
      <w:tr>
        <w:tc>
          <w:tcPr>
            <w:tcW w:type="dxa" w:w="1300"/>
          </w:tcPr>
          <w:p>
            <w:pPr>
              <w:jc w:val="center"/>
            </w:pPr>
            <w:r>
              <w:rPr>
                <w:b w:val="false"/>
                <w:bCs w:val="false"/>
                <w:i/>
                <w:iCs/>
                <w:sz w:val="18"/>
                <w:szCs w:val="18"/>
              </w:rPr>
              <w:t xml:space="preserve">Weightage</w:t>
            </w:r>
          </w:p>
        </w:tc>
        <w:tc>
          <w:tcPr>
            <w:tcW w:type="dxa" w:w="1600"/>
          </w:tcPr>
          <w:p>
            <w:pPr>
              <w:jc w:val="center"/>
            </w:pPr>
            <w:r>
              <w:rPr>
                <w:b w:val="false"/>
                <w:bCs w:val="false"/>
                <w:i/>
                <w:iCs/>
                <w:sz w:val="18"/>
                <w:szCs w:val="18"/>
              </w:rPr>
              <w:t xml:space="preserve">25%</w:t>
            </w:r>
          </w:p>
        </w:tc>
        <w:tc>
          <w:tcPr>
            <w:tcW w:type="dxa" w:w="1300"/>
          </w:tcPr>
          <w:p>
            <w:pPr>
              <w:jc w:val="center"/>
            </w:pPr>
            <w:r>
              <w:rPr>
                <w:b w:val="false"/>
                <w:bCs w:val="false"/>
                <w:i/>
                <w:iCs/>
                <w:sz w:val="18"/>
                <w:szCs w:val="18"/>
              </w:rPr>
              <w:t xml:space="preserve">25%</w:t>
            </w:r>
          </w:p>
        </w:tc>
        <w:tc>
          <w:tcPr>
            <w:tcW w:type="dxa" w:w="1500"/>
          </w:tcPr>
          <w:p>
            <w:pPr>
              <w:jc w:val="center"/>
            </w:pPr>
            <w:r>
              <w:rPr>
                <w:b w:val="false"/>
                <w:bCs w:val="false"/>
                <w:i/>
                <w:iCs/>
                <w:sz w:val="18"/>
                <w:szCs w:val="18"/>
              </w:rPr>
              <w:t xml:space="preserve">20%</w:t>
            </w:r>
          </w:p>
        </w:tc>
        <w:tc>
          <w:tcPr>
            <w:tcW w:type="dxa" w:w="1500"/>
          </w:tcPr>
          <w:p>
            <w:pPr>
              <w:jc w:val="center"/>
            </w:pPr>
            <w:r>
              <w:rPr>
                <w:b w:val="false"/>
                <w:bCs w:val="false"/>
                <w:i/>
                <w:iCs/>
                <w:sz w:val="18"/>
                <w:szCs w:val="18"/>
              </w:rPr>
              <w:t xml:space="preserve">15%</w:t>
            </w:r>
          </w:p>
        </w:tc>
        <w:tc>
          <w:tcPr>
            <w:tcW w:type="dxa" w:w="1500"/>
          </w:tcPr>
          <w:p>
            <w:pPr>
              <w:jc w:val="center"/>
            </w:pPr>
            <w:r>
              <w:rPr>
                <w:b w:val="false"/>
                <w:bCs w:val="false"/>
                <w:i/>
                <w:iCs/>
                <w:sz w:val="18"/>
                <w:szCs w:val="18"/>
              </w:rPr>
              <w:t xml:space="preserve">15%</w:t>
            </w:r>
          </w:p>
        </w:tc>
        <w:tc>
          <w:tcPr>
            <w:tcW w:type="dxa" w:w="900"/>
          </w:tcPr>
          <w:p>
            <w:pPr>
              <w:jc w:val="center"/>
            </w:pPr>
            <w:r>
              <w:rPr>
                <w:b w:val="false"/>
                <w:bCs w:val="false"/>
                <w:i/>
                <w:iCs/>
                <w:sz w:val="18"/>
                <w:szCs w:val="18"/>
              </w:rPr>
              <w:t xml:space="preserve">100%</w:t>
            </w:r>
          </w:p>
        </w:tc>
      </w:tr>
      <w:tr>
        <w:tc>
          <w:tcPr>
            <w:tcW w:type="dxa" w:w="1300"/>
          </w:tcPr>
          <w:p>
            <w:pPr>
              <w:jc w:val="center"/>
            </w:pPr>
            <w:r>
              <w:rPr>
                <w:b w:val="false"/>
                <w:bCs w:val="false"/>
                <w:i w:val="false"/>
                <w:iCs w:val="false"/>
                <w:sz w:val="18"/>
                <w:szCs w:val="18"/>
              </w:rPr>
              <w:t xml:space="preserve">Q1</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r>
        <w:tc>
          <w:tcPr>
            <w:tcW w:type="dxa" w:w="1300"/>
          </w:tcPr>
          <w:p>
            <w:pPr>
              <w:jc w:val="center"/>
            </w:pPr>
            <w:r>
              <w:rPr>
                <w:b w:val="false"/>
                <w:bCs w:val="false"/>
                <w:i w:val="false"/>
                <w:iCs w:val="false"/>
                <w:sz w:val="18"/>
                <w:szCs w:val="18"/>
              </w:rPr>
              <w:t xml:space="preserve">Q2</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r>
        <w:tc>
          <w:tcPr>
            <w:tcW w:type="dxa" w:w="1300"/>
          </w:tcPr>
          <w:p>
            <w:pPr>
              <w:jc w:val="center"/>
            </w:pPr>
            <w:r>
              <w:rPr>
                <w:b w:val="false"/>
                <w:bCs w:val="false"/>
                <w:i w:val="false"/>
                <w:iCs w:val="false"/>
                <w:sz w:val="18"/>
                <w:szCs w:val="18"/>
              </w:rPr>
              <w:t xml:space="preserve">Q3</w:t>
            </w:r>
          </w:p>
        </w:tc>
        <w:tc>
          <w:tcPr>
            <w:tcW w:type="dxa" w:w="1600"/>
          </w:tcPr>
          <w:p>
            <w:pPr>
              <w:jc w:val="center"/>
            </w:pPr>
            <w:r>
              <w:rPr>
                <w:b w:val="false"/>
                <w:bCs w:val="false"/>
                <w:i w:val="false"/>
                <w:iCs w:val="false"/>
                <w:sz w:val="18"/>
                <w:szCs w:val="18"/>
              </w:rPr>
              <w:t xml:space="preserve"/>
            </w:r>
          </w:p>
        </w:tc>
        <w:tc>
          <w:tcPr>
            <w:tcW w:type="dxa" w:w="13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1500"/>
          </w:tcPr>
          <w:p>
            <w:pPr>
              <w:jc w:val="center"/>
            </w:pPr>
            <w:r>
              <w:rPr>
                <w:b w:val="false"/>
                <w:bCs w:val="false"/>
                <w:i w:val="false"/>
                <w:iCs w:val="false"/>
                <w:sz w:val="18"/>
                <w:szCs w:val="18"/>
              </w:rPr>
              <w:t xml:space="preserve"/>
            </w:r>
          </w:p>
        </w:tc>
        <w:tc>
          <w:tcPr>
            <w:tcW w:type="dxa" w:w="900"/>
          </w:tcPr>
          <w:p>
            <w:pPr>
              <w:jc w:val="center"/>
            </w:pPr>
            <w:r>
              <w:rPr>
                <w:b w:val="false"/>
                <w:bCs w:val="false"/>
                <w:i w:val="false"/>
                <w:iCs w:val="false"/>
                <w:sz w:val="18"/>
                <w:szCs w:val="18"/>
              </w:rPr>
              <w:t xml:space="preserve"/>
            </w:r>
          </w:p>
        </w:tc>
      </w:tr>
    </w:tbl>
    <w:p>
      <w:pPr>
        <w:spacing w:after="100" w:before="200"/>
      </w:pPr>
    </w:p>
    <w:p>
      <w:r>
        <w:rPr>
          <w:b/>
          <w:bCs/>
          <w:i/>
          <w:iCs/>
        </w:rPr>
        <w:t xml:space="preserve">Signature of the student: K.VAMSI KUMAR REDDY        Total Marks Awarded: ______</w:t>
      </w:r>
    </w:p>
    <w:p>
      <w:pPr>
        <w:pageBreakBefore/>
      </w:pPr>
    </w:p>
    <w:p>
      <w:r>
        <w:rPr>
          <w:i/>
          <w:iCs/>
        </w:rPr>
        <w:t xml:space="preserve">Annexure A</w:t>
      </w:r>
    </w:p>
    <w:p>
      <w:pPr>
        <w:pStyle w:val="Heading1"/>
        <w:spacing w:after="200" w:before="100"/>
      </w:pPr>
      <w:r>
        <w:rPr>
          <w:b/>
          <w:bCs/>
          <w:sz w:val="26"/>
          <w:szCs w:val="26"/>
        </w:rPr>
        <w:t xml:space="preserve">Short Answer Test — Answers</w:t>
      </w:r>
    </w:p>
    <w:p>
      <w:pPr>
        <w:spacing w:after="80" w:before="240"/>
      </w:pPr>
      <w:r>
        <w:rPr>
          <w:b/>
          <w:bCs/>
        </w:rPr>
        <w:t xml:space="preserve">Q1. 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final output. Based on the result, conclude whether the student passes or fails.</w:t>
      </w:r>
    </w:p>
    <w:p>
      <w:pPr>
        <w:spacing w:after="80"/>
      </w:pPr>
      <w:r>
        <w:rPr>
          <w:b/>
          <w:bCs/>
          <w:i/>
          <w:iCs/>
          <w:color w:val="1F4E79"/>
        </w:rPr>
        <w:t xml:space="preserve">Answer:</w:t>
      </w:r>
    </w:p>
    <w:p>
      <w:pPr>
        <w:spacing w:after="60"/>
      </w:pPr>
      <w:r>
        <w:t xml:space="preserve">Given: w1 = 0.6, w2 = 0.4, x1 (study hours) = 2, x2 (attendance) = 1, bias b = -0.5.</w:t>
      </w:r>
    </w:p>
    <w:p>
      <w:pPr>
        <w:spacing w:after="60"/>
      </w:pPr>
      <w:r>
        <w:t xml:space="preserve">Net input formula: net = (w1 × x1) + (w2 × x2) + b</w:t>
      </w:r>
    </w:p>
    <w:p>
      <w:pPr>
        <w:spacing w:after="60"/>
      </w:pPr>
      <w:r>
        <w:t xml:space="preserve">net = (0.6 × 2) + (0.4 × 1) + (-0.5) = 1.2 + 0.4 - 0.5 = 1.1</w:t>
      </w:r>
    </w:p>
    <w:p>
      <w:pPr>
        <w:spacing w:after="60"/>
      </w:pPr>
      <w:r>
        <w:t xml:space="preserve">Step activation function: f(net) = 1 if net ≥ 0, else 0.</w:t>
      </w:r>
    </w:p>
    <w:p>
      <w:pPr>
        <w:spacing w:after="60"/>
      </w:pPr>
      <w:r>
        <w:t xml:space="preserve">Since net = 1.1 ≥ 0, the perceptron output is f(net) = 1.</w:t>
      </w:r>
    </w:p>
    <w:p>
      <w:pPr>
        <w:spacing w:after="60"/>
      </w:pPr>
      <w:r>
        <w:t xml:space="preserve">Conclusion: The output value 1 indicates the student PASSES. The positive net input shows that the weighted combination of high study hours and attendance outweighs the negative bias, pushing the perceptron past the decision threshold.</w:t>
      </w:r>
    </w:p>
    <w:p>
      <w:pPr>
        <w:spacing w:after="80" w:before="240"/>
      </w:pPr>
      <w:r>
        <w:rPr>
          <w:b/>
          <w:bCs/>
        </w:rPr>
        <w:t xml:space="preserve">Q2. In a neural network, a single neuron is trained using the backpropagation learning rule. The initial weight is 0.5 and the learning rate is 0.1. For an input value of 2, the actual output produced by the neuron is 0.6, whereas the target output is 1. Calculate the error in the output and determine the weight update using the delta rule. Hence, compute the new updated weight after one iteration of training.</w:t>
      </w:r>
    </w:p>
    <w:p>
      <w:pPr>
        <w:spacing w:after="80"/>
      </w:pPr>
      <w:r>
        <w:rPr>
          <w:b/>
          <w:bCs/>
          <w:i/>
          <w:iCs/>
          <w:color w:val="1F4E79"/>
        </w:rPr>
        <w:t xml:space="preserve">Answer:</w:t>
      </w:r>
    </w:p>
    <w:p>
      <w:pPr>
        <w:spacing w:after="60"/>
      </w:pPr>
      <w:r>
        <w:t xml:space="preserve">Given: w = 0.5, η (learning rate) = 0.1, x = 2, actual output o = 0.6, target output t = 1.</w:t>
      </w:r>
    </w:p>
    <w:p>
      <w:pPr>
        <w:spacing w:after="60"/>
      </w:pPr>
      <w:r>
        <w:t xml:space="preserve">Error: e = t - o = 1 - 0.6 = 0.4</w:t>
      </w:r>
    </w:p>
    <w:p>
      <w:pPr>
        <w:spacing w:after="60"/>
      </w:pPr>
      <w:r>
        <w:t xml:space="preserve">Delta rule for weight update: Δw = η × e × x</w:t>
      </w:r>
    </w:p>
    <w:p>
      <w:pPr>
        <w:spacing w:after="60"/>
      </w:pPr>
      <w:r>
        <w:t xml:space="preserve">Δw = 0.1 × 0.4 × 2 = 0.08</w:t>
      </w:r>
    </w:p>
    <w:p>
      <w:pPr>
        <w:spacing w:after="60"/>
      </w:pPr>
      <w:r>
        <w:t xml:space="preserve">New weight: w_new = w_old + Δw = 0.5 + 0.08 = 0.58</w:t>
      </w:r>
    </w:p>
    <w:p>
      <w:pPr>
        <w:spacing w:after="60"/>
      </w:pPr>
      <w:r>
        <w:t xml:space="preserve">Conclusion: The error of 0.4 indicates under-prediction. Applying the delta rule increases the weight from 0.5 to 0.58, nudging the neuron's output closer to the target on the next forward pass, which is the fundamental gradient-descent-based correction mechanism of backpropagation.</w:t>
      </w:r>
    </w:p>
    <w:p>
      <w:pPr>
        <w:spacing w:after="80" w:before="240"/>
      </w:pPr>
      <w:r>
        <w:rPr>
          <w:b/>
          <w:bCs/>
        </w:rPr>
        <w:t xml:space="preserve">Q3. A deep learning model is developed for disease prediction and its performance is evaluated using a confusion matrix. The model yields 180 true positives, 150 true negatives, 20 false positives, and 50 false negatives. Using these values, compute the accuracy, precision, sensitivity (recall), and specificity of the model. Based on the calculated results, discuss whether the model is reliable for medical diagnosis, considering the importance of minimizing diagnostic errors.</w:t>
      </w:r>
    </w:p>
    <w:p>
      <w:pPr>
        <w:spacing w:after="80"/>
      </w:pPr>
      <w:r>
        <w:rPr>
          <w:b/>
          <w:bCs/>
          <w:i/>
          <w:iCs/>
          <w:color w:val="1F4E79"/>
        </w:rPr>
        <w:t xml:space="preserve">Answer:</w:t>
      </w:r>
    </w:p>
    <w:p>
      <w:pPr>
        <w:spacing w:after="60"/>
      </w:pPr>
      <w:r>
        <w:t xml:space="preserve">Given: TP = 180, TN = 150, FP = 20, FN = 50. Total N = 180+150+20+50 = 400.</w:t>
      </w:r>
    </w:p>
    <w:p>
      <w:pPr>
        <w:spacing w:after="60"/>
      </w:pPr>
      <w:r>
        <w:t xml:space="preserve">Accuracy = (TP+TN)/N = (180+150)/400 = 330/400 = 0.825 = 82.5%</w:t>
      </w:r>
    </w:p>
    <w:p>
      <w:pPr>
        <w:spacing w:after="60"/>
      </w:pPr>
      <w:r>
        <w:t xml:space="preserve">Precision = TP/(TP+FP) = 180/200 = 0.90 = 90%</w:t>
      </w:r>
    </w:p>
    <w:p>
      <w:pPr>
        <w:spacing w:after="60"/>
      </w:pPr>
      <w:r>
        <w:t xml:space="preserve">Sensitivity (Recall) = TP/(TP+FN) = 180/230 = 0.7826 = 78.26%</w:t>
      </w:r>
    </w:p>
    <w:p>
      <w:pPr>
        <w:spacing w:after="60"/>
      </w:pPr>
      <w:r>
        <w:t xml:space="preserve">Specificity = TN/(TN+FP) = 150/170 = 0.8824 = 88.24%</w:t>
      </w:r>
    </w:p>
    <w:p>
      <w:pPr>
        <w:spacing w:after="60"/>
      </w:pPr>
      <w:r>
        <w:t xml:space="preserve">Discussion: While overall accuracy (82.5%) and precision (90%) appear strong, the recall/sensitivity of 78.26% means the model misses about 21.7% of actual disease cases (50 false negatives). In medical diagnosis, false negatives are the most dangerous type of error because a sick patient is told they are healthy, delaying critical treatment. Therefore, this model is NOT fully reliable for medical diagnosis as-is — sensitivity should be prioritized and improved (e.g., by adjusting the decision threshold, using cost-sensitive learning, or collecting more positive-class training data) before clinical deployment.</w:t>
      </w:r>
    </w:p>
    <w:p>
      <w:pPr>
        <w:spacing w:after="80" w:before="240"/>
      </w:pPr>
      <w:r>
        <w:rPr>
          <w:b/>
          <w:bCs/>
        </w:rPr>
        <w:t xml:space="preserve">Q4. 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p>
    <w:p>
      <w:pPr>
        <w:spacing w:after="80"/>
      </w:pPr>
      <w:r>
        <w:rPr>
          <w:b/>
          <w:bCs/>
          <w:i/>
          <w:iCs/>
          <w:color w:val="1F4E79"/>
        </w:rPr>
        <w:t xml:space="preserve">Answer:</w:t>
      </w:r>
    </w:p>
    <w:p>
      <w:pPr>
        <w:spacing w:after="60"/>
      </w:pPr>
      <w:r>
        <w:t xml:space="preserve">Fitness function: f(x) = x². Population = {2, 4, 6, 8}.</w:t>
      </w:r>
    </w:p>
    <w:p>
      <w:pPr>
        <w:spacing w:after="60"/>
      </w:pPr>
      <w:r>
        <w:t xml:space="preserve">Fitness values: f(2)=4, f(4)=16, f(6)=36, f(8)=64.</w:t>
      </w:r>
    </w:p>
    <w:p>
      <w:pPr>
        <w:spacing w:after="60"/>
      </w:pPr>
      <w:r>
        <w:t xml:space="preserve">Ranking by fitness: 8 (64) &gt; 6 (36) &gt; 4 (16) &gt; 2 (4). Best two candidates selected for reproduction: x=8 and x=6 (highest fitness — this follows roulette-wheel/rank-based selection favouring fitter individuals).</w:t>
      </w:r>
    </w:p>
    <w:p>
      <w:pPr>
        <w:spacing w:after="60"/>
      </w:pPr>
      <w:r>
        <w:t xml:space="preserve">Binary encoding (5-bit): 8 = 01000, 6 = 00110.</w:t>
      </w:r>
    </w:p>
    <w:p>
      <w:pPr>
        <w:spacing w:after="60"/>
      </w:pPr>
      <w:r>
        <w:t xml:space="preserve">Single-point crossover exchanging the least significant bits (last bit): Parent A = 01000, Parent B = 00110. Swapping the LSB gives Offspring 1 = 01001 (decimal 9) and Offspring 2 = 00111... using a simpler LSB-swap on the given values: Offspring1 = 0100|0 → 0100|0 (from B's LSB '0') = 01000(8); Offspring2 = 0011|0 → 0011|1 (from A's LSB '0'→ swapped) — illustrating that exchanging the least significant bits of 8 (01000) and 6 (00110) produces new bit patterns such as 01000→01001 style variants, generating offspring with fitness values near the parents' range while introducing slight variation.</w:t>
      </w:r>
    </w:p>
    <w:p>
      <w:pPr>
        <w:spacing w:after="60"/>
      </w:pPr>
      <w:r>
        <w:t xml:space="preserve">Role of mutation: Mutation randomly flips a bit (e.g., changing one bit of an offspring's chromosome) with a small probability. It reintroduces genetic diversity that crossover alone cannot create, prevents the population from prematurely converging to a local optimum, and allows the GA to explore unvisited regions of the search space — which is essential when the current population has become too similar, ensuring the algorithm can still discover better solutions such as higher values of x that increase f(x)=x² further.</w:t>
      </w:r>
    </w:p>
    <w:p>
      <w:pPr>
        <w:spacing w:after="80" w:before="240"/>
      </w:pPr>
      <w:r>
        <w:rPr>
          <w:b/>
          <w:bCs/>
        </w:rPr>
        <w:t xml:space="preserve">Q5. During the training of a deep neural network model, the training and validation accuracies are observed over multiple epochs. The training accuracy increases steadily from 60% to 95%, while the validation accuracy initially increases from 58% to 72% but then decreases to 68% in later epochs. Analyse this trend and identify the issue affecting the model after a certain point in training. Explain why this issue occurs in neural networks and suggest two effective techniques to address it. Also, discuss the significance of validation accuracy in evaluating the performance of a learning model.</w:t>
      </w:r>
    </w:p>
    <w:p>
      <w:pPr>
        <w:spacing w:after="80"/>
      </w:pPr>
      <w:r>
        <w:rPr>
          <w:b/>
          <w:bCs/>
          <w:i/>
          <w:iCs/>
          <w:color w:val="1F4E79"/>
        </w:rPr>
        <w:t xml:space="preserve">Answer:</w:t>
      </w:r>
    </w:p>
    <w:p>
      <w:pPr>
        <w:spacing w:after="60"/>
      </w:pPr>
      <w:r>
        <w:t xml:space="preserve">Trend analysis: Training accuracy rises continuously (60%→95%), while validation accuracy rises initially (58%→72%) then falls (72%→68%). This diverging pattern — training performance improving while validation performance degrades — is the classic signature of OVERFITTING.</w:t>
      </w:r>
    </w:p>
    <w:p>
      <w:pPr>
        <w:spacing w:after="60"/>
      </w:pPr>
      <w:r>
        <w:t xml:space="preserve">Why it occurs: As training continues, the network has enough capacity (parameters) to start memorising noise and specific patterns in the training set rather than learning generalisable features. The model fits the training data almost perfectly but loses its ability to generalise to unseen validation data, so validation error/loss increases (accuracy decreases) after a certain epoch.</w:t>
      </w:r>
    </w:p>
    <w:p>
      <w:pPr>
        <w:spacing w:after="60"/>
      </w:pPr>
      <w:r>
        <w:t xml:space="preserve">Two techniques to address it:</w:t>
      </w:r>
    </w:p>
    <w:p>
      <w:pPr>
        <w:spacing w:after="60"/>
      </w:pPr>
      <w:r>
        <w:t xml:space="preserve">1) Regularization / Dropout: L2 weight regularization penalizes large weights, and dropout randomly deactivates neurons during training, both forcing the network to learn more robust, distributed representations instead of memorising training samples.</w:t>
      </w:r>
    </w:p>
    <w:p>
      <w:pPr>
        <w:spacing w:after="60"/>
      </w:pPr>
      <w:r>
        <w:t xml:space="preserve">2) Early Stopping: Training is halted at the epoch where validation accuracy is maximum (around 72% here) / validation loss is minimum, before the model starts overfitting further — the weights at that checkpoint are retained as the final model.</w:t>
      </w:r>
    </w:p>
    <w:p>
      <w:pPr>
        <w:spacing w:after="60"/>
      </w:pPr>
      <w:r>
        <w:t xml:space="preserve">Significance of validation accuracy: Validation accuracy is computed on data the model has never trained on, so it is the true indicator of generalisation performance. Training accuracy alone can be misleading since it always improves with more epochs; validation accuracy reveals the point of diminishing (and then negative) returns and is essential for model selection, hyperparameter tuning, and deciding when to stop training.</w:t>
      </w:r>
    </w:p>
    <w:p>
      <w:pPr>
        <w:spacing w:after="80" w:before="240"/>
      </w:pPr>
      <w:r>
        <w:rPr>
          <w:b/>
          <w:bCs/>
        </w:rPr>
        <w:t xml:space="preserve">Q6. A perceptron model is used to classify whether a loan is approved based on two features: income and credit score. The weights are 0.7 and 0.5, and the bias is –0.6. For an applicant with income = 1.5 and credit score = 2, compute the net input and apply the step activation function. Determine whether the loan is approved or rejected.</w:t>
      </w:r>
    </w:p>
    <w:p>
      <w:pPr>
        <w:spacing w:after="80"/>
      </w:pPr>
      <w:r>
        <w:rPr>
          <w:b/>
          <w:bCs/>
          <w:i/>
          <w:iCs/>
          <w:color w:val="1F4E79"/>
        </w:rPr>
        <w:t xml:space="preserve">Answer:</w:t>
      </w:r>
    </w:p>
    <w:p>
      <w:pPr>
        <w:spacing w:after="60"/>
      </w:pPr>
      <w:r>
        <w:t xml:space="preserve">Given: w1 = 0.7, w2 = 0.5, x1 (income) = 1.5, x2 (credit score) = 2, b = -0.6.</w:t>
      </w:r>
    </w:p>
    <w:p>
      <w:pPr>
        <w:spacing w:after="60"/>
      </w:pPr>
      <w:r>
        <w:t xml:space="preserve">net = (0.7 × 1.5) + (0.5 × 2) + (-0.6) = 1.05 + 1.0 - 0.6 = 1.45</w:t>
      </w:r>
    </w:p>
    <w:p>
      <w:pPr>
        <w:spacing w:after="60"/>
      </w:pPr>
      <w:r>
        <w:t xml:space="preserve">Step activation: f(net) = 1 if net ≥ 0, else 0.</w:t>
      </w:r>
    </w:p>
    <w:p>
      <w:pPr>
        <w:spacing w:after="60"/>
      </w:pPr>
      <w:r>
        <w:t xml:space="preserve">Since net = 1.45 ≥ 0, output = 1.</w:t>
      </w:r>
    </w:p>
    <w:p>
      <w:pPr>
        <w:spacing w:after="60"/>
      </w:pPr>
      <w:r>
        <w:t xml:space="preserve">Conclusion: The loan is APPROVED. The strongly positive net input (well above the threshold) shows the applicant's income and credit score jointly provide sufficient evidence to overcome the negative bias.</w:t>
      </w:r>
    </w:p>
    <w:p>
      <w:pPr>
        <w:spacing w:after="80" w:before="240"/>
      </w:pPr>
      <w:r>
        <w:rPr>
          <w:b/>
          <w:bCs/>
        </w:rPr>
        <w:t xml:space="preserve">Q7. In a neural network, a single neuron uses the delta learning rule. The initial weight is 0.4, learning rate is 0.2, and input is 3. The actual output is 0.5, while the target output is 0.9. Calculate the error, determine the weight update, and compute the new weight after one iteration.</w:t>
      </w:r>
    </w:p>
    <w:p>
      <w:pPr>
        <w:spacing w:after="80"/>
      </w:pPr>
      <w:r>
        <w:rPr>
          <w:b/>
          <w:bCs/>
          <w:i/>
          <w:iCs/>
          <w:color w:val="1F4E79"/>
        </w:rPr>
        <w:t xml:space="preserve">Answer:</w:t>
      </w:r>
    </w:p>
    <w:p>
      <w:pPr>
        <w:spacing w:after="60"/>
      </w:pPr>
      <w:r>
        <w:t xml:space="preserve">Given: w = 0.4, η = 0.2, x = 3, actual output o = 0.5, target output t = 0.9.</w:t>
      </w:r>
    </w:p>
    <w:p>
      <w:pPr>
        <w:spacing w:after="60"/>
      </w:pPr>
      <w:r>
        <w:t xml:space="preserve">Error: e = t - o = 0.9 - 0.5 = 0.4</w:t>
      </w:r>
    </w:p>
    <w:p>
      <w:pPr>
        <w:spacing w:after="60"/>
      </w:pPr>
      <w:r>
        <w:t xml:space="preserve">Δw = η × e × x = 0.2 × 0.4 × 3 = 0.24</w:t>
      </w:r>
    </w:p>
    <w:p>
      <w:pPr>
        <w:spacing w:after="60"/>
      </w:pPr>
      <w:r>
        <w:t xml:space="preserve">New weight: w_new = 0.4 + 0.24 = 0.64</w:t>
      </w:r>
    </w:p>
    <w:p>
      <w:pPr>
        <w:spacing w:after="60"/>
      </w:pPr>
      <w:r>
        <w:t xml:space="preserve">Conclusion: The weight increases from 0.4 to 0.64 in the direction that reduces the error, moving the neuron's output closer to the target of 0.9 in subsequent iterations.</w:t>
      </w:r>
    </w:p>
    <w:p>
      <w:pPr>
        <w:spacing w:after="80" w:before="240"/>
      </w:pPr>
      <w:r>
        <w:rPr>
          <w:b/>
          <w:bCs/>
        </w:rPr>
        <w:t xml:space="preserve">Q8. A classification model produces the following confusion matrix values: True Positives = 120, True Negatives = 200, False Positives = 30, and False Negatives = 50. Compute accuracy, precision, recall (sensitivity), specificity, and F1-score. Based on these results, evaluate whether the model is suitable for applications where false negatives are critical.</w:t>
      </w:r>
    </w:p>
    <w:p>
      <w:pPr>
        <w:spacing w:after="80"/>
      </w:pPr>
      <w:r>
        <w:rPr>
          <w:b/>
          <w:bCs/>
          <w:i/>
          <w:iCs/>
          <w:color w:val="1F4E79"/>
        </w:rPr>
        <w:t xml:space="preserve">Answer:</w:t>
      </w:r>
    </w:p>
    <w:p>
      <w:pPr>
        <w:spacing w:after="60"/>
      </w:pPr>
      <w:r>
        <w:t xml:space="preserve">Given: TP=120, TN=200, FP=30, FN=50. N = 120+200+30+50 = 400.</w:t>
      </w:r>
    </w:p>
    <w:p>
      <w:pPr>
        <w:spacing w:after="60"/>
      </w:pPr>
      <w:r>
        <w:t xml:space="preserve">Accuracy = (TP+TN)/N = 320/400 = 0.80 = 80%</w:t>
      </w:r>
    </w:p>
    <w:p>
      <w:pPr>
        <w:spacing w:after="60"/>
      </w:pPr>
      <w:r>
        <w:t xml:space="preserve">Precision = TP/(TP+FP) = 120/150 = 0.80 = 80%</w:t>
      </w:r>
    </w:p>
    <w:p>
      <w:pPr>
        <w:spacing w:after="60"/>
      </w:pPr>
      <w:r>
        <w:t xml:space="preserve">Recall (Sensitivity) = TP/(TP+FN) = 120/170 = 0.7059 = 70.59%</w:t>
      </w:r>
    </w:p>
    <w:p>
      <w:pPr>
        <w:spacing w:after="60"/>
      </w:pPr>
      <w:r>
        <w:t xml:space="preserve">Specificity = TN/(TN+FP) = 200/230 = 0.8696 = 86.96%</w:t>
      </w:r>
    </w:p>
    <w:p>
      <w:pPr>
        <w:spacing w:after="60"/>
      </w:pPr>
      <w:r>
        <w:t xml:space="preserve">F1-score = 2×(Precision×Recall)/(Precision+Recall) = 2×(0.80×0.7059)/(0.80+0.7059) = 1.1294/1.5059 = 0.75 = 75%</w:t>
      </w:r>
    </w:p>
    <w:p>
      <w:pPr>
        <w:spacing w:after="60"/>
      </w:pPr>
      <w:r>
        <w:t xml:space="preserve">Evaluation: With a recall of only 70.59%, the model fails to identify roughly 3 in 10 actual positive cases (50 false negatives). For applications where false negatives are critical — such as disease screening, fraud detection, or safety-critical fault detection — this recall level is INADEQUATE. The model would need threshold adjustment, class-weighting, or a recall-oriented optimisation objective before being considered suitable for such use cases.</w:t>
      </w:r>
    </w:p>
    <w:p>
      <w:pPr>
        <w:spacing w:after="80" w:before="240"/>
      </w:pPr>
      <w:r>
        <w:rPr>
          <w:b/>
          <w:bCs/>
        </w:rPr>
        <w:t xml:space="preserve">Q9. A Genetic Algorithm is used to maximize the function f(x) = 2x + 3 for an initial population of values {1, 3, 5, 7}. Compute the fitness of each individual and select the top two candidates. Perform a single-point crossover to generate offspring and explain how mutation can help avoid premature convergence.</w:t>
      </w:r>
    </w:p>
    <w:p>
      <w:pPr>
        <w:spacing w:after="80"/>
      </w:pPr>
      <w:r>
        <w:rPr>
          <w:b/>
          <w:bCs/>
          <w:i/>
          <w:iCs/>
          <w:color w:val="1F4E79"/>
        </w:rPr>
        <w:t xml:space="preserve">Answer:</w:t>
      </w:r>
    </w:p>
    <w:p>
      <w:pPr>
        <w:spacing w:after="60"/>
      </w:pPr>
      <w:r>
        <w:t xml:space="preserve">Fitness function: f(x) = 2x + 3. Population = {1, 3, 5, 7}.</w:t>
      </w:r>
    </w:p>
    <w:p>
      <w:pPr>
        <w:spacing w:after="60"/>
      </w:pPr>
      <w:r>
        <w:t xml:space="preserve">Fitness values: f(1)=5, f(3)=9, f(5)=13, f(7)=17.</w:t>
      </w:r>
    </w:p>
    <w:p>
      <w:pPr>
        <w:spacing w:after="60"/>
      </w:pPr>
      <w:r>
        <w:t xml:space="preserve">Top two candidates (highest fitness): x=7 (fitness 17) and x=5 (fitness 13).</w:t>
      </w:r>
    </w:p>
    <w:p>
      <w:pPr>
        <w:spacing w:after="60"/>
      </w:pPr>
      <w:r>
        <w:t xml:space="preserve">Binary encoding (4-bit): 7 = 0111, 5 = 0101.</w:t>
      </w:r>
    </w:p>
    <w:p>
      <w:pPr>
        <w:spacing w:after="60"/>
      </w:pPr>
      <w:r>
        <w:t xml:space="preserve">Single-point crossover at bit position 2: Parent A = 01|11, Parent B = 01|01. Offspring 1 = 01|01 (decimal 5), Offspring 2 = 01|11 (decimal 7). In this case both offspring reproduce the parent values, illustrating how crossover recombines genetic material; with different crossover points, e.g. position 1 (0|111, 0|101), Offspring1 = 0101(5), Offspring2 = 0111(7).</w:t>
      </w:r>
    </w:p>
    <w:p>
      <w:pPr>
        <w:spacing w:after="60"/>
      </w:pPr>
      <w:r>
        <w:t xml:space="preserve">Role of mutation in avoiding premature convergence: Mutation randomly flips a bit in an offspring's chromosome with a small probability (e.g., converting 0101 to 0111 or 1101). Since crossover alone only recombines existing genetic material already present in the population, the population can quickly become dominated by similar high-fitness individuals and get stuck (premature convergence) before reaching the true optimum. Mutation injects new, previously unexplored values into the population, maintaining diversity and giving the GA the ability to escape local optima and continue searching toward the global maximum of f(x)=2x+3.</w:t>
      </w:r>
    </w:p>
    <w:p>
      <w:pPr>
        <w:spacing w:after="80" w:before="240"/>
      </w:pPr>
      <w:r>
        <w:rPr>
          <w:b/>
          <w:bCs/>
        </w:rPr>
        <w:t xml:space="preserve">Q10. During training of a neural network, the training loss decreases continuously, while validation loss decreases initially and then starts increasing after several epochs. Identify the issue occurring in the model. Explain the reason behind this behavior and suggest two techniques such as regularization or early stopping to improve generalization performance.</w:t>
      </w:r>
    </w:p>
    <w:p>
      <w:pPr>
        <w:spacing w:after="80"/>
      </w:pPr>
      <w:r>
        <w:rPr>
          <w:b/>
          <w:bCs/>
          <w:i/>
          <w:iCs/>
          <w:color w:val="1F4E79"/>
        </w:rPr>
        <w:t xml:space="preserve">Answer:</w:t>
      </w:r>
    </w:p>
    <w:p>
      <w:pPr>
        <w:spacing w:after="60"/>
      </w:pPr>
      <w:r>
        <w:t xml:space="preserve">Trend: Training loss decreases monotonically, but validation loss decreases then rises — a diverging loss curve. This is the classic OVERFITTING pattern.</w:t>
      </w:r>
    </w:p>
    <w:p>
      <w:pPr>
        <w:spacing w:after="60"/>
      </w:pPr>
      <w:r>
        <w:t xml:space="preserve">Reason: The model has enough capacity/parameters to keep reducing error on training data by memorising fine-grained noise and idiosyncrasies specific to the training set. This memorisation does not generalise, so once the model has learned all the genuinely useful patterns, further training only fits noise, causing validation loss to rise even as training loss keeps falling.</w:t>
      </w:r>
    </w:p>
    <w:p>
      <w:pPr>
        <w:spacing w:after="60"/>
      </w:pPr>
      <w:r>
        <w:t xml:space="preserve">Two techniques to improve generalisation:</w:t>
      </w:r>
    </w:p>
    <w:p>
      <w:pPr>
        <w:spacing w:after="60"/>
      </w:pPr>
      <w:r>
        <w:t xml:space="preserve">1) Regularization (L1/L2 weight decay or Dropout): Adds a penalty on large weights or randomly drops neurons during training, discouraging the network from relying too heavily on any single feature/neuron and encouraging simpler, more generalisable representations.</w:t>
      </w:r>
    </w:p>
    <w:p>
      <w:pPr>
        <w:spacing w:after="60"/>
      </w:pPr>
      <w:r>
        <w:t xml:space="preserve">2) Early Stopping: Monitor validation loss during training and stop (or restore the best checkpoint) at the epoch where validation loss is at its minimum, before it begins increasing — this directly prevents the model from continuing into the overfitting regime.</w:t>
      </w:r>
    </w:p>
    <w:p>
      <w:pPr>
        <w:spacing w:after="80" w:before="240"/>
      </w:pPr>
      <w:r>
        <w:rPr>
          <w:b/>
          <w:bCs/>
        </w:rPr>
        <w:t xml:space="preserve">Q11. 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pPr>
        <w:spacing w:after="80"/>
      </w:pPr>
      <w:r>
        <w:rPr>
          <w:b/>
          <w:bCs/>
          <w:i/>
          <w:iCs/>
          <w:color w:val="1F4E79"/>
        </w:rPr>
        <w:t xml:space="preserve">Answer:</w:t>
      </w:r>
    </w:p>
    <w:p>
      <w:pPr>
        <w:spacing w:after="60"/>
      </w:pPr>
      <w:r>
        <w:t xml:space="preserve">Given: w1 = 0.5, w2 = 0.3, x1 (ad exposure) = 2, x2 (income level) = 1, b = -0.4.</w:t>
      </w:r>
    </w:p>
    <w:p>
      <w:pPr>
        <w:spacing w:after="60"/>
      </w:pPr>
      <w:r>
        <w:t xml:space="preserve">net = (0.5 × 2) + (0.3 × 1) + (-0.4) = 1.0 + 0.3 - 0.4 = 0.9</w:t>
      </w:r>
    </w:p>
    <w:p>
      <w:pPr>
        <w:spacing w:after="60"/>
      </w:pPr>
      <w:r>
        <w:t xml:space="preserve">Step activation: f(net) = 1 if net ≥ 0, else 0.</w:t>
      </w:r>
    </w:p>
    <w:p>
      <w:pPr>
        <w:spacing w:after="60"/>
      </w:pPr>
      <w:r>
        <w:t xml:space="preserve">Since net = 0.9 ≥ 0, output = 1.</w:t>
      </w:r>
    </w:p>
    <w:p>
      <w:pPr>
        <w:spacing w:after="60"/>
      </w:pPr>
      <w:r>
        <w:t xml:space="preserve">Conclusion: The customer MAKES A PURCHASE. Both features contribute positively and their combined weighted effect exceeds the magnitude of the negative bias.</w:t>
      </w:r>
    </w:p>
    <w:p>
      <w:pPr>
        <w:spacing w:after="80" w:before="240"/>
      </w:pPr>
      <w:r>
        <w:rPr>
          <w:b/>
          <w:bCs/>
        </w:rPr>
        <w:t xml:space="preserve">Q12. In a neural network, a neuron is trained using the delta learning rule. The initial weight is 0.6, the learning rate is 0.15, and the input is 2.5. The actual output is 0.7, while the target output is 1. Calculate the error, determine the weight update, and compute the new updated weight after one iteration.</w:t>
      </w:r>
    </w:p>
    <w:p>
      <w:pPr>
        <w:spacing w:after="80"/>
      </w:pPr>
      <w:r>
        <w:rPr>
          <w:b/>
          <w:bCs/>
          <w:i/>
          <w:iCs/>
          <w:color w:val="1F4E79"/>
        </w:rPr>
        <w:t xml:space="preserve">Answer:</w:t>
      </w:r>
    </w:p>
    <w:p>
      <w:pPr>
        <w:spacing w:after="60"/>
      </w:pPr>
      <w:r>
        <w:t xml:space="preserve">Given: w = 0.6, η = 0.15, x = 2.5, actual output o = 0.7, target output t = 1.</w:t>
      </w:r>
    </w:p>
    <w:p>
      <w:pPr>
        <w:spacing w:after="60"/>
      </w:pPr>
      <w:r>
        <w:t xml:space="preserve">Error: e = t - o = 1 - 0.7 = 0.3</w:t>
      </w:r>
    </w:p>
    <w:p>
      <w:pPr>
        <w:spacing w:after="60"/>
      </w:pPr>
      <w:r>
        <w:t xml:space="preserve">Δw = η × e × x = 0.15 × 0.3 × 2.5 = 0.1125</w:t>
      </w:r>
    </w:p>
    <w:p>
      <w:pPr>
        <w:spacing w:after="60"/>
      </w:pPr>
      <w:r>
        <w:t xml:space="preserve">New weight: w_new = 0.6 + 0.1125 = 0.7125</w:t>
      </w:r>
    </w:p>
    <w:p>
      <w:pPr>
        <w:spacing w:after="60"/>
      </w:pPr>
      <w:r>
        <w:t xml:space="preserve">Conclusion: The weight is updated from 0.6 to 0.7125, a small proportional adjustment (governed by the low learning rate of 0.15) that gradually moves the neuron's output toward the target value of 1.</w:t>
      </w:r>
    </w:p>
    <w:p>
      <w:pPr>
        <w:spacing w:after="80" w:before="240"/>
      </w:pPr>
      <w:r>
        <w:rPr>
          <w:b/>
          <w:bCs/>
        </w:rPr>
        <w:t xml:space="preserve">Q13. A classification model produces the following confusion matrix values: True Positives = 140, True Negatives = 180, False Positives = 25, and False Negatives = 35. Compute accuracy, precision, recall (sensitivity), specificity, and F1-score. Based on the results, analyze whether the model is suitable for applications such as fraud detection where false positives are costly.</w:t>
      </w:r>
    </w:p>
    <w:p>
      <w:pPr>
        <w:spacing w:after="80"/>
      </w:pPr>
      <w:r>
        <w:rPr>
          <w:b/>
          <w:bCs/>
          <w:i/>
          <w:iCs/>
          <w:color w:val="1F4E79"/>
        </w:rPr>
        <w:t xml:space="preserve">Answer:</w:t>
      </w:r>
    </w:p>
    <w:p>
      <w:pPr>
        <w:spacing w:after="60"/>
      </w:pPr>
      <w:r>
        <w:t xml:space="preserve">Given: TP=140, TN=180, FP=25, FN=35. N = 140+180+25+35 = 380.</w:t>
      </w:r>
    </w:p>
    <w:p>
      <w:pPr>
        <w:spacing w:after="60"/>
      </w:pPr>
      <w:r>
        <w:t xml:space="preserve">Accuracy = (TP+TN)/N = 320/380 = 0.8421 = 84.21%</w:t>
      </w:r>
    </w:p>
    <w:p>
      <w:pPr>
        <w:spacing w:after="60"/>
      </w:pPr>
      <w:r>
        <w:t xml:space="preserve">Precision = TP/(TP+FP) = 140/165 = 0.8485 = 84.85%</w:t>
      </w:r>
    </w:p>
    <w:p>
      <w:pPr>
        <w:spacing w:after="60"/>
      </w:pPr>
      <w:r>
        <w:t xml:space="preserve">Recall (Sensitivity) = TP/(TP+FN) = 140/175 = 0.80 = 80%</w:t>
      </w:r>
    </w:p>
    <w:p>
      <w:pPr>
        <w:spacing w:after="60"/>
      </w:pPr>
      <w:r>
        <w:t xml:space="preserve">Specificity = TN/(TN+FP) = 180/205 = 0.878 = 87.8%</w:t>
      </w:r>
    </w:p>
    <w:p>
      <w:pPr>
        <w:spacing w:after="60"/>
      </w:pPr>
      <w:r>
        <w:t xml:space="preserve">F1-score = 2×(Precision×Recall)/(Precision+Recall) = 2×(0.8485×0.80)/(0.8485+0.80) = 1.3576/1.6485 = 0.8235 = 82.35%</w:t>
      </w:r>
    </w:p>
    <w:p>
      <w:pPr>
        <w:spacing w:after="60"/>
      </w:pPr>
      <w:r>
        <w:t xml:space="preserve">Analysis: For fraud detection, false positives are costly because legitimate customers get flagged/blocked incorrectly, harming user experience and trust. With a precision of 84.85%, about 15% of the fraud alerts raised are false alarms (25 out of 165 flagged cases). This is a reasonably good but not excellent precision — the model is MODERATELY SUITABLE, though further tuning (raising the classification threshold, cost-sensitive learning penalising FP more heavily) would improve its suitability for this cost-sensitive application.</w:t>
      </w:r>
    </w:p>
    <w:p>
      <w:pPr>
        <w:spacing w:after="80" w:before="240"/>
      </w:pPr>
      <w:r>
        <w:rPr>
          <w:b/>
          <w:bCs/>
        </w:rPr>
        <w:t xml:space="preserve">Q14. A Genetic Algorithm is applied to maximize the function f(x) = 3x + 2 for an initial population {2, 5, 7, 9}. Compute the fitness value for each individual and select the best candidates. Perform a crossover operation to generate new offspring and explain how mutation helps in maintaining diversity and avoiding local optima.</w:t>
      </w:r>
    </w:p>
    <w:p>
      <w:pPr>
        <w:spacing w:after="80"/>
      </w:pPr>
      <w:r>
        <w:rPr>
          <w:b/>
          <w:bCs/>
          <w:i/>
          <w:iCs/>
          <w:color w:val="1F4E79"/>
        </w:rPr>
        <w:t xml:space="preserve">Answer:</w:t>
      </w:r>
    </w:p>
    <w:p>
      <w:pPr>
        <w:spacing w:after="60"/>
      </w:pPr>
      <w:r>
        <w:t xml:space="preserve">Fitness function: f(x) = 3x + 2. Population = {2, 5, 7, 9}.</w:t>
      </w:r>
    </w:p>
    <w:p>
      <w:pPr>
        <w:spacing w:after="60"/>
      </w:pPr>
      <w:r>
        <w:t xml:space="preserve">Fitness values: f(2)=8, f(5)=17, f(7)=23, f(9)=29.</w:t>
      </w:r>
    </w:p>
    <w:p>
      <w:pPr>
        <w:spacing w:after="60"/>
      </w:pPr>
      <w:r>
        <w:t xml:space="preserve">Best candidates (highest fitness): x=9 (fitness 29) and x=7 (fitness 23).</w:t>
      </w:r>
    </w:p>
    <w:p>
      <w:pPr>
        <w:spacing w:after="60"/>
      </w:pPr>
      <w:r>
        <w:t xml:space="preserve">Binary encoding (4-bit): 9 = 1001, 7 = 0111.</w:t>
      </w:r>
    </w:p>
    <w:p>
      <w:pPr>
        <w:spacing w:after="60"/>
      </w:pPr>
      <w:r>
        <w:t xml:space="preserve">Single-point crossover at bit position 2: Parent A = 10|01, Parent B = 01|11. Offspring 1 = 10|11 (decimal 11, fitness f(11)=35 — higher than either parent), Offspring 2 = 01|01 (decimal 5, fitness f(5)=17).</w:t>
      </w:r>
    </w:p>
    <w:p>
      <w:pPr>
        <w:spacing w:after="60"/>
      </w:pPr>
      <w:r>
        <w:t xml:space="preserve">Result: Offspring 1 (x=11) demonstrates how crossover can combine bit patterns from two fit parents to produce an even fitter individual, driving the population toward the maximum of f(x)=3x+2.</w:t>
      </w:r>
    </w:p>
    <w:p>
      <w:pPr>
        <w:spacing w:after="60"/>
      </w:pPr>
      <w:r>
        <w:t xml:space="preserve">Role of mutation: Mutation randomly flips bits in offspring chromosomes with a small probability, introducing values that neither parent possessed (e.g., converting 1011 to 1111, giving x=15). This maintains genetic diversity in the population and prevents the GA from getting trapped in a local optimum by continuously reintroducing exploratory variation, which is especially important once the population starts converging around similar high-fitness values.</w:t>
      </w:r>
    </w:p>
    <w:p>
      <w:pPr>
        <w:spacing w:after="80" w:before="240"/>
      </w:pPr>
      <w:r>
        <w:rPr>
          <w:b/>
          <w:bCs/>
        </w:rPr>
        <w:t xml:space="preserve">Q15. During the training of a deep learning model, the training accuracy increases from 65% to 97%, while validation accuracy increases from 63% to 75% and then fluctuates around 72%. Identify the issue present in the model. Explain why this happens and suggest techniques such as dropout and data augmentation to improve the model's performance. Also, discuss the importance of validation metrics in model evaluation.</w:t>
      </w:r>
    </w:p>
    <w:p>
      <w:pPr>
        <w:spacing w:after="80"/>
      </w:pPr>
      <w:r>
        <w:rPr>
          <w:b/>
          <w:bCs/>
          <w:i/>
          <w:iCs/>
          <w:color w:val="1F4E79"/>
        </w:rPr>
        <w:t xml:space="preserve">Answer:</w:t>
      </w:r>
    </w:p>
    <w:p>
      <w:pPr>
        <w:spacing w:after="60"/>
      </w:pPr>
      <w:r>
        <w:t xml:space="preserve">Trend: Training accuracy climbs continuously to 97%, while validation accuracy plateaus/fluctuates around 72% after peaking at 75%. The large and growing gap between training and validation accuracy indicates OVERFITTING.</w:t>
      </w:r>
    </w:p>
    <w:p>
      <w:pPr>
        <w:spacing w:after="60"/>
      </w:pPr>
      <w:r>
        <w:t xml:space="preserve">Reason: The model continues to improve on training data by learning increasingly specific, sample-level patterns and noise rather than generalisable features, because its capacity exceeds what is needed to capture the true underlying pattern in the limited training data. This causes validation performance to stagnate while training performance keeps rising.</w:t>
      </w:r>
    </w:p>
    <w:p>
      <w:pPr>
        <w:spacing w:after="60"/>
      </w:pPr>
      <w:r>
        <w:t xml:space="preserve">Techniques to improve performance:</w:t>
      </w:r>
    </w:p>
    <w:p>
      <w:pPr>
        <w:spacing w:after="60"/>
      </w:pPr>
      <w:r>
        <w:t xml:space="preserve">1) Dropout: Randomly deactivates a fraction of neurons during each training pass, preventing co-adaptation of neurons and forcing the network to learn redundant, robust representations that generalise better.</w:t>
      </w:r>
    </w:p>
    <w:p>
      <w:pPr>
        <w:spacing w:after="60"/>
      </w:pPr>
      <w:r>
        <w:t xml:space="preserve">2) Data Augmentation: Artificially expands the effective training set (e.g., rotations, flips, crops, noise injection for images) so the model sees more varied examples, reducing its tendency to memorise the original limited dataset and improving generalisation to unseen data.</w:t>
      </w:r>
    </w:p>
    <w:p>
      <w:pPr>
        <w:spacing w:after="60"/>
      </w:pPr>
      <w:r>
        <w:t xml:space="preserve">Importance of validation metrics: Validation accuracy/loss is computed on held-out data not used for weight updates, so it reflects real-world generalisation rather than memorisation. It guides critical decisions such as when to stop training, which hyperparameters to select, and which model checkpoint to deploy — training accuracy alone would give a false sense of model quality.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2026-08-02T14:25:58.435Z</dcterms:created>
  <dcterms:modified xsi:type="dcterms:W3CDTF">2026-08-02T14:25:58.450Z</dcterms:modified>
</cp:coreProperties>
</file>

<file path=docProps/custom.xml><?xml version="1.0" encoding="utf-8"?>
<Properties xmlns="http://schemas.openxmlformats.org/officeDocument/2006/custom-properties" xmlns:vt="http://schemas.openxmlformats.org/officeDocument/2006/docPropsVTypes"/>
</file>