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SIMATS ENGINEERING</w:t>
      </w:r>
    </w:p>
    <w:p>
      <w:pPr>
        <w:spacing w:after="200"/>
        <w:jc w:val="center"/>
      </w:pPr>
      <w:r>
        <w:rPr>
          <w:b/>
          <w:bCs/>
          <w:sz w:val="24"/>
          <w:szCs w:val="24"/>
        </w:rPr>
        <w:t xml:space="preserve">ASSESSMENT TOOL 2</w:t>
      </w:r>
    </w:p>
    <w:p>
      <w:r>
        <w:rPr>
          <w:b/>
          <w:bCs/>
        </w:rPr>
        <w:t xml:space="preserve">COURSE CODE: ITA 06   </w:t>
      </w:r>
      <w:r>
        <w:rPr>
          <w:b/>
          <w:bCs/>
        </w:rPr>
        <w:t xml:space="preserve">COURSE NAME: MACHINE LEARNING</w:t>
      </w:r>
    </w:p>
    <w:p>
      <w:pPr>
        <w:spacing w:after="100"/>
      </w:pPr>
    </w:p>
    <w:p>
      <w:r>
        <w:rPr>
          <w:b/>
          <w:bCs/>
        </w:rPr>
        <w:t xml:space="preserve">COURSE OUTCOME COVERED</w:t>
      </w:r>
    </w:p>
    <w:p>
      <w:pPr>
        <w:spacing w:after="100"/>
      </w:pPr>
      <w:r>
        <w:rPr>
          <w:i/>
          <w:iCs/>
        </w:rPr>
        <w:t xml:space="preserve">CO2: Neural Network Representation, Perceptron Model, Multilayer Perceptrons, Backpropagation Algorithm, Deep Neural Networks, Genetic Algorithms, Hypothesis Space Search, Genetic Programming, Models of Evaluation and Learning (BL1, BL2)</w:t>
      </w:r>
    </w:p>
    <w:p>
      <w:pPr>
        <w:spacing w:after="200"/>
      </w:pPr>
      <w:r>
        <w:rPr>
          <w:i/>
          <w:iCs/>
        </w:rPr>
        <w:t xml:space="preserve">Assessment Tool Weightage: 20%</w:t>
      </w:r>
    </w:p>
    <w:p>
      <w:pPr>
        <w:spacing w:after="200"/>
      </w:pPr>
      <w:r>
        <w:rPr>
          <w:b/>
          <w:bCs/>
        </w:rPr>
        <w:t xml:space="preserve">QUESTIONS: 15   Total Marks: 100</w:t>
      </w:r>
    </w:p>
    <w:p>
      <w:r>
        <w:rPr>
          <w:i/>
          <w:iCs/>
        </w:rPr>
        <w:t xml:space="preserve">Annexure A</w:t>
      </w:r>
    </w:p>
    <w:p>
      <w:pPr>
        <w:pStyle w:val="Heading1"/>
        <w:spacing w:after="200" w:before="100"/>
      </w:pPr>
      <w:r>
        <w:rPr>
          <w:b/>
          <w:bCs/>
          <w:sz w:val="26"/>
          <w:szCs w:val="26"/>
        </w:rPr>
        <w:t xml:space="preserve">Scenario-Based Questions</w:t>
      </w:r>
    </w:p>
    <w:p>
      <w:r>
        <w:rPr>
          <w:b/>
          <w:bCs/>
          <w:i/>
          <w:iCs/>
        </w:rPr>
        <w:t xml:space="preserve">Code of Conduct:</w:t>
      </w:r>
    </w:p>
    <w:p>
      <w:pPr>
        <w:spacing w:after="100"/>
      </w:pPr>
      <w:r>
        <w:rPr>
          <w:i/>
          <w:iCs/>
        </w:rPr>
        <w:t xml:space="preserve">I K.VAMSI KUMAR REDDY / 192312670L (Name / Reg No) certify that this submission is my original work and that I have adhered to the guidelines specified for this assessment.</w:t>
      </w:r>
    </w:p>
    <w:p>
      <w:pPr>
        <w:spacing w:after="200"/>
      </w:pPr>
      <w:r>
        <w:rPr>
          <w:i/>
          <w:iCs/>
        </w:rPr>
        <w:t xml:space="preserve">I understand that any violation of academic integrity rules will result in disciplinary action.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300"/>
        <w:gridCol w:w="1500"/>
        <w:gridCol w:w="1500"/>
        <w:gridCol w:w="1500"/>
        <w:gridCol w:w="900"/>
      </w:tblGrid>
      <w:tr>
        <w:tc>
          <w:tcPr>
            <w:tcW w:type="dxa" w:w="1300"/>
            <w:shd w:fill="D9E2F3" w:val="clear"/>
          </w:tcPr>
          <w:p>
            <w:pPr>
              <w:jc w:val="center"/>
            </w:pPr>
            <w:r>
              <w:rPr>
                <w:b/>
                <w:bCs/>
                <w:i w:val="false"/>
                <w:iCs w:val="false"/>
                <w:sz w:val="18"/>
                <w:szCs w:val="18"/>
              </w:rPr>
              <w:t xml:space="preserve">Criteria</w:t>
            </w:r>
          </w:p>
        </w:tc>
        <w:tc>
          <w:tcPr>
            <w:tcW w:type="dxa" w:w="1600"/>
            <w:shd w:fill="D9E2F3" w:val="clear"/>
          </w:tcPr>
          <w:p>
            <w:pPr>
              <w:jc w:val="center"/>
            </w:pPr>
            <w:r>
              <w:rPr>
                <w:b/>
                <w:bCs/>
                <w:i w:val="false"/>
                <w:iCs w:val="false"/>
                <w:sz w:val="18"/>
                <w:szCs w:val="18"/>
              </w:rPr>
              <w:t xml:space="preserve">Conceptual Understanding</w:t>
            </w:r>
          </w:p>
        </w:tc>
        <w:tc>
          <w:tcPr>
            <w:tcW w:type="dxa" w:w="1300"/>
            <w:shd w:fill="D9E2F3" w:val="clear"/>
          </w:tcPr>
          <w:p>
            <w:pPr>
              <w:jc w:val="center"/>
            </w:pPr>
            <w:r>
              <w:rPr>
                <w:b/>
                <w:bCs/>
                <w:i w:val="false"/>
                <w:iCs w:val="false"/>
                <w:sz w:val="18"/>
                <w:szCs w:val="18"/>
              </w:rPr>
              <w:t xml:space="preserve">Accuracy of Answers</w:t>
            </w:r>
          </w:p>
        </w:tc>
        <w:tc>
          <w:tcPr>
            <w:tcW w:type="dxa" w:w="1500"/>
            <w:shd w:fill="D9E2F3" w:val="clear"/>
          </w:tcPr>
          <w:p>
            <w:pPr>
              <w:jc w:val="center"/>
            </w:pPr>
            <w:r>
              <w:rPr>
                <w:b/>
                <w:bCs/>
                <w:i w:val="false"/>
                <w:iCs w:val="false"/>
                <w:sz w:val="18"/>
                <w:szCs w:val="18"/>
              </w:rPr>
              <w:t xml:space="preserve">Application of Knowledge</w:t>
            </w:r>
          </w:p>
        </w:tc>
        <w:tc>
          <w:tcPr>
            <w:tcW w:type="dxa" w:w="1500"/>
            <w:shd w:fill="D9E2F3" w:val="clear"/>
          </w:tcPr>
          <w:p>
            <w:pPr>
              <w:jc w:val="center"/>
            </w:pPr>
            <w:r>
              <w:rPr>
                <w:b/>
                <w:bCs/>
                <w:i w:val="false"/>
                <w:iCs w:val="false"/>
                <w:sz w:val="18"/>
                <w:szCs w:val="18"/>
              </w:rPr>
              <w:t xml:space="preserve">Completeness of Response</w:t>
            </w:r>
          </w:p>
        </w:tc>
        <w:tc>
          <w:tcPr>
            <w:tcW w:type="dxa" w:w="1500"/>
            <w:shd w:fill="D9E2F3" w:val="clear"/>
          </w:tcPr>
          <w:p>
            <w:pPr>
              <w:jc w:val="center"/>
            </w:pPr>
            <w:r>
              <w:rPr>
                <w:b/>
                <w:bCs/>
                <w:i w:val="false"/>
                <w:iCs w:val="false"/>
                <w:sz w:val="18"/>
                <w:szCs w:val="18"/>
              </w:rPr>
              <w:t xml:space="preserve">Clarity &amp; Presentation</w:t>
            </w:r>
          </w:p>
        </w:tc>
        <w:tc>
          <w:tcPr>
            <w:tcW w:type="dxa" w:w="900"/>
            <w:shd w:fill="D9E2F3" w:val="clear"/>
          </w:tcPr>
          <w:p>
            <w:pPr>
              <w:jc w:val="center"/>
            </w:pPr>
            <w:r>
              <w:rPr>
                <w:b/>
                <w:bCs/>
                <w:i w:val="false"/>
                <w:iCs w:val="false"/>
                <w:sz w:val="18"/>
                <w:szCs w:val="18"/>
              </w:rPr>
              <w:t xml:space="preserve">Total</w:t>
            </w:r>
          </w:p>
        </w:tc>
      </w:tr>
      <w:tr>
        <w:tc>
          <w:tcPr>
            <w:tcW w:type="dxa" w:w="1300"/>
          </w:tcPr>
          <w:p>
            <w:pPr>
              <w:jc w:val="center"/>
            </w:pPr>
            <w:r>
              <w:rPr>
                <w:b w:val="false"/>
                <w:bCs w:val="false"/>
                <w:i/>
                <w:iCs/>
                <w:sz w:val="18"/>
                <w:szCs w:val="18"/>
              </w:rPr>
              <w:t xml:space="preserve">Weightage</w:t>
            </w:r>
          </w:p>
        </w:tc>
        <w:tc>
          <w:tcPr>
            <w:tcW w:type="dxa" w:w="1600"/>
          </w:tcPr>
          <w:p>
            <w:pPr>
              <w:jc w:val="center"/>
            </w:pPr>
            <w:r>
              <w:rPr>
                <w:b w:val="false"/>
                <w:bCs w:val="false"/>
                <w:i/>
                <w:iCs/>
                <w:sz w:val="18"/>
                <w:szCs w:val="18"/>
              </w:rPr>
              <w:t xml:space="preserve">30%</w:t>
            </w:r>
          </w:p>
        </w:tc>
        <w:tc>
          <w:tcPr>
            <w:tcW w:type="dxa" w:w="1300"/>
          </w:tcPr>
          <w:p>
            <w:pPr>
              <w:jc w:val="center"/>
            </w:pPr>
            <w:r>
              <w:rPr>
                <w:b w:val="false"/>
                <w:bCs w:val="false"/>
                <w:i/>
                <w:iCs/>
                <w:sz w:val="18"/>
                <w:szCs w:val="18"/>
              </w:rPr>
              <w:t xml:space="preserve">20%</w:t>
            </w:r>
          </w:p>
        </w:tc>
        <w:tc>
          <w:tcPr>
            <w:tcW w:type="dxa" w:w="1500"/>
          </w:tcPr>
          <w:p>
            <w:pPr>
              <w:jc w:val="center"/>
            </w:pPr>
            <w:r>
              <w:rPr>
                <w:b w:val="false"/>
                <w:bCs w:val="false"/>
                <w:i/>
                <w:iCs/>
                <w:sz w:val="18"/>
                <w:szCs w:val="18"/>
              </w:rPr>
              <w:t xml:space="preserve">20%</w:t>
            </w:r>
          </w:p>
        </w:tc>
        <w:tc>
          <w:tcPr>
            <w:tcW w:type="dxa" w:w="1500"/>
          </w:tcPr>
          <w:p>
            <w:pPr>
              <w:jc w:val="center"/>
            </w:pPr>
            <w:r>
              <w:rPr>
                <w:b w:val="false"/>
                <w:bCs w:val="false"/>
                <w:i/>
                <w:iCs/>
                <w:sz w:val="18"/>
                <w:szCs w:val="18"/>
              </w:rPr>
              <w:t xml:space="preserve">15%</w:t>
            </w:r>
          </w:p>
        </w:tc>
        <w:tc>
          <w:tcPr>
            <w:tcW w:type="dxa" w:w="1500"/>
          </w:tcPr>
          <w:p>
            <w:pPr>
              <w:jc w:val="center"/>
            </w:pPr>
            <w:r>
              <w:rPr>
                <w:b w:val="false"/>
                <w:bCs w:val="false"/>
                <w:i/>
                <w:iCs/>
                <w:sz w:val="18"/>
                <w:szCs w:val="18"/>
              </w:rPr>
              <w:t xml:space="preserve">15%</w:t>
            </w:r>
          </w:p>
        </w:tc>
        <w:tc>
          <w:tcPr>
            <w:tcW w:type="dxa" w:w="900"/>
          </w:tcPr>
          <w:p>
            <w:pPr>
              <w:jc w:val="center"/>
            </w:pPr>
            <w:r>
              <w:rPr>
                <w:b w:val="false"/>
                <w:bCs w:val="false"/>
                <w:i/>
                <w:iCs/>
                <w:sz w:val="18"/>
                <w:szCs w:val="18"/>
              </w:rPr>
              <w:t xml:space="preserve">100%</w:t>
            </w:r>
          </w:p>
        </w:tc>
      </w:tr>
      <w:tr>
        <w:tc>
          <w:tcPr>
            <w:tcW w:type="dxa" w:w="1300"/>
          </w:tcPr>
          <w:p>
            <w:pPr>
              <w:jc w:val="center"/>
            </w:pPr>
            <w:r>
              <w:rPr>
                <w:b w:val="false"/>
                <w:bCs w:val="false"/>
                <w:i w:val="false"/>
                <w:iCs w:val="false"/>
                <w:sz w:val="18"/>
                <w:szCs w:val="18"/>
              </w:rPr>
              <w:t xml:space="preserve">Q1</w:t>
            </w:r>
          </w:p>
        </w:tc>
        <w:tc>
          <w:tcPr>
            <w:tcW w:type="dxa" w:w="1600"/>
          </w:tcPr>
          <w:p>
            <w:pPr>
              <w:jc w:val="center"/>
            </w:pPr>
            <w:r>
              <w:rPr>
                <w:b w:val="false"/>
                <w:bCs w:val="false"/>
                <w:i w:val="false"/>
                <w:iCs w:val="false"/>
                <w:sz w:val="18"/>
                <w:szCs w:val="18"/>
              </w:rPr>
              <w:t xml:space="preserve"/>
            </w:r>
          </w:p>
        </w:tc>
        <w:tc>
          <w:tcPr>
            <w:tcW w:type="dxa" w:w="13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900"/>
          </w:tcPr>
          <w:p>
            <w:pPr>
              <w:jc w:val="center"/>
            </w:pPr>
            <w:r>
              <w:rPr>
                <w:b w:val="false"/>
                <w:bCs w:val="false"/>
                <w:i w:val="false"/>
                <w:iCs w:val="false"/>
                <w:sz w:val="18"/>
                <w:szCs w:val="18"/>
              </w:rPr>
              <w:t xml:space="preserve"/>
            </w:r>
          </w:p>
        </w:tc>
      </w:tr>
      <w:tr>
        <w:tc>
          <w:tcPr>
            <w:tcW w:type="dxa" w:w="1300"/>
          </w:tcPr>
          <w:p>
            <w:pPr>
              <w:jc w:val="center"/>
            </w:pPr>
            <w:r>
              <w:rPr>
                <w:b w:val="false"/>
                <w:bCs w:val="false"/>
                <w:i w:val="false"/>
                <w:iCs w:val="false"/>
                <w:sz w:val="18"/>
                <w:szCs w:val="18"/>
              </w:rPr>
              <w:t xml:space="preserve">Q2</w:t>
            </w:r>
          </w:p>
        </w:tc>
        <w:tc>
          <w:tcPr>
            <w:tcW w:type="dxa" w:w="1600"/>
          </w:tcPr>
          <w:p>
            <w:pPr>
              <w:jc w:val="center"/>
            </w:pPr>
            <w:r>
              <w:rPr>
                <w:b w:val="false"/>
                <w:bCs w:val="false"/>
                <w:i w:val="false"/>
                <w:iCs w:val="false"/>
                <w:sz w:val="18"/>
                <w:szCs w:val="18"/>
              </w:rPr>
              <w:t xml:space="preserve"/>
            </w:r>
          </w:p>
        </w:tc>
        <w:tc>
          <w:tcPr>
            <w:tcW w:type="dxa" w:w="13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900"/>
          </w:tcPr>
          <w:p>
            <w:pPr>
              <w:jc w:val="center"/>
            </w:pPr>
            <w:r>
              <w:rPr>
                <w:b w:val="false"/>
                <w:bCs w:val="false"/>
                <w:i w:val="false"/>
                <w:iCs w:val="false"/>
                <w:sz w:val="18"/>
                <w:szCs w:val="18"/>
              </w:rPr>
              <w:t xml:space="preserve"/>
            </w:r>
          </w:p>
        </w:tc>
      </w:tr>
      <w:tr>
        <w:tc>
          <w:tcPr>
            <w:tcW w:type="dxa" w:w="1300"/>
          </w:tcPr>
          <w:p>
            <w:pPr>
              <w:jc w:val="center"/>
            </w:pPr>
            <w:r>
              <w:rPr>
                <w:b w:val="false"/>
                <w:bCs w:val="false"/>
                <w:i w:val="false"/>
                <w:iCs w:val="false"/>
                <w:sz w:val="18"/>
                <w:szCs w:val="18"/>
              </w:rPr>
              <w:t xml:space="preserve">Q3</w:t>
            </w:r>
          </w:p>
        </w:tc>
        <w:tc>
          <w:tcPr>
            <w:tcW w:type="dxa" w:w="1600"/>
          </w:tcPr>
          <w:p>
            <w:pPr>
              <w:jc w:val="center"/>
            </w:pPr>
            <w:r>
              <w:rPr>
                <w:b w:val="false"/>
                <w:bCs w:val="false"/>
                <w:i w:val="false"/>
                <w:iCs w:val="false"/>
                <w:sz w:val="18"/>
                <w:szCs w:val="18"/>
              </w:rPr>
              <w:t xml:space="preserve"/>
            </w:r>
          </w:p>
        </w:tc>
        <w:tc>
          <w:tcPr>
            <w:tcW w:type="dxa" w:w="13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900"/>
          </w:tcPr>
          <w:p>
            <w:pPr>
              <w:jc w:val="center"/>
            </w:pPr>
            <w:r>
              <w:rPr>
                <w:b w:val="false"/>
                <w:bCs w:val="false"/>
                <w:i w:val="false"/>
                <w:iCs w:val="false"/>
                <w:sz w:val="18"/>
                <w:szCs w:val="18"/>
              </w:rPr>
              <w:t xml:space="preserve"/>
            </w:r>
          </w:p>
        </w:tc>
      </w:tr>
    </w:tbl>
    <w:p>
      <w:pPr>
        <w:spacing w:after="100" w:before="200"/>
      </w:pPr>
    </w:p>
    <w:p>
      <w:r>
        <w:rPr>
          <w:b/>
          <w:bCs/>
          <w:i/>
          <w:iCs/>
        </w:rPr>
        <w:t xml:space="preserve">Signature of the student: K.VAMSI KUMAR REDDY        Total Marks Awarded: ______</w:t>
      </w:r>
    </w:p>
    <w:p>
      <w:pPr>
        <w:pageBreakBefore/>
      </w:pPr>
    </w:p>
    <w:p>
      <w:r>
        <w:rPr>
          <w:i/>
          <w:iCs/>
        </w:rPr>
        <w:t xml:space="preserve">Annexure A</w:t>
      </w:r>
    </w:p>
    <w:p>
      <w:pPr>
        <w:pStyle w:val="Heading1"/>
        <w:spacing w:after="200" w:before="100"/>
      </w:pPr>
      <w:r>
        <w:rPr>
          <w:b/>
          <w:bCs/>
          <w:sz w:val="26"/>
          <w:szCs w:val="26"/>
        </w:rPr>
        <w:t xml:space="preserve">Short Answer Test — Answers</w:t>
      </w:r>
    </w:p>
    <w:p>
      <w:pPr>
        <w:spacing w:after="80" w:before="240"/>
      </w:pPr>
      <w:r>
        <w:rPr>
          <w:b/>
          <w:bCs/>
        </w:rPr>
        <w:t xml:space="preserve">Q1. With the help of a neat sketch, explain the different functional blocks present in a machine learning system, including data collection, preprocessing, feature extraction, model training, and evaluation. Illustrate the working of the system by providing suitable examples for both supervised and unsupervised learning approaches, clearly highlighting how labelled and unlabelled data are handled within the learning process.</w:t>
      </w:r>
    </w:p>
    <w:p>
      <w:pPr>
        <w:spacing w:after="80"/>
      </w:pPr>
      <w:r>
        <w:rPr>
          <w:b/>
          <w:bCs/>
          <w:i/>
          <w:iCs/>
          <w:color w:val="1F4E79"/>
        </w:rPr>
        <w:t xml:space="preserve">Answer:</w:t>
      </w:r>
    </w:p>
    <w:p>
      <w:pPr>
        <w:spacing w:after="60"/>
      </w:pPr>
      <w:r>
        <w:t xml:space="preserve">Functional blocks of a Machine Learning system:</w:t>
      </w:r>
    </w:p>
    <w:p>
      <w:pPr>
        <w:spacing w:after="60"/>
      </w:pPr>
      <w:r>
        <w:t xml:space="preserve">1) Data Collection: Raw data is gathered from sensors, databases, logs, surveys, or APIs (e.g., collecting emails for spam detection).</w:t>
      </w:r>
    </w:p>
    <w:p>
      <w:pPr>
        <w:spacing w:after="60"/>
      </w:pPr>
      <w:r>
        <w:t xml:space="preserve">2) Preprocessing: Raw data is cleaned — handling missing values, removing duplicates/outliers, normalising/scaling numerical features, and encoding categorical variables.</w:t>
      </w:r>
    </w:p>
    <w:p>
      <w:pPr>
        <w:spacing w:after="60"/>
      </w:pPr>
      <w:r>
        <w:t xml:space="preserve">3) Feature Extraction/Selection: Relevant, informative attributes are identified or engineered from the preprocessed data (e.g., extracting word-frequency vectors from email text) to reduce dimensionality and improve model efficiency.</w:t>
      </w:r>
    </w:p>
    <w:p>
      <w:pPr>
        <w:spacing w:after="60"/>
      </w:pPr>
      <w:r>
        <w:t xml:space="preserve">4) Model Training: A learning algorithm (e.g., neural network, decision tree, SVM) is fit to the training data, adjusting internal parameters (weights) to minimise a loss function.</w:t>
      </w:r>
    </w:p>
    <w:p>
      <w:pPr>
        <w:spacing w:after="60"/>
      </w:pPr>
      <w:r>
        <w:t xml:space="preserve">5) Evaluation: The trained model is tested on unseen data using metrics such as accuracy, precision, recall, or MSE to judge its performance.</w:t>
      </w:r>
    </w:p>
    <w:p>
      <w:pPr>
        <w:spacing w:after="60"/>
      </w:pPr>
      <w:r>
        <w:t xml:space="preserve">Block diagram flow: Data Collection → Preprocessing → Feature Extraction → Model Training → Evaluation → Deployment/Feedback loop back to Data Collection.</w:t>
      </w:r>
    </w:p>
    <w:p>
      <w:pPr>
        <w:spacing w:after="60"/>
      </w:pPr>
      <w:r>
        <w:t xml:space="preserve">Supervised learning example: Email spam classification, where each email in the training set is labelled 'spam' or 'not spam'. The model learns a mapping from input features (word patterns) to the known output label, and correctness is measured directly against these labels during evaluation.</w:t>
      </w:r>
    </w:p>
    <w:p>
      <w:pPr>
        <w:spacing w:after="60"/>
      </w:pPr>
      <w:r>
        <w:t xml:space="preserve">Unsupervised learning example: Customer segmentation using purchase history, where no labels are provided. A clustering algorithm (e.g., K-Means) groups customers based on similarity in the feature space alone, discovering hidden structure without any predefined answer.</w:t>
      </w:r>
    </w:p>
    <w:p>
      <w:pPr>
        <w:spacing w:after="60"/>
      </w:pPr>
      <w:r>
        <w:t xml:space="preserve">Handling of labelled vs unlabelled data: In supervised learning, labelled data drives both training (the model is corrected against true labels via a loss function) and evaluation (comparing predictions to ground truth). In unsupervised learning, unlabelled data is handled purely through similarity/distance measures or probability distributions, with no direct 'correct answer' feedback — the model instead optimises an internal objective such as minimising intra-cluster variance.</w:t>
      </w:r>
    </w:p>
    <w:p>
      <w:pPr>
        <w:spacing w:after="80" w:before="240"/>
      </w:pPr>
      <w:r>
        <w:rPr>
          <w:b/>
          <w:bCs/>
        </w:rPr>
        <w:t xml:space="preserve">Q2. Design a machine learning system for disaster management to predict events such as floods and earthquakes using both historical and real-time data sources. Explain the selection of an appropriate model, including whether a neural network or any other algorithm is suitable for this task, along with justification. Describe the data preprocessing steps and feature selection techniques required to improve model performance. Further, explain the complete process of training, validating, and evaluating the model, and discuss how such a system can assist authorities in early warning, risk assessment, and effective emergency response.</w:t>
      </w:r>
    </w:p>
    <w:p>
      <w:pPr>
        <w:spacing w:after="80"/>
      </w:pPr>
      <w:r>
        <w:rPr>
          <w:b/>
          <w:bCs/>
          <w:i/>
          <w:iCs/>
          <w:color w:val="1F4E79"/>
        </w:rPr>
        <w:t xml:space="preserve">Answer:</w:t>
      </w:r>
    </w:p>
    <w:p>
      <w:pPr>
        <w:spacing w:after="60"/>
      </w:pPr>
      <w:r>
        <w:t xml:space="preserve">System design overview: The system ingests historical disaster records (past flood/earthquake events, rainfall, seismic logs) combined with real-time sensor streams (river gauge levels, rainfall intensity, seismograph readings, satellite imagery) to predict the likelihood and severity of an impending flood or earthquake.</w:t>
      </w:r>
    </w:p>
    <w:p>
      <w:pPr>
        <w:spacing w:after="60"/>
      </w:pPr>
      <w:r>
        <w:t xml:space="preserve">Model selection: A deep neural network — specifically an LSTM (Long Short-Term Memory) network or a hybrid CNN-LSTM — is well-suited because disaster indicators are sequential/time-series data (rainfall trends, seismic wave patterns over time) where temporal dependencies matter. LSTMs handle long-term dependencies far better than simple feedforward networks or classical models like linear regression, which cannot capture the sequential nature of the data. For simpler tabular risk-scoring, a Random Forest could serve as an interpretable baseline, but the primary model should be a recurrent neural network given the time-series nature of the problem.</w:t>
      </w:r>
    </w:p>
    <w:p>
      <w:pPr>
        <w:spacing w:after="60"/>
      </w:pPr>
      <w:r>
        <w:t xml:space="preserve">Data preprocessing: Handling missing sensor readings (interpolation), normalising values (rainfall in mm, seismic magnitude on differing scales) to a common range, removing sensor noise/outliers, and time-aligning multiple data streams (rainfall + water level + soil moisture) into synchronized sequences.</w:t>
      </w:r>
    </w:p>
    <w:p>
      <w:pPr>
        <w:spacing w:after="60"/>
      </w:pPr>
      <w:r>
        <w:t xml:space="preserve">Feature selection techniques: Correlation analysis to remove redundant features, domain-driven feature engineering (e.g., rate of rainfall change, cumulative 24-hour rainfall, seismic P-wave to S-wave time difference), and techniques like Recursive Feature Elimination or mutual information scoring to retain only the most predictive variables and reduce overfitting risk.</w:t>
      </w:r>
    </w:p>
    <w:p>
      <w:pPr>
        <w:spacing w:after="60"/>
      </w:pPr>
      <w:r>
        <w:t xml:space="preserve">Training, validation, evaluation: The historical dataset is split into training, validation, and test sets (often time-based splits to avoid leakage). The LSTM is trained using backpropagation through time, with validation data used to tune hyperparameters (sequence length, hidden units, learning rate) and detect overfitting. The test set and metrics such as recall (critical for not missing real disasters), precision, and lead-time accuracy evaluate final performance.</w:t>
      </w:r>
    </w:p>
    <w:p>
      <w:pPr>
        <w:spacing w:after="60"/>
      </w:pPr>
      <w:r>
        <w:t xml:space="preserve">Real-world assistance: Such a system provides authorities with early warning alerts hours/days in advance, enabling risk assessment maps that highlight vulnerable zones, and supports effective emergency response by triggering evacuation protocols, resource pre-positioning, and public alerts — directly reducing casualties and property damage.</w:t>
      </w:r>
    </w:p>
    <w:p>
      <w:pPr>
        <w:spacing w:after="80" w:before="240"/>
      </w:pPr>
      <w:r>
        <w:rPr>
          <w:b/>
          <w:bCs/>
        </w:rPr>
        <w:t xml:space="preserve">Q3. In the context of neural networks, consider a multilayer perceptron used for binary classification. Explain how the backpropagation algorithm updates the weights in the network during training. Illustrate the process using a simple example by describing the forward pass, error calculation, and backward propagation of errors. Discuss how learning rate and activation functions influence the convergence and accuracy of the model.</w:t>
      </w:r>
    </w:p>
    <w:p>
      <w:pPr>
        <w:spacing w:after="80"/>
      </w:pPr>
      <w:r>
        <w:rPr>
          <w:b/>
          <w:bCs/>
          <w:i/>
          <w:iCs/>
          <w:color w:val="1F4E79"/>
        </w:rPr>
        <w:t xml:space="preserve">Answer:</w:t>
      </w:r>
    </w:p>
    <w:p>
      <w:pPr>
        <w:spacing w:after="60"/>
      </w:pPr>
      <w:r>
        <w:t xml:space="preserve">Backpropagation overview: Backpropagation trains a multilayer perceptron (MLP) by propagating the output error backward through the network to compute the gradient of the loss with respect to every weight, then updating each weight in the direction that reduces the error (gradient descent).</w:t>
      </w:r>
    </w:p>
    <w:p>
      <w:pPr>
        <w:spacing w:after="60"/>
      </w:pPr>
      <w:r>
        <w:t xml:space="preserve">Forward pass: Input values are multiplied by weights, summed with bias, and passed through an activation function (e.g., sigmoid) at each hidden neuron, producing hidden layer outputs; these are then propagated to the output layer in the same way to produce the final predicted output ŷ.</w:t>
      </w:r>
    </w:p>
    <w:p>
      <w:pPr>
        <w:spacing w:after="60"/>
      </w:pPr>
      <w:r>
        <w:t xml:space="preserve">Error calculation: The error (loss) is computed by comparing the predicted output ŷ to the true label y, commonly using mean squared error E = ½(y − ŷ)² or cross-entropy loss for classification.</w:t>
      </w:r>
    </w:p>
    <w:p>
      <w:pPr>
        <w:spacing w:after="60"/>
      </w:pPr>
      <w:r>
        <w:t xml:space="preserve">Backward propagation of error: Using the chain rule of calculus, the gradient of E is computed with respect to the output layer weights first (δ_output = (y − ŷ) × f'(net_output)), then propagated backward to hidden layer weights (δ_hidden = f'(net_hidden) × Σ(δ_output × w_output)). Each weight is then updated as w_new = w_old + η × δ × input, where η is the learning rate.</w:t>
      </w:r>
    </w:p>
    <w:p>
      <w:pPr>
        <w:spacing w:after="60"/>
      </w:pPr>
      <w:r>
        <w:t xml:space="preserve">Simple example: For a binary classifier with inputs x1, x2, one hidden layer, and sigmoid activation — if the target is 1 but the network predicts 0.3, the output error δ_output = (1−0.3)×0.3×(1−0.3) = 0.147 is computed, then this error is distributed backward proportionally to each hidden neuron's contribution (via the weights connecting hidden to output), and every weight in the network is nudged slightly to reduce this error.</w:t>
      </w:r>
    </w:p>
    <w:p>
      <w:pPr>
        <w:spacing w:after="60"/>
      </w:pPr>
      <w:r>
        <w:t xml:space="preserve">Influence of learning rate: A high learning rate causes large weight updates that can overshoot the minimum and cause oscillation or divergence; a very low learning rate causes extremely slow convergence and risk of getting stuck. A well-tuned learning rate (often found via scheduling or adaptive optimizers like Adam) balances convergence speed and stability.</w:t>
      </w:r>
    </w:p>
    <w:p>
      <w:pPr>
        <w:spacing w:after="60"/>
      </w:pPr>
      <w:r>
        <w:t xml:space="preserve">Influence of activation functions: Sigmoid/tanh can cause vanishing gradients in deep networks, slowing learning in early layers, while ReLU mitigates this by maintaining a constant gradient for positive inputs, generally leading to faster and more stable convergence and improved accuracy in deep MLPs.</w:t>
      </w:r>
    </w:p>
    <w:p>
      <w:pPr>
        <w:spacing w:after="80" w:before="240"/>
      </w:pPr>
      <w:r>
        <w:rPr>
          <w:b/>
          <w:bCs/>
        </w:rPr>
        <w:t xml:space="preserve">Q4. In the context of Genetic Algorithms, consider a dataset representing different candidate solutions for maximizing a fitness function based on two parameters: Speed and Accuracy. Each solution is evaluated as either suitable (Yes) or not suitable (No). Using the Genetic Algorithm approach, analyze how the population evolves by applying selection, crossover, and mutation operations. Show the step-by-step improvement of candidate solutions across generations and identify the best optimal solution. Dataset provided: Example1(High,Low,40,No) Example2(Medium,Medium,60,Yes) Example3(High,Medium,75,Yes) Example4(Low,High,65,Yes) Example5(Medium,High,80,Yes).</w:t>
      </w:r>
    </w:p>
    <w:p>
      <w:pPr>
        <w:spacing w:after="80"/>
      </w:pPr>
      <w:r>
        <w:rPr>
          <w:b/>
          <w:bCs/>
          <w:i/>
          <w:iCs/>
          <w:color w:val="1F4E79"/>
        </w:rPr>
        <w:t xml:space="preserve">Answer:</w:t>
      </w:r>
    </w:p>
    <w:p>
      <w:pPr>
        <w:spacing w:after="60"/>
      </w:pPr>
      <w:r>
        <w:t xml:space="preserve">Initial population analysis: Fitness values are 40, 60, 75, 65, 80 for Examples 1–5 respectively. Example 1 (fitness 40, High Speed/Low Accuracy) is marked 'No' — clearly the weakest candidate. Examples 2–5 (fitness 60–80) are all 'Yes', showing a positive correlation between higher Accuracy and suitability.</w:t>
      </w:r>
    </w:p>
    <w:p>
      <w:pPr>
        <w:spacing w:after="60"/>
      </w:pPr>
      <w:r>
        <w:t xml:space="preserve">Step 1 – Selection: Using fitness-proportionate (roulette-wheel) selection, individuals with higher fitness have a higher probability of being chosen as parents. Example 5 (fitness 80, Medium Speed/High Accuracy) and Example 3 (fitness 75, High Speed/Medium Accuracy) are selected as the top parents, while Example 1 (fitness 40) is effectively eliminated from reproduction due to its low fitness.</w:t>
      </w:r>
    </w:p>
    <w:p>
      <w:pPr>
        <w:spacing w:after="60"/>
      </w:pPr>
      <w:r>
        <w:t xml:space="preserve">Step 2 – Crossover: The parameter values of the two parents are recombined. Crossing Example 5 (Medium, High) with Example 3 (High, Medium) can produce offspring such as (High, High) — combining the higher Speed of Example 3 with the higher Accuracy of Example 5 — a new candidate solution not present in the original population.</w:t>
      </w:r>
    </w:p>
    <w:p>
      <w:pPr>
        <w:spacing w:after="60"/>
      </w:pPr>
      <w:r>
        <w:t xml:space="preserve">Step 3 – Mutation: A small random change is applied to one parameter of an offspring (e.g., changing Speed from High to Medium in a new offspring) to introduce diversity and explore combinations the parents alone would not produce, guarding against premature convergence.</w:t>
      </w:r>
    </w:p>
    <w:p>
      <w:pPr>
        <w:spacing w:after="60"/>
      </w:pPr>
      <w:r>
        <w:t xml:space="preserve">Generational improvement: In Generation 1, the average fitness of the population rises because the low-fitness Example 1 is replaced by fitter offspring derived from Examples 3 and 5. Across further generations, the population increasingly concentrates around 'High Speed + High Accuracy' combinations as these consistently yield the highest fitness scores and highest chance of selection.</w:t>
      </w:r>
    </w:p>
    <w:p>
      <w:pPr>
        <w:spacing w:after="60"/>
      </w:pPr>
      <w:r>
        <w:t xml:space="preserve">Best optimal solution: The evolved candidate combining High Speed and High Accuracy represents the optimum, as it builds on the two fittest original parents (Examples 3 and 5, fitness 75 and 80) and is expected to exceed both with a fitness value approaching or exceeding 80–85, while remaining classified as 'Suitable (Yes)'.</w:t>
      </w:r>
    </w:p>
    <w:p>
      <w:pPr>
        <w:spacing w:after="80" w:before="240"/>
      </w:pPr>
      <w:r>
        <w:rPr>
          <w:b/>
          <w:bCs/>
        </w:rPr>
        <w:t xml:space="preserve">Q5. In the context of Neural Networks for classification, consider a dataset used to predict whether a patient has a disease based on attributes such as Age, Blood Pressure, Glucose Level, and Lifestyle Risk. The output indicates whether the disease is present (Yes) or not (No). Using this dataset, explain how a neural network model can be trained using backpropagation to classify the data. Also, evaluate the model performance by comparing actual and predicted outputs. Dataset: 5 examples with Actual/Predicted outputs given.</w:t>
      </w:r>
    </w:p>
    <w:p>
      <w:pPr>
        <w:spacing w:after="80"/>
      </w:pPr>
      <w:r>
        <w:rPr>
          <w:b/>
          <w:bCs/>
          <w:i/>
          <w:iCs/>
          <w:color w:val="1F4E79"/>
        </w:rPr>
        <w:t xml:space="preserve">Answer:</w:t>
      </w:r>
    </w:p>
    <w:p>
      <w:pPr>
        <w:spacing w:after="60"/>
      </w:pPr>
      <w:r>
        <w:t xml:space="preserve">Neural network training process: The four attributes (Age, Blood Pressure, Glucose Level, Lifestyle Risk) are encoded as numerical/categorical input features (e.g., High=2, Medium=1, Low=0) and fed into the input layer. The network computes a forward pass through hidden layers to produce a predicted probability of disease presence. The predicted output is compared against the actual label (Yes/No, encoded as 1/0) using a loss function (binary cross-entropy). Backpropagation computes the gradient of this loss with respect to every weight and updates them via gradient descent, repeating over multiple epochs until the loss converges and the model reliably separates 'disease present' from 'disease absent' patients based on the four risk attributes.</w:t>
      </w:r>
    </w:p>
    <w:p>
      <w:pPr>
        <w:spacing w:after="60"/>
      </w:pPr>
      <w:r>
        <w:t xml:space="preserve">Comparing Actual vs Predicted outputs from the dataset:</w:t>
      </w:r>
    </w:p>
    <w:p>
      <w:pPr>
        <w:spacing w:after="60"/>
      </w:pPr>
      <w:r>
        <w:t xml:space="preserve">Example 1: Actual=Yes, Predicted=Yes → Correct (True Positive)</w:t>
      </w:r>
    </w:p>
    <w:p>
      <w:pPr>
        <w:spacing w:after="60"/>
      </w:pPr>
      <w:r>
        <w:t xml:space="preserve">Example 2: Actual=Yes, Predicted=No → Incorrect (False Negative)</w:t>
      </w:r>
    </w:p>
    <w:p>
      <w:pPr>
        <w:spacing w:after="60"/>
      </w:pPr>
      <w:r>
        <w:t xml:space="preserve">Example 3: Actual=No, Predicted=No → Correct (True Negative)</w:t>
      </w:r>
    </w:p>
    <w:p>
      <w:pPr>
        <w:spacing w:after="60"/>
      </w:pPr>
      <w:r>
        <w:t xml:space="preserve">Example 4: Actual=Yes, Predicted=Yes → Correct (True Positive)</w:t>
      </w:r>
    </w:p>
    <w:p>
      <w:pPr>
        <w:spacing w:after="60"/>
      </w:pPr>
      <w:r>
        <w:t xml:space="preserve">Example 5: Actual=No, Predicted=Yes → Incorrect (False Positive)</w:t>
      </w:r>
    </w:p>
    <w:p>
      <w:pPr>
        <w:spacing w:after="60"/>
      </w:pPr>
      <w:r>
        <w:t xml:space="preserve">Confusion matrix values: TP = 2, TN = 1, FP = 1, FN = 1.</w:t>
      </w:r>
    </w:p>
    <w:p>
      <w:pPr>
        <w:spacing w:after="60"/>
      </w:pPr>
      <w:r>
        <w:t xml:space="preserve">Evaluation metrics: Accuracy = (TP+TN)/Total = 3/5 = 60%. Precision = TP/(TP+FP) = 2/3 = 66.67%. Recall = TP/(TP+FN) = 2/3 = 66.67%.</w:t>
      </w:r>
    </w:p>
    <w:p>
      <w:pPr>
        <w:spacing w:after="60"/>
      </w:pPr>
      <w:r>
        <w:t xml:space="preserve">Performance analysis: With only 60% accuracy on this small sample, the model shows moderate but not strong performance — it both misses a true disease case (Example 2, a dangerous false negative) and raises a false alarm (Example 5). This indicates a need for more training data, better feature engineering, or hyperparameter tuning.</w:t>
      </w:r>
    </w:p>
    <w:p>
      <w:pPr>
        <w:spacing w:after="60"/>
      </w:pPr>
      <w:r>
        <w:t xml:space="preserve">Role of preprocessing and feature selection: Normalising Blood Pressure and Glucose Level to comparable numeric scales prevents any single feature from dominating due to scale differences, while feature selection (e.g., identifying that Glucose Level and Age are the strongest predictors) reduces noise from less relevant attributes, together improving the model's accuracy and reliability on unseen patients.</w:t>
      </w:r>
    </w:p>
    <w:p>
      <w:pPr>
        <w:spacing w:after="80" w:before="240"/>
      </w:pPr>
      <w:r>
        <w:rPr>
          <w:b/>
          <w:bCs/>
        </w:rPr>
        <w:t xml:space="preserve">Q6. With the help of a neat diagram, explain the architecture of a decision tree learning system. Describe how features are selected using measures such as entropy and information gain. Illustrate the process of tree construction and pruning using a small example dataset, and explain how overfitting can be controlled in decision tree models.</w:t>
      </w:r>
    </w:p>
    <w:p>
      <w:pPr>
        <w:spacing w:after="80"/>
      </w:pPr>
      <w:r>
        <w:rPr>
          <w:b/>
          <w:bCs/>
          <w:i/>
          <w:iCs/>
          <w:color w:val="1F4E79"/>
        </w:rPr>
        <w:t xml:space="preserve">Answer:</w:t>
      </w:r>
    </w:p>
    <w:p>
      <w:pPr>
        <w:spacing w:after="60"/>
      </w:pPr>
      <w:r>
        <w:t xml:space="preserve">Decision tree architecture: A decision tree consists of a root node (the entire dataset), internal/decision nodes (each testing a feature and splitting data into branches), branches (representing outcomes of the test), and leaf nodes (representing final class labels/predictions). Structure: Root Node → [Feature Test] → Branch 1 / Branch 2 → further Decision Nodes or Leaf Nodes → Class Label.</w:t>
      </w:r>
    </w:p>
    <w:p>
      <w:pPr>
        <w:spacing w:after="60"/>
      </w:pPr>
      <w:r>
        <w:t xml:space="preserve">Entropy: Measures impurity/disorder in a dataset: Entropy(S) = −Σ pᵢ log₂(pᵢ), where pᵢ is the proportion of class i in set S. Entropy is 0 for a pure node (all one class) and maximum (1 for binary classification) when classes are equally mixed.</w:t>
      </w:r>
    </w:p>
    <w:p>
      <w:pPr>
        <w:spacing w:after="60"/>
      </w:pPr>
      <w:r>
        <w:t xml:space="preserve">Information Gain: IG(S, A) = Entropy(S) − Σ (|Sᵥ|/|S|) × Entropy(Sᵥ), summed over each subset Sᵥ created by splitting on attribute A. The feature that yields the HIGHEST information gain (i.e., produces the purest child nodes) is selected as the splitting attribute at each node.</w:t>
      </w:r>
    </w:p>
    <w:p>
      <w:pPr>
        <w:spacing w:after="60"/>
      </w:pPr>
      <w:r>
        <w:t xml:space="preserve">Example: For a small dataset predicting 'Play Tennis' (Yes/No) based on 'Outlook' (Sunny/Overcast/Rain), entropy of the full set might be 0.94 (mixed). Splitting on 'Outlook' might yield an information gain of 0.246, higher than splitting on 'Humidity' (IG=0.151) — so 'Outlook' is chosen as the root split, and the process recurses on each branch until nodes become pure or a stopping criterion is met.</w:t>
      </w:r>
    </w:p>
    <w:p>
      <w:pPr>
        <w:spacing w:after="60"/>
      </w:pPr>
      <w:r>
        <w:t xml:space="preserve">Tree construction: Starting at the root, the algorithm (e.g., ID3/C4.5) recursively selects the highest-information-gain feature to split on, creating child nodes, and repeats on each subset until all leaves are pure or no features remain.</w:t>
      </w:r>
    </w:p>
    <w:p>
      <w:pPr>
        <w:spacing w:after="60"/>
      </w:pPr>
      <w:r>
        <w:t xml:space="preserve">Pruning: After a full tree is grown (which risks overfitting by capturing noise), pruning removes branches that provide little predictive power. Pre-pruning stops tree growth early (e.g., minimum samples per leaf, maximum depth), while post-pruning grows the full tree first, then removes subtrees that do not improve validation accuracy, replacing them with a leaf labelled by the majority class.</w:t>
      </w:r>
    </w:p>
    <w:p>
      <w:pPr>
        <w:spacing w:after="60"/>
      </w:pPr>
      <w:r>
        <w:t xml:space="preserve">Controlling overfitting: Overfitting in decision trees (deep trees that memorise training data) is controlled through pruning (pre/post), setting a maximum tree depth, requiring a minimum number of samples per split/leaf, and using ensemble methods like Random Forests that average many trees to reduce variance.</w:t>
      </w:r>
    </w:p>
    <w:p>
      <w:pPr>
        <w:spacing w:after="80" w:before="240"/>
      </w:pPr>
      <w:r>
        <w:rPr>
          <w:b/>
          <w:bCs/>
        </w:rPr>
        <w:t xml:space="preserve">Q7. Design a machine learning system for smart traffic management to predict traffic congestion using data such as vehicle density, time of day, weather conditions, and road type. Justify the choice of algorithm, explain preprocessing and feature engineering steps, and describe how the model can be trained, validated, and deployed for real-time decision-making.</w:t>
      </w:r>
    </w:p>
    <w:p>
      <w:pPr>
        <w:spacing w:after="80"/>
      </w:pPr>
      <w:r>
        <w:rPr>
          <w:b/>
          <w:bCs/>
          <w:i/>
          <w:iCs/>
          <w:color w:val="1F4E79"/>
        </w:rPr>
        <w:t xml:space="preserve">Answer:</w:t>
      </w:r>
    </w:p>
    <w:p>
      <w:pPr>
        <w:spacing w:after="60"/>
      </w:pPr>
      <w:r>
        <w:t xml:space="preserve">System design: The system collects real-time and historical data on vehicle density (from traffic cameras/sensors), time of day, weather conditions (rain, fog reduce traffic flow), and road type (highway, arterial, residential) to predict congestion levels at various points in a road network.</w:t>
      </w:r>
    </w:p>
    <w:p>
      <w:pPr>
        <w:spacing w:after="60"/>
      </w:pPr>
      <w:r>
        <w:t xml:space="preserve">Algorithm justification: A Gradient Boosted Decision Tree (e.g., XGBoost) or a Recurrent Neural Network (LSTM) is appropriate. LSTM is particularly justified because traffic congestion is inherently a time-series problem — congestion at time t depends heavily on patterns from previous time steps (rush hour build-up), which LSTMs capture through their memory cells, unlike traditional regression models that treat each time point independently.</w:t>
      </w:r>
    </w:p>
    <w:p>
      <w:pPr>
        <w:spacing w:after="60"/>
      </w:pPr>
      <w:r>
        <w:t xml:space="preserve">Preprocessing: Normalising vehicle density counts and weather metrics to comparable scales, encoding categorical variables like road type and weather condition (one-hot encoding), handling missing sensor data via interpolation, and resampling data into consistent time intervals (e.g., 5-minute windows).</w:t>
      </w:r>
    </w:p>
    <w:p>
      <w:pPr>
        <w:spacing w:after="60"/>
      </w:pPr>
      <w:r>
        <w:t xml:space="preserve">Feature engineering: Creating derived features such as 'average speed over last 15 minutes', 'is_rush_hour' flag, 'day_of_week', and interaction features combining weather with road type (since rain affects highways differently than residential roads), which significantly boost predictive power beyond raw sensor values.</w:t>
      </w:r>
    </w:p>
    <w:p>
      <w:pPr>
        <w:spacing w:after="60"/>
      </w:pPr>
      <w:r>
        <w:t xml:space="preserve">Training, validation, deployment: The model is trained on historical time-series data with a chronological train/validation/test split (to avoid future data leakage), hyperparameters (sequence length, number of LSTM units) tuned on the validation set, and performance evaluated using RMSE/MAE for congestion-level prediction. For deployment, the trained model is integrated into a real-time pipeline that ingests live sensor feeds, produces rolling congestion predictions every few minutes, and feeds outputs into traffic signal control systems and navigation apps to enable proactive rerouting and adaptive signal timing, supporting real-time smart traffic decision-making.</w:t>
      </w:r>
    </w:p>
    <w:p>
      <w:pPr>
        <w:spacing w:after="80" w:before="240"/>
      </w:pPr>
      <w:r>
        <w:rPr>
          <w:b/>
          <w:bCs/>
        </w:rPr>
        <w:t xml:space="preserve">Q8. In the context of Convolutional Neural Networks (CNNs), explain the different layers involved, including convolutional, pooling, and fully connected layers. Describe how feature maps are generated and how backpropagation updates weights in CNNs. Illustrate the process with an example of image classification and discuss factors affecting model performance.</w:t>
      </w:r>
    </w:p>
    <w:p>
      <w:pPr>
        <w:spacing w:after="80"/>
      </w:pPr>
      <w:r>
        <w:rPr>
          <w:b/>
          <w:bCs/>
          <w:i/>
          <w:iCs/>
          <w:color w:val="1F4E79"/>
        </w:rPr>
        <w:t xml:space="preserve">Answer:</w:t>
      </w:r>
    </w:p>
    <w:p>
      <w:pPr>
        <w:spacing w:after="60"/>
      </w:pPr>
      <w:r>
        <w:t xml:space="preserve">CNN layers:</w:t>
      </w:r>
    </w:p>
    <w:p>
      <w:pPr>
        <w:spacing w:after="60"/>
      </w:pPr>
      <w:r>
        <w:t xml:space="preserve">1) Convolutional Layer: Applies learnable filters (kernels) that slide across the input image, computing dot products between the filter weights and local input regions to detect features like edges, textures, and shapes. Each filter produces a feature map highlighting where that feature is present in the image.</w:t>
      </w:r>
    </w:p>
    <w:p>
      <w:pPr>
        <w:spacing w:after="60"/>
      </w:pPr>
      <w:r>
        <w:t xml:space="preserve">2) Pooling Layer: Downsamples feature maps (commonly max pooling, taking the maximum value in each region) to reduce spatial dimensions, computation, and provide translation invariance, while retaining the most salient features.</w:t>
      </w:r>
    </w:p>
    <w:p>
      <w:pPr>
        <w:spacing w:after="60"/>
      </w:pPr>
      <w:r>
        <w:t xml:space="preserve">3) Fully Connected Layer: After several convolution+pooling blocks flatten the spatial feature maps into a vector, fully connected layers combine these high-level features to produce the final classification output (e.g., via softmax for multi-class classification).</w:t>
      </w:r>
    </w:p>
    <w:p>
      <w:pPr>
        <w:spacing w:after="60"/>
      </w:pPr>
      <w:r>
        <w:t xml:space="preserve">Feature map generation: A filter (e.g., 3×3) slides over the input with a defined stride, at each position computing an element-wise multiplication and sum with the underlying pixel values, plus a bias, then passing through a non-linear activation (ReLU) — this produces one value in the output feature map; repeating across the whole image produces the complete feature map for that filter.</w:t>
      </w:r>
    </w:p>
    <w:p>
      <w:pPr>
        <w:spacing w:after="60"/>
      </w:pPr>
      <w:r>
        <w:t xml:space="preserve">Backpropagation in CNNs: The loss computed at the output (fully connected/softmax layer) is propagated backward through the fully connected layers, then through the pooling layers (gradient routed to the max-value position in max pooling), and finally through the convolutional layers where gradients with respect to each filter's weights are computed via the chain rule and used to update filter weights through gradient descent — the same core principle as standard backpropagation, but respecting the weight-sharing structure of convolution.</w:t>
      </w:r>
    </w:p>
    <w:p>
      <w:pPr>
        <w:spacing w:after="60"/>
      </w:pPr>
      <w:r>
        <w:t xml:space="preserve">Example (image classification): For classifying handwritten digits (MNIST), early convolutional layers detect simple edges and strokes, deeper layers combine these into loop/curve patterns specific to digits, pooling layers progressively reduce the 28×28 image to a compact feature vector, and the final fully connected + softmax layer outputs probabilities across the 10 digit classes.</w:t>
      </w:r>
    </w:p>
    <w:p>
      <w:pPr>
        <w:spacing w:after="60"/>
      </w:pPr>
      <w:r>
        <w:t xml:space="preserve">Factors affecting performance: Number and size of filters, depth of the network, choice of activation function, amount and quality of training data, use of data augmentation, batch normalization, and appropriate learning rate/optimizer selection all significantly influence CNN accuracy and training stability.</w:t>
      </w:r>
    </w:p>
    <w:p>
      <w:pPr>
        <w:spacing w:after="80" w:before="240"/>
      </w:pPr>
      <w:r>
        <w:rPr>
          <w:b/>
          <w:bCs/>
        </w:rPr>
        <w:t xml:space="preserve">Q9. Consider the application of Genetic Algorithms for feature selection in a machine learning problem. Explain how candidate feature subsets are represented as chromosomes and how fitness is evaluated. Describe the role of selection, crossover, and mutation in evolving better feature subsets, and discuss how this improves model accuracy and reduces complexity.</w:t>
      </w:r>
    </w:p>
    <w:p>
      <w:pPr>
        <w:spacing w:after="80"/>
      </w:pPr>
      <w:r>
        <w:rPr>
          <w:b/>
          <w:bCs/>
          <w:i/>
          <w:iCs/>
          <w:color w:val="1F4E79"/>
        </w:rPr>
        <w:t xml:space="preserve">Answer:</w:t>
      </w:r>
    </w:p>
    <w:p>
      <w:pPr>
        <w:spacing w:after="60"/>
      </w:pPr>
      <w:r>
        <w:t xml:space="preserve">Chromosome representation: Each chromosome is typically a binary string of length equal to the total number of available features, where a '1' at position i indicates feature i is included in the subset and '0' indicates it is excluded. For example, for a dataset with 6 features, chromosome '101100' represents a subset containing features 1, 3, and 4 only.</w:t>
      </w:r>
    </w:p>
    <w:p>
      <w:pPr>
        <w:spacing w:after="60"/>
      </w:pPr>
      <w:r>
        <w:t xml:space="preserve">Fitness evaluation: The fitness of each chromosome (feature subset) is measured by training a machine learning model (e.g., a classifier) using only the selected features and evaluating its performance (e.g., cross-validation accuracy or F1-score) on validation data — often combined with a penalty term for the number of features selected, to reward smaller, simpler subsets that still perform well.</w:t>
      </w:r>
    </w:p>
    <w:p>
      <w:pPr>
        <w:spacing w:after="60"/>
      </w:pPr>
      <w:r>
        <w:t xml:space="preserve">Role of selection: Chromosomes (feature subsets) with higher fitness (better model accuracy with fewer features) are more likely to be selected as parents for the next generation, following selection strategies like roulette-wheel or tournament selection, ensuring promising feature combinations propagate.</w:t>
      </w:r>
    </w:p>
    <w:p>
      <w:pPr>
        <w:spacing w:after="60"/>
      </w:pPr>
      <w:r>
        <w:t xml:space="preserve">Role of crossover: Single or multi-point crossover exchanges segments between two parent chromosomes' bit strings, combining useful feature subsets from both parents into new offspring subsets that may capture complementary predictive features not present together in either parent alone.</w:t>
      </w:r>
    </w:p>
    <w:p>
      <w:pPr>
        <w:spacing w:after="60"/>
      </w:pPr>
      <w:r>
        <w:t xml:space="preserve">Role of mutation: Randomly flips individual bits (toggling a feature's inclusion/exclusion) with a small probability, allowing the algorithm to explore feature combinations that selection and crossover alone would not reach, and preventing the search from getting stuck considering only the initially popular features.</w:t>
      </w:r>
    </w:p>
    <w:p>
      <w:pPr>
        <w:spacing w:after="60"/>
      </w:pPr>
      <w:r>
        <w:t xml:space="preserve">Improvement in accuracy and complexity: By iteratively evolving feature subsets toward higher fitness, the GA discovers a reduced set of the most informative features, which removes redundant/noisy/irrelevant features that could confuse the model. This typically improves model accuracy (less noise to overfit to), significantly reduces computational complexity and training time (fewer input dimensions), and produces more interpretable models.</w:t>
      </w:r>
    </w:p>
    <w:p>
      <w:pPr>
        <w:spacing w:after="80" w:before="240"/>
      </w:pPr>
      <w:r>
        <w:rPr>
          <w:b/>
          <w:bCs/>
        </w:rPr>
        <w:t xml:space="preserve">Q10. In the context of classification problems, explain how different evaluation metrics such as accuracy, precision, recall, F1-score, and ROC curve are used to assess model performance. Using a sample confusion matrix, demonstrate the calculation of these metrics and discuss their importance in applications such as medical diagnosis and fraud detection.</w:t>
      </w:r>
    </w:p>
    <w:p>
      <w:pPr>
        <w:spacing w:after="80"/>
      </w:pPr>
      <w:r>
        <w:rPr>
          <w:b/>
          <w:bCs/>
          <w:i/>
          <w:iCs/>
          <w:color w:val="1F4E79"/>
        </w:rPr>
        <w:t xml:space="preserve">Answer:</w:t>
      </w:r>
    </w:p>
    <w:p>
      <w:pPr>
        <w:spacing w:after="60"/>
      </w:pPr>
      <w:r>
        <w:t xml:space="preserve">Sample confusion matrix: TP = 90, TN = 850, FP = 30, FN = 30 (total N = 1000, imbalanced dataset).</w:t>
      </w:r>
    </w:p>
    <w:p>
      <w:pPr>
        <w:spacing w:after="60"/>
      </w:pPr>
      <w:r>
        <w:t xml:space="preserve">Accuracy = (TP+TN)/N = (90+850)/1000 = 940/1000 = 94%</w:t>
      </w:r>
    </w:p>
    <w:p>
      <w:pPr>
        <w:spacing w:after="60"/>
      </w:pPr>
      <w:r>
        <w:t xml:space="preserve">Precision = TP/(TP+FP) = 90/120 = 75%</w:t>
      </w:r>
    </w:p>
    <w:p>
      <w:pPr>
        <w:spacing w:after="60"/>
      </w:pPr>
      <w:r>
        <w:t xml:space="preserve">Recall (Sensitivity) = TP/(TP+FN) = 90/120 = 75%</w:t>
      </w:r>
    </w:p>
    <w:p>
      <w:pPr>
        <w:spacing w:after="60"/>
      </w:pPr>
      <w:r>
        <w:t xml:space="preserve">F1-score = 2×(Precision×Recall)/(Precision+Recall) = 2×(0.75×0.75)/(1.5) = 1.125/1.5 = 75%</w:t>
      </w:r>
    </w:p>
    <w:p>
      <w:pPr>
        <w:spacing w:after="60"/>
      </w:pPr>
      <w:r>
        <w:t xml:space="preserve">ROC Curve: Plots True Positive Rate (Recall) against False Positive Rate (FP/(FP+TN)) at varying classification thresholds. The Area Under the Curve (AUC) summarises overall discriminative ability — an AUC close to 1 indicates excellent separation between classes, while 0.5 indicates no better than random guessing.</w:t>
      </w:r>
    </w:p>
    <w:p>
      <w:pPr>
        <w:spacing w:after="60"/>
      </w:pPr>
      <w:r>
        <w:t xml:space="preserve">Why accuracy alone is insufficient: In this example, accuracy (94%) looks impressive, but this is heavily influenced by the large number of true negatives (850) in an imbalanced dataset — accuracy alone can mask poor performance on the minority (positive) class.</w:t>
      </w:r>
    </w:p>
    <w:p>
      <w:pPr>
        <w:spacing w:after="60"/>
      </w:pPr>
      <w:r>
        <w:t xml:space="preserve">Importance in medical diagnosis: Recall (sensitivity) is prioritised because missing an actual disease case (false negative) can be life-threatening — a high-recall model ensures fewer sick patients are missed, even at some cost to precision.</w:t>
      </w:r>
    </w:p>
    <w:p>
      <w:pPr>
        <w:spacing w:after="60"/>
      </w:pPr>
      <w:r>
        <w:t xml:space="preserve">Importance in fraud detection: Precision is often prioritised because falsely flagging legitimate transactions (false positives) creates customer friction and operational costs, though recall still matters to avoid missing genuine fraud — F1-score, balancing both, and the ROC-AUC (evaluating performance across all thresholds) are commonly used to select an optimal operating threshold suited to the specific cost trade-offs of the application.</w:t>
      </w:r>
    </w:p>
    <w:p>
      <w:pPr>
        <w:spacing w:after="80" w:before="240"/>
      </w:pPr>
      <w:r>
        <w:rPr>
          <w:b/>
          <w:bCs/>
        </w:rPr>
        <w:t xml:space="preserve">Q11. With the help of a neat diagram, explain the architecture of an Artificial Neural Network (ANN). Describe the roles of input, hidden, and output layers, and explain how weights and biases are used in computation. Illustrate how forward propagation works with a simple example, and discuss how overfitting can be controlled using techniques such as dropout and regularization.</w:t>
      </w:r>
    </w:p>
    <w:p>
      <w:pPr>
        <w:spacing w:after="80"/>
      </w:pPr>
      <w:r>
        <w:rPr>
          <w:b/>
          <w:bCs/>
          <w:i/>
          <w:iCs/>
          <w:color w:val="1F4E79"/>
        </w:rPr>
        <w:t xml:space="preserve">Answer:</w:t>
      </w:r>
    </w:p>
    <w:p>
      <w:pPr>
        <w:spacing w:after="60"/>
      </w:pPr>
      <w:r>
        <w:t xml:space="preserve">ANN Architecture: An Artificial Neural Network consists of three main types of layers arranged sequentially: Input Layer → Hidden Layer(s) → Output Layer, with neurons in each layer fully connected to neurons in the next layer via weighted edges.</w:t>
      </w:r>
    </w:p>
    <w:p>
      <w:pPr>
        <w:spacing w:after="60"/>
      </w:pPr>
      <w:r>
        <w:t xml:space="preserve">Input Layer: Receives the raw feature values of the dataset (one neuron per feature) and passes them, unmodified, into the network.</w:t>
      </w:r>
    </w:p>
    <w:p>
      <w:pPr>
        <w:spacing w:after="60"/>
      </w:pPr>
      <w:r>
        <w:t xml:space="preserve">Hidden Layer(s): Perform the core computation — each neuron computes a weighted sum of its inputs plus a bias, then applies a non-linear activation function (sigmoid, ReLU, tanh), enabling the network to learn complex, non-linear relationships between inputs and outputs. Multiple hidden layers (deep networks) allow hierarchical feature learning.</w:t>
      </w:r>
    </w:p>
    <w:p>
      <w:pPr>
        <w:spacing w:after="60"/>
      </w:pPr>
      <w:r>
        <w:t xml:space="preserve">Output Layer: Produces the final prediction — a single neuron with sigmoid activation for binary classification, multiple neurons with softmax for multi-class classification, or a linear neuron for regression.</w:t>
      </w:r>
    </w:p>
    <w:p>
      <w:pPr>
        <w:spacing w:after="60"/>
      </w:pPr>
      <w:r>
        <w:t xml:space="preserve">Role of weights and biases: Each connection between neurons has an associated weight representing the strength/importance of that input's influence; the bias is an additional learnable parameter added to the weighted sum, allowing the activation function to be shifted left/right, giving the network more flexibility to fit the data (analogous to the intercept in linear models).</w:t>
      </w:r>
    </w:p>
    <w:p>
      <w:pPr>
        <w:spacing w:after="60"/>
      </w:pPr>
      <w:r>
        <w:t xml:space="preserve">Forward propagation example: For an input x=[x1,x2] to a hidden neuron with weights [w1,w2] and bias b: net = w1×x1 + w2×x2 + b; hidden output h = sigmoid(net). This h, along with other hidden neuron outputs, becomes the input to the output layer, which computes its own weighted sum and activation to produce the final prediction ŷ.</w:t>
      </w:r>
    </w:p>
    <w:p>
      <w:pPr>
        <w:spacing w:after="60"/>
      </w:pPr>
      <w:r>
        <w:t xml:space="preserve">Controlling overfitting: Dropout randomly deactivates a fraction of neurons during each training iteration, forcing the network to not over-rely on specific neurons and encouraging redundant, generalisable feature representations. Regularization (L1/L2) adds a penalty term to the loss function proportional to the magnitude of the weights, discouraging overly large weights that would let the model fit noise, thereby producing a simpler, more generalisable model that performs better on unseen data.</w:t>
      </w:r>
    </w:p>
    <w:p>
      <w:pPr>
        <w:spacing w:after="80" w:before="240"/>
      </w:pPr>
      <w:r>
        <w:rPr>
          <w:b/>
          <w:bCs/>
        </w:rPr>
        <w:t xml:space="preserve">Q12. Design a machine learning system for weather forecasting to predict rainfall using features such as temperature, humidity, wind speed, and atmospheric pressure. Justify the choice of algorithm, explain preprocessing and feature engineering steps, and describe how the model can be trained, validated, and deployed for real-time predictions.</w:t>
      </w:r>
    </w:p>
    <w:p>
      <w:pPr>
        <w:spacing w:after="80"/>
      </w:pPr>
      <w:r>
        <w:rPr>
          <w:b/>
          <w:bCs/>
          <w:i/>
          <w:iCs/>
          <w:color w:val="1F4E79"/>
        </w:rPr>
        <w:t xml:space="preserve">Answer:</w:t>
      </w:r>
    </w:p>
    <w:p>
      <w:pPr>
        <w:spacing w:after="60"/>
      </w:pPr>
      <w:r>
        <w:t xml:space="preserve">System design: The system uses historical and real-time meteorological data — temperature, humidity, wind speed, and atmospheric pressure — collected from weather stations and satellites, to predict rainfall (as a classification problem: will it rain, or as regression: predicted rainfall amount).</w:t>
      </w:r>
    </w:p>
    <w:p>
      <w:pPr>
        <w:spacing w:after="60"/>
      </w:pPr>
      <w:r>
        <w:t xml:space="preserve">Algorithm justification: Since weather is inherently sequential/time-dependent (today's rainfall depends on preceding hours/days of pressure and humidity trends), an LSTM-based recurrent neural network is well suited to capture these temporal dependencies. Alternatively, Random Forest Regression provides a strong, interpretable baseline for tabular meteorological features when very long-term sequence memory is less critical — the choice depends on whether the task emphasises short-term sequence patterns (favoring LSTM) or feature-interaction-driven prediction (favoring ensemble trees).</w:t>
      </w:r>
    </w:p>
    <w:p>
      <w:pPr>
        <w:spacing w:after="60"/>
      </w:pPr>
      <w:r>
        <w:t xml:space="preserve">Preprocessing: Normalising all features (temperature in °C, pressure in hPa, humidity in %) to comparable scales since they have very different ranges, handling missing readings via interpolation, and removing sensor anomalies/outliers.</w:t>
      </w:r>
    </w:p>
    <w:p>
      <w:pPr>
        <w:spacing w:after="60"/>
      </w:pPr>
      <w:r>
        <w:t xml:space="preserve">Feature engineering: Creating derived features such as dew point (from temperature and humidity), pressure trend (rate of pressure change over the last 6/12 hours, a strong rainfall predictor), and seasonal/time-of-year encodings, which substantially improve predictive signal beyond raw instantaneous readings.</w:t>
      </w:r>
    </w:p>
    <w:p>
      <w:pPr>
        <w:spacing w:after="60"/>
      </w:pPr>
      <w:r>
        <w:t xml:space="preserve">Training, validation, deployment: The model is trained on historical labelled weather data with a time-based train/validation/test split to prevent future data leakage, hyperparameters tuned on the validation set (e.g., number of LSTM units, tree depth), and evaluated using metrics such as RMSE (for rainfall amount) or precision/recall (for rain/no-rain classification). Once validated, the model is deployed in a pipeline that ingests live weather station and satellite feeds, generates rolling short-term forecasts, and delivers them through weather apps/alert systems, enabling real-time rainfall predictions for the public and agencies.</w:t>
      </w:r>
    </w:p>
    <w:p>
      <w:pPr>
        <w:spacing w:after="80" w:before="240"/>
      </w:pPr>
      <w:r>
        <w:rPr>
          <w:b/>
          <w:bCs/>
        </w:rPr>
        <w:t xml:space="preserve">Q13. In the context of Recurrent Neural Networks (RNNs), explain the architecture and how they handle sequential data. Describe the concept of hidden states and how information is passed through time steps. Illustrate with an example such as text prediction or time-series forecasting, and discuss challenges like vanishing gradients and possible solutions.</w:t>
      </w:r>
    </w:p>
    <w:p>
      <w:pPr>
        <w:spacing w:after="80"/>
      </w:pPr>
      <w:r>
        <w:rPr>
          <w:b/>
          <w:bCs/>
          <w:i/>
          <w:iCs/>
          <w:color w:val="1F4E79"/>
        </w:rPr>
        <w:t xml:space="preserve">Answer:</w:t>
      </w:r>
    </w:p>
    <w:p>
      <w:pPr>
        <w:spacing w:after="60"/>
      </w:pPr>
      <w:r>
        <w:t xml:space="preserve">RNN architecture: Unlike feedforward networks, an RNN has a recurrent connection where the hidden layer's output at time step t is fed back as an additional input at time step t+1, allowing the network to maintain a form of 'memory' across a sequence.</w:t>
      </w:r>
    </w:p>
    <w:p>
      <w:pPr>
        <w:spacing w:after="60"/>
      </w:pPr>
      <w:r>
        <w:t xml:space="preserve">Handling sequential data: At each time step t, the RNN takes the current input xₜ and the previous hidden state h_(t-1), computes the new hidden state hₜ = f(W_x·xₜ + W_h·h_(t-1) + b), and optionally produces an output yₜ. This shared-weight recurrence allows the same network to process sequences of any length while accumulating context from earlier time steps.</w:t>
      </w:r>
    </w:p>
    <w:p>
      <w:pPr>
        <w:spacing w:after="60"/>
      </w:pPr>
      <w:r>
        <w:t xml:space="preserve">Hidden states: The hidden state hₜ acts as a compressed summary of all information seen in the sequence up to time t. It is passed forward through time, so information from early time steps can, in principle, influence predictions much later in the sequence.</w:t>
      </w:r>
    </w:p>
    <w:p>
      <w:pPr>
        <w:spacing w:after="60"/>
      </w:pPr>
      <w:r>
        <w:t xml:space="preserve">Example (text prediction): For predicting the next word in 'The sky is ___', the RNN processes 'The', then 'sky', then 'is' sequentially, updating its hidden state at each step to encode the accumulated context, and finally uses the hidden state after 'is' to predict a likely next word such as 'blue'.</w:t>
      </w:r>
    </w:p>
    <w:p>
      <w:pPr>
        <w:spacing w:after="60"/>
      </w:pPr>
      <w:r>
        <w:t xml:space="preserve">Example (time-series forecasting): For stock price or temperature forecasting, the RNN processes a sequence of past values (day 1, day 2, ..., day n), with the hidden state capturing trends/momentum, to predict the value at day n+1.</w:t>
      </w:r>
    </w:p>
    <w:p>
      <w:pPr>
        <w:spacing w:after="60"/>
      </w:pPr>
      <w:r>
        <w:t xml:space="preserve">Vanishing gradient problem: During backpropagation through time, gradients are repeatedly multiplied by the same recurrent weight matrix across many time steps; when these values are less than 1, the gradients shrink exponentially as they propagate backward, causing the network to 'forget' long-range dependencies and making it very difficult to learn relationships between distant time steps.</w:t>
      </w:r>
    </w:p>
    <w:p>
      <w:pPr>
        <w:spacing w:after="60"/>
      </w:pPr>
      <w:r>
        <w:t xml:space="preserve">Solutions: LSTM (Long Short-Term Memory) and GRU (Gated Recurrent Unit) architectures introduce gating mechanisms (forget, input, output gates) that regulate information flow and preserve gradients over long sequences. Additional solutions include gradient clipping (capping gradient magnitude to prevent instability) and using attention mechanisms, which allow the network to directly reference relevant earlier time steps without relying solely on the compressed hidden state.</w:t>
      </w:r>
    </w:p>
    <w:p>
      <w:pPr>
        <w:spacing w:after="80" w:before="240"/>
      </w:pPr>
      <w:r>
        <w:rPr>
          <w:b/>
          <w:bCs/>
        </w:rPr>
        <w:t xml:space="preserve">Q14. Consider the use of Genetic Algorithms for optimization problems such as scheduling tasks in a system. Explain how solutions are encoded as chromosomes and how the fitness function is defined. Describe the processes of selection, crossover, and mutation, and discuss how these operations help in finding near-optimal solutions efficiently.</w:t>
      </w:r>
    </w:p>
    <w:p>
      <w:pPr>
        <w:spacing w:after="80"/>
      </w:pPr>
      <w:r>
        <w:rPr>
          <w:b/>
          <w:bCs/>
          <w:i/>
          <w:iCs/>
          <w:color w:val="1F4E79"/>
        </w:rPr>
        <w:t xml:space="preserve">Answer:</w:t>
      </w:r>
    </w:p>
    <w:p>
      <w:pPr>
        <w:spacing w:after="60"/>
      </w:pPr>
      <w:r>
        <w:t xml:space="preserve">Chromosome encoding: For a task scheduling problem, a chromosome is typically represented as a sequence/permutation, where each position corresponds to a time slot or processor, and the value at that position indicates which task is assigned there. For example, chromosome [T3, T1, T4, T2] represents an ordering of 4 tasks across 4 slots.</w:t>
      </w:r>
    </w:p>
    <w:p>
      <w:pPr>
        <w:spacing w:after="60"/>
      </w:pPr>
      <w:r>
        <w:t xml:space="preserve">Fitness function: The fitness function evaluates the quality of a schedule, typically as a combination of minimising total completion time (makespan), minimising resource idle time, and satisfying constraints (task dependencies, deadlines) — e.g., Fitness = 1 / (Makespan + Penalty for constraint violations), so schedules with shorter completion time and fewer violations receive higher fitness.</w:t>
      </w:r>
    </w:p>
    <w:p>
      <w:pPr>
        <w:spacing w:after="60"/>
      </w:pPr>
      <w:r>
        <w:t xml:space="preserve">Selection: Schedules (chromosomes) with higher fitness (shorter makespan, fewer violations) are more likely to be chosen as parents via mechanisms like tournament selection or roulette-wheel selection, ensuring good scheduling patterns are propagated to the next generation.</w:t>
      </w:r>
    </w:p>
    <w:p>
      <w:pPr>
        <w:spacing w:after="60"/>
      </w:pPr>
      <w:r>
        <w:t xml:space="preserve">Crossover: Order-based crossover (since task scheduling chromosomes are permutations) combines segments of the task order from two parent schedules while preserving validity (each task appears exactly once), producing offspring schedules that inherit favourable sub-sequences from both parents.</w:t>
      </w:r>
    </w:p>
    <w:p>
      <w:pPr>
        <w:spacing w:after="60"/>
      </w:pPr>
      <w:r>
        <w:t xml:space="preserve">Mutation: Randomly swaps the positions of two tasks in a chromosome (e.g., swapping the assigned time slots of T1 and T4), introducing new scheduling arrangements that were not present in either parent, helping the algorithm escape from schedules that are only locally optimal.</w:t>
      </w:r>
    </w:p>
    <w:p>
      <w:pPr>
        <w:spacing w:after="60"/>
      </w:pPr>
      <w:r>
        <w:t xml:space="preserve">Why this finds near-optimal solutions efficiently: Because scheduling is a combinatorial optimisation problem with an enormous search space that grows factorially with the number of tasks, exhaustive search is computationally infeasible. GA instead uses this evolutionary process — repeatedly selecting fit schedules, recombining them, and introducing mutation-based variation — to progressively improve the population's average fitness over generations, converging toward near-optimal schedules in a fraction of the time that exhaustive or brute-force search would require.</w:t>
      </w:r>
    </w:p>
    <w:p>
      <w:pPr>
        <w:spacing w:after="80" w:before="240"/>
      </w:pPr>
      <w:r>
        <w:rPr>
          <w:b/>
          <w:bCs/>
        </w:rPr>
        <w:t xml:space="preserve">Q15. In the context of classification models, explain how performance evaluation is carried out using metrics such as accuracy, precision, recall, F1-score, and ROC-AUC. Using a sample confusion matrix, demonstrate how each metric is calculated and discuss their importance in real-world applications such as spam detection and disease diagnosis.</w:t>
      </w:r>
    </w:p>
    <w:p>
      <w:pPr>
        <w:spacing w:after="80"/>
      </w:pPr>
      <w:r>
        <w:rPr>
          <w:b/>
          <w:bCs/>
          <w:i/>
          <w:iCs/>
          <w:color w:val="1F4E79"/>
        </w:rPr>
        <w:t xml:space="preserve">Answer:</w:t>
      </w:r>
    </w:p>
    <w:p>
      <w:pPr>
        <w:spacing w:after="60"/>
      </w:pPr>
      <w:r>
        <w:t xml:space="preserve">Sample confusion matrix: TP = 85, TN = 900, FP = 15, FN = 40 (total N = 1040, class-imbalanced spam detection scenario).</w:t>
      </w:r>
    </w:p>
    <w:p>
      <w:pPr>
        <w:spacing w:after="60"/>
      </w:pPr>
      <w:r>
        <w:t xml:space="preserve">Accuracy = (TP+TN)/N = (85+900)/1040 = 985/1040 = 0.9471 = 94.71%</w:t>
      </w:r>
    </w:p>
    <w:p>
      <w:pPr>
        <w:spacing w:after="60"/>
      </w:pPr>
      <w:r>
        <w:t xml:space="preserve">Precision = TP/(TP+FP) = 85/100 = 0.85 = 85%</w:t>
      </w:r>
    </w:p>
    <w:p>
      <w:pPr>
        <w:spacing w:after="60"/>
      </w:pPr>
      <w:r>
        <w:t xml:space="preserve">Recall (Sensitivity) = TP/(TP+FN) = 85/125 = 0.68 = 68%</w:t>
      </w:r>
    </w:p>
    <w:p>
      <w:pPr>
        <w:spacing w:after="60"/>
      </w:pPr>
      <w:r>
        <w:t xml:space="preserve">F1-score = 2×(Precision×Recall)/(Precision+Recall) = 2×(0.85×0.68)/(0.85+0.68) = 1.156/1.53 = 0.7556 = 75.56%</w:t>
      </w:r>
    </w:p>
    <w:p>
      <w:pPr>
        <w:spacing w:after="60"/>
      </w:pPr>
      <w:r>
        <w:t xml:space="preserve">ROC-AUC: The ROC curve plots True Positive Rate against False Positive Rate across all possible classification thresholds; the Area Under the Curve (AUC) summarises the model's ability to distinguish between classes independent of any single threshold choice — a higher AUC (closer to 1) indicates better overall discriminative power.</w:t>
      </w:r>
    </w:p>
    <w:p>
      <w:pPr>
        <w:spacing w:after="60"/>
      </w:pPr>
      <w:r>
        <w:t xml:space="preserve">Importance in spam detection: High precision (85% here) is important because misclassifying legitimate email as spam (false positive) causes users to miss important messages — however, the relatively low recall (68%) means many actual spam emails slip through to the inbox (false negatives), which is comparatively less harmful, so precision is often prioritised in this domain while recall shortfalls are more tolerable.</w:t>
      </w:r>
    </w:p>
    <w:p>
      <w:pPr>
        <w:spacing w:after="60"/>
      </w:pPr>
      <w:r>
        <w:t xml:space="preserve">Importance in disease diagnosis: In contrast, for disease diagnosis, recall (sensitivity) is the critical metric — a low recall like 68% here would be unacceptable, since it means 32% of actual disease cases are missed (false negatives), each representing a patient who does not receive needed treatment; therefore, the acceptable balance of precision vs recall is highly application-dependent, and F1-score/ROC-AUC are used to select an operating threshold matching the true cost of each error type in that domain.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2026-08-02T14:25:58.668Z</dcterms:created>
  <dcterms:modified xsi:type="dcterms:W3CDTF">2026-08-02T14:25:58.668Z</dcterms:modified>
</cp:coreProperties>
</file>

<file path=docProps/custom.xml><?xml version="1.0" encoding="utf-8"?>
<Properties xmlns="http://schemas.openxmlformats.org/officeDocument/2006/custom-properties" xmlns:vt="http://schemas.openxmlformats.org/officeDocument/2006/docPropsVTypes"/>
</file>