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BED0F" w14:textId="5F9C6FAD" w:rsidR="00A60199" w:rsidRPr="00F66852" w:rsidRDefault="00A60199" w:rsidP="00F66852">
      <w:pPr>
        <w:jc w:val="center"/>
        <w:rPr>
          <w:rFonts w:cstheme="minorHAnsi"/>
          <w:b/>
          <w:bCs/>
          <w:sz w:val="40"/>
          <w:szCs w:val="40"/>
        </w:rPr>
      </w:pPr>
      <w:r w:rsidRPr="00F66852">
        <w:rPr>
          <w:rFonts w:cstheme="minorHAnsi"/>
          <w:b/>
          <w:bCs/>
          <w:sz w:val="40"/>
          <w:szCs w:val="40"/>
        </w:rPr>
        <w:t xml:space="preserve"> </w:t>
      </w:r>
      <w:r w:rsidRPr="00F66852">
        <w:rPr>
          <w:rFonts w:cstheme="minorHAnsi"/>
          <w:b/>
          <w:bCs/>
          <w:sz w:val="40"/>
          <w:szCs w:val="40"/>
          <w:u w:val="double"/>
        </w:rPr>
        <w:t>C</w:t>
      </w:r>
      <w:r w:rsidR="00F66852">
        <w:rPr>
          <w:rFonts w:cstheme="minorHAnsi"/>
          <w:b/>
          <w:bCs/>
          <w:sz w:val="40"/>
          <w:szCs w:val="40"/>
          <w:u w:val="double"/>
        </w:rPr>
        <w:t>OMMERCIAL</w:t>
      </w:r>
      <w:r w:rsidRPr="00F66852">
        <w:rPr>
          <w:rFonts w:cstheme="minorHAnsi"/>
          <w:b/>
          <w:bCs/>
          <w:sz w:val="40"/>
          <w:szCs w:val="40"/>
          <w:u w:val="double"/>
        </w:rPr>
        <w:t xml:space="preserve"> </w:t>
      </w:r>
      <w:r w:rsidR="00F66852">
        <w:rPr>
          <w:rFonts w:cstheme="minorHAnsi"/>
          <w:b/>
          <w:bCs/>
          <w:sz w:val="40"/>
          <w:szCs w:val="40"/>
          <w:u w:val="double"/>
        </w:rPr>
        <w:t>BANKING OPERATIONS</w:t>
      </w:r>
    </w:p>
    <w:p w14:paraId="4A220435" w14:textId="77777777" w:rsidR="00A60199" w:rsidRPr="00E20DA3" w:rsidRDefault="00A60199" w:rsidP="00A60199">
      <w:pPr>
        <w:rPr>
          <w:rFonts w:cstheme="minorHAnsi"/>
          <w:sz w:val="28"/>
          <w:szCs w:val="28"/>
        </w:rPr>
      </w:pPr>
    </w:p>
    <w:p w14:paraId="16084218" w14:textId="16741D96" w:rsidR="00A60199" w:rsidRPr="00F66852" w:rsidRDefault="00A60199" w:rsidP="00A60199">
      <w:pPr>
        <w:rPr>
          <w:rFonts w:cstheme="minorHAnsi"/>
          <w:b/>
          <w:bCs/>
          <w:sz w:val="36"/>
          <w:szCs w:val="36"/>
        </w:rPr>
      </w:pPr>
      <w:r w:rsidRPr="00F66852">
        <w:rPr>
          <w:rFonts w:cstheme="minorHAnsi"/>
          <w:b/>
          <w:bCs/>
          <w:sz w:val="36"/>
          <w:szCs w:val="36"/>
        </w:rPr>
        <w:t>1. Deposit Taking:</w:t>
      </w:r>
    </w:p>
    <w:p w14:paraId="55DC5F38" w14:textId="61615947" w:rsidR="00A60199" w:rsidRPr="00E20DA3" w:rsidRDefault="00A60199" w:rsidP="00A60199">
      <w:pPr>
        <w:rPr>
          <w:rFonts w:cstheme="minorHAnsi"/>
          <w:sz w:val="28"/>
          <w:szCs w:val="28"/>
        </w:rPr>
      </w:pPr>
      <w:r w:rsidRPr="00E20DA3">
        <w:rPr>
          <w:rFonts w:cstheme="minorHAnsi"/>
          <w:sz w:val="28"/>
          <w:szCs w:val="28"/>
        </w:rPr>
        <w:t xml:space="preserve">Commercial banks offer various deposit accounts designed to meet different customer needs. Checking accounts, for instance, provide customers with a convenient way to manage their day-to-day finances, offering features such as check writing, debit card access, and online banking. These accounts typically do not earn interest but offer high liquidity. Savings accounts, on the other hand, are intended for customers looking to save money over time. They offer interest on deposited funds, though the rates are usually lower than other investment options. Certificates of Deposit (CDs) represent a time-bound commitment where customers agree to leave a lump sum deposit untouched for a specific period in exchange for a fixed interest rate. This operation also </w:t>
      </w:r>
      <w:r w:rsidR="00F66852" w:rsidRPr="00E20DA3">
        <w:rPr>
          <w:rFonts w:cstheme="minorHAnsi"/>
          <w:sz w:val="28"/>
          <w:szCs w:val="28"/>
        </w:rPr>
        <w:t>instils</w:t>
      </w:r>
      <w:r w:rsidRPr="00E20DA3">
        <w:rPr>
          <w:rFonts w:cstheme="minorHAnsi"/>
          <w:sz w:val="28"/>
          <w:szCs w:val="28"/>
        </w:rPr>
        <w:t xml:space="preserve"> customer trust and loyalty, as people rely on banks for the safe-keeping of their money, underscoring the importance of security and regulatory compliance in banking operations.</w:t>
      </w:r>
    </w:p>
    <w:p w14:paraId="3D21153C" w14:textId="77777777" w:rsidR="00112E1D" w:rsidRPr="00E20DA3" w:rsidRDefault="00112E1D" w:rsidP="00112E1D">
      <w:pPr>
        <w:rPr>
          <w:rFonts w:cstheme="minorHAnsi"/>
          <w:sz w:val="28"/>
          <w:szCs w:val="28"/>
        </w:rPr>
      </w:pPr>
      <w:r w:rsidRPr="00E20DA3">
        <w:rPr>
          <w:rFonts w:cstheme="minorHAnsi"/>
          <w:sz w:val="28"/>
          <w:szCs w:val="28"/>
        </w:rPr>
        <w:t>On Yahoo Finance, users can explore information about major commercial banks that offer deposit accounts. By looking up banks like JPMorgan Chase, Bank of America, or Wells Fargo, users can review their financial health, recent news, and market performance. This helps understand how the deposit base impacts a bank's balance sheet and profitability.</w:t>
      </w:r>
    </w:p>
    <w:p w14:paraId="39387291"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Retail and commercial banks.</w:t>
      </w:r>
    </w:p>
    <w:p w14:paraId="4590015D"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Focuses on attracting deposits from individuals and businesses, offering interest on savings and providing checking accounts. Banks ensure liquidity and stability through effective deposit management.</w:t>
      </w:r>
    </w:p>
    <w:p w14:paraId="40911AB6" w14:textId="2D241ACD"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"JPMorgan Chase financials"</w:t>
      </w:r>
    </w:p>
    <w:p w14:paraId="023DD2A5" w14:textId="77777777" w:rsidR="00A60199" w:rsidRPr="00E20DA3" w:rsidRDefault="00A60199" w:rsidP="00A60199">
      <w:pPr>
        <w:rPr>
          <w:rFonts w:cstheme="minorHAnsi"/>
          <w:sz w:val="28"/>
          <w:szCs w:val="28"/>
        </w:rPr>
      </w:pPr>
    </w:p>
    <w:p w14:paraId="18C6BB9E" w14:textId="6F48CC8F" w:rsidR="00A60199" w:rsidRPr="00F66852" w:rsidRDefault="00A60199" w:rsidP="00A60199">
      <w:pPr>
        <w:rPr>
          <w:rFonts w:cstheme="minorHAnsi"/>
          <w:b/>
          <w:bCs/>
          <w:sz w:val="36"/>
          <w:szCs w:val="36"/>
        </w:rPr>
      </w:pPr>
      <w:r w:rsidRPr="00F66852">
        <w:rPr>
          <w:rFonts w:cstheme="minorHAnsi"/>
          <w:b/>
          <w:bCs/>
          <w:sz w:val="36"/>
          <w:szCs w:val="36"/>
        </w:rPr>
        <w:t>2. Loan Services:</w:t>
      </w:r>
    </w:p>
    <w:p w14:paraId="1B184E4E" w14:textId="18063FA7" w:rsidR="00A60199" w:rsidRPr="00E20DA3" w:rsidRDefault="00A60199" w:rsidP="00A60199">
      <w:pPr>
        <w:rPr>
          <w:rFonts w:cstheme="minorHAnsi"/>
          <w:sz w:val="28"/>
          <w:szCs w:val="28"/>
        </w:rPr>
      </w:pPr>
      <w:r w:rsidRPr="00E20DA3">
        <w:rPr>
          <w:rFonts w:cstheme="minorHAnsi"/>
          <w:sz w:val="28"/>
          <w:szCs w:val="28"/>
        </w:rPr>
        <w:t xml:space="preserve">Commercial banks provide a range of loan products to meet the diverse financing needs of individuals and businesses. Personal loans are unsecured loans granted based on the borrower’s creditworthiness and are typically used for personal expenses such as medical bills, education, or debt consolidation. Mortgage loans are secured loans specifically for purchasing real estate, where </w:t>
      </w:r>
      <w:r w:rsidRPr="00E20DA3">
        <w:rPr>
          <w:rFonts w:cstheme="minorHAnsi"/>
          <w:sz w:val="28"/>
          <w:szCs w:val="28"/>
        </w:rPr>
        <w:lastRenderedPageBreak/>
        <w:t>the property itself serves as collateral. These loans are usually long-term and involve significant sums, necessitating thorough credit evaluations and collateral appraisals. Auto loans function similarly to mortgage loans but are used for purchasing vehicles, with the vehicle serving as collateral. Business loans are diverse, including short-term loans for working capital needs and long-term loans for capital expenditures such as equipment purchases or business expansion. Additionally, these services foster economic growth by enabling consumer spending and business investment, which are critical for economic development and job creation.</w:t>
      </w:r>
    </w:p>
    <w:p w14:paraId="26415D70" w14:textId="77777777" w:rsidR="00112E1D" w:rsidRPr="00E20DA3" w:rsidRDefault="00112E1D" w:rsidP="00112E1D">
      <w:pPr>
        <w:rPr>
          <w:rFonts w:cstheme="minorHAnsi"/>
          <w:sz w:val="28"/>
          <w:szCs w:val="28"/>
        </w:rPr>
      </w:pPr>
      <w:r w:rsidRPr="00E20DA3">
        <w:rPr>
          <w:rFonts w:cstheme="minorHAnsi"/>
          <w:sz w:val="28"/>
          <w:szCs w:val="28"/>
        </w:rPr>
        <w:t>Yahoo Finance provides detailed financial reports and analysis on banks' loan portfolios. Users can find data on loan growth, default rates, and interest income by looking up specific banks. News articles and financial statements offer insights into the performance and risk associated with different types of loans.</w:t>
      </w:r>
    </w:p>
    <w:p w14:paraId="34AA5EA4"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Retail and commercial banks.</w:t>
      </w:r>
    </w:p>
    <w:p w14:paraId="06FD81F6"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Involves lending to individuals (personal loans, mortgages) and businesses (commercial loans). The focus is on credit evaluation, interest rate setting, and managing credit risk.</w:t>
      </w:r>
    </w:p>
    <w:p w14:paraId="466F7FAD" w14:textId="668D01D3"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"Bank of America loan portfolio"</w:t>
      </w:r>
    </w:p>
    <w:p w14:paraId="0E80CFC5" w14:textId="77777777" w:rsidR="00A60199" w:rsidRPr="00E20DA3" w:rsidRDefault="00A60199" w:rsidP="00A60199">
      <w:pPr>
        <w:rPr>
          <w:rFonts w:cstheme="minorHAnsi"/>
          <w:sz w:val="28"/>
          <w:szCs w:val="28"/>
        </w:rPr>
      </w:pPr>
    </w:p>
    <w:p w14:paraId="7EAF6C57" w14:textId="76164011" w:rsidR="00A60199" w:rsidRPr="00F66852" w:rsidRDefault="00A60199" w:rsidP="00A60199">
      <w:pPr>
        <w:rPr>
          <w:rFonts w:cstheme="minorHAnsi"/>
          <w:b/>
          <w:bCs/>
          <w:sz w:val="36"/>
          <w:szCs w:val="36"/>
        </w:rPr>
      </w:pPr>
      <w:r w:rsidRPr="00F66852">
        <w:rPr>
          <w:rFonts w:cstheme="minorHAnsi"/>
          <w:b/>
          <w:bCs/>
          <w:sz w:val="36"/>
          <w:szCs w:val="36"/>
        </w:rPr>
        <w:t>3. Payment and Transfer Services:</w:t>
      </w:r>
    </w:p>
    <w:p w14:paraId="2ADC3327" w14:textId="04D5C57F" w:rsidR="00A60199" w:rsidRPr="00E20DA3" w:rsidRDefault="00A60199" w:rsidP="00A60199">
      <w:pPr>
        <w:rPr>
          <w:rFonts w:cstheme="minorHAnsi"/>
          <w:sz w:val="28"/>
          <w:szCs w:val="28"/>
        </w:rPr>
      </w:pPr>
      <w:r w:rsidRPr="00E20DA3">
        <w:rPr>
          <w:rFonts w:cstheme="minorHAnsi"/>
          <w:sz w:val="28"/>
          <w:szCs w:val="28"/>
        </w:rPr>
        <w:t xml:space="preserve">Commercial banks facilitate numerous payment and transfer services that allow customers to move money efficiently and securely. Electronic Funds Transfer (EFT) systems enable the digital transfer of funds from one account to another, often used for paying bills, transferring salaries, and other routine transactions. Wire transfers are another critical service, providing a fast, secure, and reliable way to transfer large sums of money domestically and internationally. Wire transfers, while typically more expensive, are </w:t>
      </w:r>
      <w:proofErr w:type="spellStart"/>
      <w:r w:rsidRPr="00E20DA3">
        <w:rPr>
          <w:rFonts w:cstheme="minorHAnsi"/>
          <w:sz w:val="28"/>
          <w:szCs w:val="28"/>
        </w:rPr>
        <w:t>favored</w:t>
      </w:r>
      <w:proofErr w:type="spellEnd"/>
      <w:r w:rsidRPr="00E20DA3">
        <w:rPr>
          <w:rFonts w:cstheme="minorHAnsi"/>
          <w:sz w:val="28"/>
          <w:szCs w:val="28"/>
        </w:rPr>
        <w:t xml:space="preserve"> for their speed and security, often used for urgent payments. Automated Clearing House (ACH) payments are used for batch processing of credit and debit transactions, ideal for recurring payments such as payroll, mortgage payments, and utility bills. The efficiency and reliability of these services also enhance the overall functioning of the financial system by facilitating the smooth flow of money across the economy.</w:t>
      </w:r>
    </w:p>
    <w:p w14:paraId="4FA32C6B" w14:textId="77777777" w:rsidR="00112E1D" w:rsidRPr="00E20DA3" w:rsidRDefault="00112E1D" w:rsidP="00112E1D">
      <w:pPr>
        <w:rPr>
          <w:rFonts w:cstheme="minorHAnsi"/>
          <w:sz w:val="28"/>
          <w:szCs w:val="28"/>
        </w:rPr>
      </w:pPr>
      <w:r w:rsidRPr="00E20DA3">
        <w:rPr>
          <w:rFonts w:cstheme="minorHAnsi"/>
          <w:sz w:val="28"/>
          <w:szCs w:val="28"/>
        </w:rPr>
        <w:lastRenderedPageBreak/>
        <w:t>By searching for companies involved in electronic payments and wire transfer services, such as PayPal, Visa, and major commercial banks, users can find information about their services, technological advancements, and market share. Yahoo Finance covers trends and developments in the digital payment space.</w:t>
      </w:r>
    </w:p>
    <w:p w14:paraId="41EBDC63"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Retail and commercial banks, fintech companies.</w:t>
      </w:r>
    </w:p>
    <w:p w14:paraId="1072A1CD"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Facilitates electronic payments, wire transfers, and interbank transfers. Emphasis is on speed, security, and reliability of payment systems.</w:t>
      </w:r>
    </w:p>
    <w:p w14:paraId="18B5F52A" w14:textId="2047B955"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"PayPal financials"</w:t>
      </w:r>
    </w:p>
    <w:p w14:paraId="5CA32839" w14:textId="77777777" w:rsidR="00A60199" w:rsidRPr="00E20DA3" w:rsidRDefault="00A60199" w:rsidP="00A60199">
      <w:pPr>
        <w:rPr>
          <w:rFonts w:cstheme="minorHAnsi"/>
          <w:sz w:val="28"/>
          <w:szCs w:val="28"/>
        </w:rPr>
      </w:pPr>
    </w:p>
    <w:p w14:paraId="7A4AF05D" w14:textId="1191CF8C" w:rsidR="00A60199" w:rsidRPr="00F66852" w:rsidRDefault="00A60199" w:rsidP="00A60199">
      <w:pPr>
        <w:rPr>
          <w:rFonts w:cstheme="minorHAnsi"/>
          <w:b/>
          <w:bCs/>
          <w:sz w:val="36"/>
          <w:szCs w:val="36"/>
        </w:rPr>
      </w:pPr>
      <w:r w:rsidRPr="00F66852">
        <w:rPr>
          <w:rFonts w:cstheme="minorHAnsi"/>
          <w:b/>
          <w:bCs/>
          <w:sz w:val="36"/>
          <w:szCs w:val="36"/>
        </w:rPr>
        <w:t>4. Credit and Debit Card Services:</w:t>
      </w:r>
    </w:p>
    <w:p w14:paraId="27F421F0" w14:textId="29037615" w:rsidR="00A60199" w:rsidRPr="00E20DA3" w:rsidRDefault="00A60199" w:rsidP="00A60199">
      <w:pPr>
        <w:rPr>
          <w:rFonts w:cstheme="minorHAnsi"/>
          <w:sz w:val="28"/>
          <w:szCs w:val="28"/>
        </w:rPr>
      </w:pPr>
      <w:r w:rsidRPr="00E20DA3">
        <w:rPr>
          <w:rFonts w:cstheme="minorHAnsi"/>
          <w:sz w:val="28"/>
          <w:szCs w:val="28"/>
        </w:rPr>
        <w:t>Commercial banks offer credit and debit card services to provide customers with convenient payment solutions. Credit cards offer a revolving credit line that customers can use for purchases, with the option to pay the balance in full or over time with interest. These cards often come with various benefits such as rewards points, cashback, travel insurance, and fraud protection, which enhance customer loyalty. Debit cards, linked directly to a customer's checking account, allow immediate access to funds for purchases and ATM withdrawals. Debit cards are widely used for everyday transactions and provide an alternative to cash and checks. Both types of cards are equipped with security features such as EMV chips, PIN authentication, and contactless payment technology to enhance transaction security and reduce fraud risk. Additionally, these card services contribute to the broader adoption of electronic payments, supporting the shift towards a cashless economy and enhancing overall financial inclusion.</w:t>
      </w:r>
    </w:p>
    <w:p w14:paraId="62778BC6" w14:textId="77777777" w:rsidR="00112E1D" w:rsidRPr="00E20DA3" w:rsidRDefault="00112E1D" w:rsidP="00112E1D">
      <w:pPr>
        <w:rPr>
          <w:rFonts w:cstheme="minorHAnsi"/>
          <w:sz w:val="28"/>
          <w:szCs w:val="28"/>
        </w:rPr>
      </w:pPr>
      <w:r w:rsidRPr="00E20DA3">
        <w:rPr>
          <w:rFonts w:cstheme="minorHAnsi"/>
          <w:sz w:val="28"/>
          <w:szCs w:val="28"/>
        </w:rPr>
        <w:t xml:space="preserve">Yahoo Finance offers data on credit card issuers like American Express, Discover, and major banks. Users can </w:t>
      </w:r>
      <w:proofErr w:type="spellStart"/>
      <w:r w:rsidRPr="00E20DA3">
        <w:rPr>
          <w:rFonts w:cstheme="minorHAnsi"/>
          <w:sz w:val="28"/>
          <w:szCs w:val="28"/>
        </w:rPr>
        <w:t>analyze</w:t>
      </w:r>
      <w:proofErr w:type="spellEnd"/>
      <w:r w:rsidRPr="00E20DA3">
        <w:rPr>
          <w:rFonts w:cstheme="minorHAnsi"/>
          <w:sz w:val="28"/>
          <w:szCs w:val="28"/>
        </w:rPr>
        <w:t xml:space="preserve"> their credit card revenue, customer growth, and competitive positioning. Financial news and analysis provide updates on market trends and consumer </w:t>
      </w:r>
      <w:proofErr w:type="spellStart"/>
      <w:r w:rsidRPr="00E20DA3">
        <w:rPr>
          <w:rFonts w:cstheme="minorHAnsi"/>
          <w:sz w:val="28"/>
          <w:szCs w:val="28"/>
        </w:rPr>
        <w:t>behavior</w:t>
      </w:r>
      <w:proofErr w:type="spellEnd"/>
      <w:r w:rsidRPr="00E20DA3">
        <w:rPr>
          <w:rFonts w:cstheme="minorHAnsi"/>
          <w:sz w:val="28"/>
          <w:szCs w:val="28"/>
        </w:rPr>
        <w:t>.</w:t>
      </w:r>
    </w:p>
    <w:p w14:paraId="1F3A0F56"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Retail banks, credit unions, card issuers.</w:t>
      </w:r>
    </w:p>
    <w:p w14:paraId="116B1902"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Provides card issuance and transaction processing, earns revenue through interest, fees, and interchange fees. Focus on user convenience and security.</w:t>
      </w:r>
    </w:p>
    <w:p w14:paraId="54AB0F22" w14:textId="585BB335"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"American Express market share"</w:t>
      </w:r>
    </w:p>
    <w:p w14:paraId="5BC6BB4B" w14:textId="77777777" w:rsidR="00A60199" w:rsidRPr="00E20DA3" w:rsidRDefault="00A60199" w:rsidP="00A60199">
      <w:pPr>
        <w:rPr>
          <w:rFonts w:cstheme="minorHAnsi"/>
          <w:sz w:val="28"/>
          <w:szCs w:val="28"/>
        </w:rPr>
      </w:pPr>
    </w:p>
    <w:p w14:paraId="720C148B" w14:textId="2842B041" w:rsidR="00A60199" w:rsidRPr="00F66852" w:rsidRDefault="00A60199" w:rsidP="00A60199">
      <w:pPr>
        <w:rPr>
          <w:rFonts w:cstheme="minorHAnsi"/>
          <w:b/>
          <w:bCs/>
          <w:sz w:val="36"/>
          <w:szCs w:val="36"/>
        </w:rPr>
      </w:pPr>
      <w:r w:rsidRPr="00F66852">
        <w:rPr>
          <w:rFonts w:cstheme="minorHAnsi"/>
          <w:b/>
          <w:bCs/>
          <w:sz w:val="36"/>
          <w:szCs w:val="36"/>
        </w:rPr>
        <w:t>5. Treasury and Cash Management:</w:t>
      </w:r>
    </w:p>
    <w:p w14:paraId="547D12B4" w14:textId="6C7D967F" w:rsidR="00A60199" w:rsidRPr="00E20DA3" w:rsidRDefault="00A60199" w:rsidP="00A60199">
      <w:pPr>
        <w:rPr>
          <w:rFonts w:cstheme="minorHAnsi"/>
          <w:sz w:val="28"/>
          <w:szCs w:val="28"/>
        </w:rPr>
      </w:pPr>
      <w:r w:rsidRPr="00E20DA3">
        <w:rPr>
          <w:rFonts w:cstheme="minorHAnsi"/>
          <w:sz w:val="28"/>
          <w:szCs w:val="28"/>
        </w:rPr>
        <w:t>Treasury and cash management services are critical offerings by commercial banks, especially for businesses. These services help organizations manage their liquidity, ensure efficient cash flow, and optimize the handling of their financial transactions. Cash concentration services enable businesses to centralize funds from various accounts into a main operating account, improving control and reducing idle balances. Liquidity management services assist businesses in maintaining optimal cash levels, ensuring they have enough liquidity to meet their operational needs without holding excessive cash that could be better utilized elsewhere. Additionally, offering advanced treasury and cash management solutions can differentiate banks in a competitive market, attracting more business customers and fostering long-term partnerships.</w:t>
      </w:r>
    </w:p>
    <w:p w14:paraId="0165A71B" w14:textId="77777777" w:rsidR="00112E1D" w:rsidRPr="00E20DA3" w:rsidRDefault="00112E1D" w:rsidP="00112E1D">
      <w:pPr>
        <w:rPr>
          <w:rFonts w:cstheme="minorHAnsi"/>
          <w:sz w:val="28"/>
          <w:szCs w:val="28"/>
        </w:rPr>
      </w:pPr>
      <w:r w:rsidRPr="00E20DA3">
        <w:rPr>
          <w:rFonts w:cstheme="minorHAnsi"/>
          <w:sz w:val="28"/>
          <w:szCs w:val="28"/>
        </w:rPr>
        <w:t>Companies specializing in treasury and cash management solutions often publish their earnings reports and strategic updates on Yahoo Finance. Users can follow banks and financial service providers to learn about innovations in liquidity management and corporate banking services.</w:t>
      </w:r>
    </w:p>
    <w:p w14:paraId="33C8584D"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Commercial banks.</w:t>
      </w:r>
    </w:p>
    <w:p w14:paraId="27F0633C"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Offers liquidity management, cash flow forecasting, and investment of surplus funds for corporate clients. Emphasizes efficiency and optimization of corporate treasury functions.</w:t>
      </w:r>
    </w:p>
    <w:p w14:paraId="4C1BAAEF" w14:textId="72741C8E"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"Citi treasury services"</w:t>
      </w:r>
    </w:p>
    <w:p w14:paraId="5D43671E" w14:textId="77777777" w:rsidR="00A60199" w:rsidRPr="00E20DA3" w:rsidRDefault="00A60199" w:rsidP="00A60199">
      <w:pPr>
        <w:rPr>
          <w:rFonts w:cstheme="minorHAnsi"/>
          <w:sz w:val="28"/>
          <w:szCs w:val="28"/>
        </w:rPr>
      </w:pPr>
    </w:p>
    <w:p w14:paraId="7DD7E108" w14:textId="053E724F" w:rsidR="00A60199" w:rsidRPr="00F66852" w:rsidRDefault="00A60199" w:rsidP="00A60199">
      <w:pPr>
        <w:rPr>
          <w:rFonts w:cstheme="minorHAnsi"/>
          <w:b/>
          <w:bCs/>
          <w:sz w:val="36"/>
          <w:szCs w:val="36"/>
        </w:rPr>
      </w:pPr>
      <w:r w:rsidRPr="00F66852">
        <w:rPr>
          <w:rFonts w:cstheme="minorHAnsi"/>
          <w:b/>
          <w:bCs/>
          <w:sz w:val="36"/>
          <w:szCs w:val="36"/>
        </w:rPr>
        <w:t>6. Risk Management Services:</w:t>
      </w:r>
    </w:p>
    <w:p w14:paraId="5DE0E8C4" w14:textId="0999CDEC" w:rsidR="00A60199" w:rsidRPr="00E20DA3" w:rsidRDefault="00A60199" w:rsidP="00A60199">
      <w:pPr>
        <w:rPr>
          <w:rFonts w:cstheme="minorHAnsi"/>
          <w:sz w:val="28"/>
          <w:szCs w:val="28"/>
        </w:rPr>
      </w:pPr>
      <w:r w:rsidRPr="00E20DA3">
        <w:rPr>
          <w:rFonts w:cstheme="minorHAnsi"/>
          <w:sz w:val="28"/>
          <w:szCs w:val="28"/>
        </w:rPr>
        <w:t xml:space="preserve">Commercial banks offer various risk management services to help individuals and businesses protect themselves against financial uncertainties. These services include a wide range of insurance products such as life insurance, health insurance, property insurance, and business insurance. These products provide financial protection against unexpected events, helping customers manage risks and secure their financial well-being. Banks also offer hedging products that allow clients to mitigate risks associated with fluctuations in interest rates, currency exchange rates, and commodity prices. By helping clients manage their risks effectively, banks also reduce their own exposure to </w:t>
      </w:r>
      <w:r w:rsidRPr="00E20DA3">
        <w:rPr>
          <w:rFonts w:cstheme="minorHAnsi"/>
          <w:sz w:val="28"/>
          <w:szCs w:val="28"/>
        </w:rPr>
        <w:lastRenderedPageBreak/>
        <w:t>potential loan defaults and other financial risks, contributing to the overall stability and profitability of the banking institution.</w:t>
      </w:r>
    </w:p>
    <w:p w14:paraId="47275CFA" w14:textId="77777777" w:rsidR="00112E1D" w:rsidRPr="00E20DA3" w:rsidRDefault="00112E1D" w:rsidP="00112E1D">
      <w:pPr>
        <w:rPr>
          <w:rFonts w:cstheme="minorHAnsi"/>
          <w:sz w:val="28"/>
          <w:szCs w:val="28"/>
        </w:rPr>
      </w:pPr>
      <w:r w:rsidRPr="00E20DA3">
        <w:rPr>
          <w:rFonts w:cstheme="minorHAnsi"/>
          <w:sz w:val="28"/>
          <w:szCs w:val="28"/>
        </w:rPr>
        <w:t>Yahoo Finance covers companies that offer risk management products, such as insurance firms and banks with extensive risk management divisions. Users can find information about insurance products, derivatives, and hedging strategies, and follow news on regulatory changes affecting these services.</w:t>
      </w:r>
    </w:p>
    <w:p w14:paraId="4C26B40B"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Commercial banks, insurance companies.</w:t>
      </w:r>
    </w:p>
    <w:p w14:paraId="03D5DFF1" w14:textId="77777777" w:rsidR="00112E1D" w:rsidRPr="00E20DA3" w:rsidRDefault="00112E1D" w:rsidP="00112E1D">
      <w:pPr>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Provides insurance products, hedging services, and credit risk management. Focuses on identifying, assessing, and mitigating various financial risks.</w:t>
      </w:r>
    </w:p>
    <w:p w14:paraId="3EFCE124" w14:textId="5D43B8AC"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"AIG insurance products"</w:t>
      </w:r>
    </w:p>
    <w:p w14:paraId="184E8098" w14:textId="77777777" w:rsidR="00A60199" w:rsidRPr="00E20DA3" w:rsidRDefault="00A60199" w:rsidP="00A60199">
      <w:pPr>
        <w:rPr>
          <w:rFonts w:cstheme="minorHAnsi"/>
          <w:sz w:val="28"/>
          <w:szCs w:val="28"/>
        </w:rPr>
      </w:pPr>
    </w:p>
    <w:p w14:paraId="16A81572" w14:textId="39CFE12E" w:rsidR="00A60199" w:rsidRPr="00F66852" w:rsidRDefault="00A60199" w:rsidP="00A60199">
      <w:pPr>
        <w:rPr>
          <w:rFonts w:cstheme="minorHAnsi"/>
          <w:b/>
          <w:bCs/>
          <w:sz w:val="36"/>
          <w:szCs w:val="36"/>
        </w:rPr>
      </w:pPr>
      <w:r w:rsidRPr="00F66852">
        <w:rPr>
          <w:rFonts w:cstheme="minorHAnsi"/>
          <w:b/>
          <w:bCs/>
          <w:sz w:val="36"/>
          <w:szCs w:val="36"/>
        </w:rPr>
        <w:t>7. Financial Advisory Services:</w:t>
      </w:r>
    </w:p>
    <w:p w14:paraId="494B822B" w14:textId="7CE8C9FC" w:rsidR="00A60199" w:rsidRDefault="00A60199" w:rsidP="00A60199">
      <w:pPr>
        <w:rPr>
          <w:rFonts w:cstheme="minorHAnsi"/>
          <w:sz w:val="28"/>
          <w:szCs w:val="28"/>
        </w:rPr>
      </w:pPr>
      <w:r w:rsidRPr="00E20DA3">
        <w:rPr>
          <w:rFonts w:cstheme="minorHAnsi"/>
          <w:sz w:val="28"/>
          <w:szCs w:val="28"/>
        </w:rPr>
        <w:t>Financial advisory services provided by commercial banks encompass a wide range of offerings aimed at helping clients manage their finances and achieve their financial goals. For individuals, banks offer financial planning services that include retirement planning, investment advice, estate planning, and tax planning. These services are tailored to the specific needs and objectives of each client, helping them build wealth, plan for the future, and navigate complex financial decisions. For businesses, financial advisory services include advice on financing options, strategic planning, and optimizing business operations. Offering comprehensive advisory services also enhances the bank's reputation as a trusted financial partner and helps attract new clients seeking professional financial advice.</w:t>
      </w:r>
    </w:p>
    <w:p w14:paraId="5F05F682" w14:textId="77777777" w:rsidR="00112E1D" w:rsidRPr="00E20DA3" w:rsidRDefault="00112E1D" w:rsidP="00112E1D">
      <w:pPr>
        <w:rPr>
          <w:rFonts w:cstheme="minorHAnsi"/>
          <w:sz w:val="28"/>
          <w:szCs w:val="28"/>
        </w:rPr>
      </w:pPr>
      <w:r w:rsidRPr="00E20DA3">
        <w:rPr>
          <w:rFonts w:cstheme="minorHAnsi"/>
          <w:sz w:val="28"/>
          <w:szCs w:val="28"/>
        </w:rPr>
        <w:t>By looking up investment banks and financial advisory firms, users can find reports and news on their advisory services. Yahoo Finance provides data on advisory fee revenue, notable deals, and industry trends, helping users understand the impact of these services on financial performance.</w:t>
      </w:r>
    </w:p>
    <w:p w14:paraId="02CED4DD"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Retail and commercial banks, advisory firms.</w:t>
      </w:r>
    </w:p>
    <w:p w14:paraId="53C8CA85"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Offers financial planning, investment advice, and retirement planning to individuals and businesses. Emphasis on personalized financial strategies and wealth management.</w:t>
      </w:r>
    </w:p>
    <w:p w14:paraId="590E3EE9" w14:textId="1B7AA609"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"Goldman Sachs financial advisory"</w:t>
      </w:r>
    </w:p>
    <w:p w14:paraId="15720978" w14:textId="2A57B348" w:rsidR="00A60199" w:rsidRPr="00F66852" w:rsidRDefault="00A60199" w:rsidP="00F66852">
      <w:pPr>
        <w:jc w:val="center"/>
        <w:rPr>
          <w:rFonts w:cstheme="minorHAnsi"/>
          <w:b/>
          <w:bCs/>
          <w:sz w:val="40"/>
          <w:szCs w:val="40"/>
          <w:u w:val="double"/>
        </w:rPr>
      </w:pPr>
      <w:r w:rsidRPr="00F66852">
        <w:rPr>
          <w:rFonts w:cstheme="minorHAnsi"/>
          <w:b/>
          <w:bCs/>
          <w:sz w:val="40"/>
          <w:szCs w:val="40"/>
          <w:u w:val="double"/>
        </w:rPr>
        <w:lastRenderedPageBreak/>
        <w:t>I</w:t>
      </w:r>
      <w:r w:rsidR="00F66852">
        <w:rPr>
          <w:rFonts w:cstheme="minorHAnsi"/>
          <w:b/>
          <w:bCs/>
          <w:sz w:val="40"/>
          <w:szCs w:val="40"/>
          <w:u w:val="double"/>
        </w:rPr>
        <w:t>NVESTMENT</w:t>
      </w:r>
      <w:r w:rsidRPr="00F66852">
        <w:rPr>
          <w:rFonts w:cstheme="minorHAnsi"/>
          <w:b/>
          <w:bCs/>
          <w:sz w:val="40"/>
          <w:szCs w:val="40"/>
          <w:u w:val="double"/>
        </w:rPr>
        <w:t xml:space="preserve"> B</w:t>
      </w:r>
      <w:r w:rsidR="00F66852">
        <w:rPr>
          <w:rFonts w:cstheme="minorHAnsi"/>
          <w:b/>
          <w:bCs/>
          <w:sz w:val="40"/>
          <w:szCs w:val="40"/>
          <w:u w:val="double"/>
        </w:rPr>
        <w:t>ANKING</w:t>
      </w:r>
      <w:r w:rsidRPr="00F66852">
        <w:rPr>
          <w:rFonts w:cstheme="minorHAnsi"/>
          <w:b/>
          <w:bCs/>
          <w:sz w:val="40"/>
          <w:szCs w:val="40"/>
          <w:u w:val="double"/>
        </w:rPr>
        <w:t xml:space="preserve"> O</w:t>
      </w:r>
      <w:r w:rsidR="00F66852">
        <w:rPr>
          <w:rFonts w:cstheme="minorHAnsi"/>
          <w:b/>
          <w:bCs/>
          <w:sz w:val="40"/>
          <w:szCs w:val="40"/>
          <w:u w:val="double"/>
        </w:rPr>
        <w:t>PERATIONS</w:t>
      </w:r>
    </w:p>
    <w:p w14:paraId="52E1EED3" w14:textId="77777777" w:rsidR="00A60199" w:rsidRPr="00E20DA3" w:rsidRDefault="00A60199" w:rsidP="00A60199">
      <w:pPr>
        <w:rPr>
          <w:rFonts w:cstheme="minorHAnsi"/>
          <w:sz w:val="28"/>
          <w:szCs w:val="28"/>
        </w:rPr>
      </w:pPr>
    </w:p>
    <w:p w14:paraId="4093F144" w14:textId="657CB04D" w:rsidR="00A60199" w:rsidRPr="00F66852" w:rsidRDefault="00A60199" w:rsidP="00A60199">
      <w:pPr>
        <w:rPr>
          <w:rFonts w:cstheme="minorHAnsi"/>
          <w:b/>
          <w:bCs/>
          <w:sz w:val="36"/>
          <w:szCs w:val="36"/>
        </w:rPr>
      </w:pPr>
      <w:r w:rsidRPr="00F66852">
        <w:rPr>
          <w:rFonts w:cstheme="minorHAnsi"/>
          <w:b/>
          <w:bCs/>
          <w:sz w:val="36"/>
          <w:szCs w:val="36"/>
        </w:rPr>
        <w:t>1. Capital Raising:</w:t>
      </w:r>
    </w:p>
    <w:p w14:paraId="069B84AA" w14:textId="00FC2F98" w:rsidR="00A60199" w:rsidRDefault="00A60199" w:rsidP="00A60199">
      <w:pPr>
        <w:rPr>
          <w:rFonts w:cstheme="minorHAnsi"/>
          <w:sz w:val="28"/>
          <w:szCs w:val="28"/>
        </w:rPr>
      </w:pPr>
      <w:r w:rsidRPr="00E20DA3">
        <w:rPr>
          <w:rFonts w:cstheme="minorHAnsi"/>
          <w:sz w:val="28"/>
          <w:szCs w:val="28"/>
        </w:rPr>
        <w:t>Investment banks play a crucial role in helping companies raise capital to fund their operations, expansion, and growth initiatives. They assist in equity financing by underwriting and issuing stocks through initial public offerings (IPOs) or secondary offerings. In an IPO, an investment bank helps a private company go public by issuing shares to the public for the first time. This process involves extensive due diligence, regulatory compliance, pricing the shares, and marketing them to potential investors. Secondary offerings involve issuing additional shares for companies that are already publicly traded. Investment banks also facilitate debt financing by helping companies issue bonds or arrange syndicated loans. They provide expertise in structuring the debt, determining the terms, and marketing the securities to investors. Successful capital raising also strengthens the relationship between the investment bank and its corporate clients, leading to future business opportunities and long-term partnerships.</w:t>
      </w:r>
    </w:p>
    <w:p w14:paraId="0354FF77" w14:textId="77777777" w:rsidR="00112E1D" w:rsidRPr="00E20DA3" w:rsidRDefault="00112E1D" w:rsidP="00112E1D">
      <w:pPr>
        <w:rPr>
          <w:rFonts w:cstheme="minorHAnsi"/>
          <w:sz w:val="28"/>
          <w:szCs w:val="28"/>
        </w:rPr>
      </w:pPr>
      <w:r w:rsidRPr="00E20DA3">
        <w:rPr>
          <w:rFonts w:cstheme="minorHAnsi"/>
          <w:sz w:val="28"/>
          <w:szCs w:val="28"/>
        </w:rPr>
        <w:t>Yahoo Finance tracks companies that are going public or issuing new securities. Users can find information on upcoming IPOs, secondary offerings, and the banks underwriting these deals. Detailed profiles and news articles provide insights into capital raising activities.</w:t>
      </w:r>
    </w:p>
    <w:p w14:paraId="6ED91B4B"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19F90CC1"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Facilitates raising capital through equity (IPOs) and debt (bonds) markets. Focuses on underwriting, pricing, and marketing securities to investors.</w:t>
      </w:r>
    </w:p>
    <w:p w14:paraId="026AFFF0" w14:textId="21B7DFE5"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"Upcoming IPOs"</w:t>
      </w:r>
    </w:p>
    <w:p w14:paraId="173D21C3" w14:textId="77777777" w:rsidR="00A60199" w:rsidRPr="00E20DA3" w:rsidRDefault="00A60199" w:rsidP="00A60199">
      <w:pPr>
        <w:rPr>
          <w:rFonts w:cstheme="minorHAnsi"/>
          <w:sz w:val="28"/>
          <w:szCs w:val="28"/>
        </w:rPr>
      </w:pPr>
    </w:p>
    <w:p w14:paraId="1F44EB91" w14:textId="14744783" w:rsidR="00A60199" w:rsidRPr="00F66852" w:rsidRDefault="00A60199" w:rsidP="00A60199">
      <w:pPr>
        <w:rPr>
          <w:rFonts w:cstheme="minorHAnsi"/>
          <w:b/>
          <w:bCs/>
          <w:sz w:val="36"/>
          <w:szCs w:val="36"/>
        </w:rPr>
      </w:pPr>
      <w:r w:rsidRPr="00F66852">
        <w:rPr>
          <w:rFonts w:cstheme="minorHAnsi"/>
          <w:b/>
          <w:bCs/>
          <w:sz w:val="36"/>
          <w:szCs w:val="36"/>
        </w:rPr>
        <w:t>2. Mergers and Acquisitions (M&amp;A):</w:t>
      </w:r>
    </w:p>
    <w:p w14:paraId="320DD638" w14:textId="65BA7B09" w:rsidR="00A60199" w:rsidRPr="00E20DA3" w:rsidRDefault="00A60199" w:rsidP="00A60199">
      <w:pPr>
        <w:rPr>
          <w:rFonts w:cstheme="minorHAnsi"/>
          <w:sz w:val="28"/>
          <w:szCs w:val="28"/>
        </w:rPr>
      </w:pPr>
      <w:r w:rsidRPr="00E20DA3">
        <w:rPr>
          <w:rFonts w:cstheme="minorHAnsi"/>
          <w:sz w:val="28"/>
          <w:szCs w:val="28"/>
        </w:rPr>
        <w:t xml:space="preserve">Investment banks are integral to the mergers and acquisitions (M&amp;A) process, providing strategic advisory services to companies involved in buying, selling, merging, or restructuring businesses. Their role begins with identifying potential targets or buyers and conducting extensive due diligence to evaluate the financial health, market position, and strategic fit of the entities involved. </w:t>
      </w:r>
      <w:r w:rsidRPr="00E20DA3">
        <w:rPr>
          <w:rFonts w:cstheme="minorHAnsi"/>
          <w:sz w:val="28"/>
          <w:szCs w:val="28"/>
        </w:rPr>
        <w:lastRenderedPageBreak/>
        <w:t>Investment banks offer valuation services to determine the fair value of the companies, using various financial models and market analysis. They also assist in negotiating terms, structuring the deal, and managing the entire transaction process to ensure a successful outcome. Successful M&amp;A deals also enhance the investment bank’s relationships with corporate clients, leading to future business and long-term advisory engagements.</w:t>
      </w:r>
    </w:p>
    <w:p w14:paraId="747C7582" w14:textId="77777777" w:rsidR="00112E1D" w:rsidRPr="00E20DA3" w:rsidRDefault="00112E1D" w:rsidP="00112E1D">
      <w:pPr>
        <w:rPr>
          <w:rFonts w:cstheme="minorHAnsi"/>
          <w:sz w:val="28"/>
          <w:szCs w:val="28"/>
        </w:rPr>
      </w:pPr>
      <w:r w:rsidRPr="00E20DA3">
        <w:rPr>
          <w:rFonts w:cstheme="minorHAnsi"/>
          <w:sz w:val="28"/>
          <w:szCs w:val="28"/>
        </w:rPr>
        <w:t>Users can search for recent M&amp;A activity and the investment banks involved. Yahoo Finance offers news on major deals, company profiles, and financial analysis of the impact on the companies involved. This information helps understand the role of investment banks in M&amp;A.</w:t>
      </w:r>
    </w:p>
    <w:p w14:paraId="65B4EA38"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688A590F"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Provides advisory services for corporate mergers, acquisitions, divestitures, and restructurings. Emphasizes strategic analysis, deal structuring, and negotiation.</w:t>
      </w:r>
    </w:p>
    <w:p w14:paraId="1E8771D0" w14:textId="27560D7B"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"Recent mergers and acquisitions"</w:t>
      </w:r>
    </w:p>
    <w:p w14:paraId="12EF9DE6" w14:textId="77777777" w:rsidR="00A60199" w:rsidRPr="00E20DA3" w:rsidRDefault="00A60199" w:rsidP="00A60199">
      <w:pPr>
        <w:rPr>
          <w:rFonts w:cstheme="minorHAnsi"/>
          <w:sz w:val="28"/>
          <w:szCs w:val="28"/>
        </w:rPr>
      </w:pPr>
    </w:p>
    <w:p w14:paraId="0D894831" w14:textId="36434FC5" w:rsidR="00A60199" w:rsidRPr="00F66852" w:rsidRDefault="00A60199" w:rsidP="00A60199">
      <w:pPr>
        <w:rPr>
          <w:rFonts w:cstheme="minorHAnsi"/>
          <w:b/>
          <w:bCs/>
          <w:sz w:val="36"/>
          <w:szCs w:val="36"/>
        </w:rPr>
      </w:pPr>
      <w:r w:rsidRPr="00F66852">
        <w:rPr>
          <w:rFonts w:cstheme="minorHAnsi"/>
          <w:b/>
          <w:bCs/>
          <w:sz w:val="36"/>
          <w:szCs w:val="36"/>
        </w:rPr>
        <w:t>3. Sales and Trading:</w:t>
      </w:r>
    </w:p>
    <w:p w14:paraId="66A325CA" w14:textId="6F6C1F6F" w:rsidR="00A60199" w:rsidRPr="00E20DA3" w:rsidRDefault="00A60199" w:rsidP="00A60199">
      <w:pPr>
        <w:rPr>
          <w:rFonts w:cstheme="minorHAnsi"/>
          <w:sz w:val="28"/>
          <w:szCs w:val="28"/>
        </w:rPr>
      </w:pPr>
      <w:r w:rsidRPr="00E20DA3">
        <w:rPr>
          <w:rFonts w:cstheme="minorHAnsi"/>
          <w:sz w:val="28"/>
          <w:szCs w:val="28"/>
        </w:rPr>
        <w:t>Investment banks operate extensive sales and trading divisions that facilitate the buying and selling of securities for clients and the bank’s own accounts. Equity trading involves trading stocks, while fixed income trading deals with bonds and other debt securities. These divisions also handle derivatives trading, including options, futures, and swaps, which are used for hedging or speculative purposes. Sales and trading teams provide liquidity to the markets by acting as intermediaries between buyers and sellers, ensuring that trades can be executed efficiently. Additionally, sales and trading operations help build and maintain relationships with institutional clients, such as mutual funds, hedge funds, and pension funds, by providing valuable execution and market-making services.</w:t>
      </w:r>
    </w:p>
    <w:p w14:paraId="140723BE" w14:textId="77777777" w:rsidR="00112E1D" w:rsidRPr="00E20DA3" w:rsidRDefault="00112E1D" w:rsidP="00112E1D">
      <w:pPr>
        <w:rPr>
          <w:rFonts w:cstheme="minorHAnsi"/>
          <w:sz w:val="28"/>
          <w:szCs w:val="28"/>
        </w:rPr>
      </w:pPr>
      <w:r w:rsidRPr="00E20DA3">
        <w:rPr>
          <w:rFonts w:cstheme="minorHAnsi"/>
          <w:sz w:val="28"/>
          <w:szCs w:val="28"/>
        </w:rPr>
        <w:t>Yahoo Finance covers market performance, trading volumes, and major trading desks at investment banks. Users can find information on equity and fixed income markets, derivative trading, and the performance of trading divisions within banks.</w:t>
      </w:r>
    </w:p>
    <w:p w14:paraId="70F2E9DE"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3202CC2E"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lastRenderedPageBreak/>
        <w:t>Operation:</w:t>
      </w:r>
      <w:r w:rsidRPr="00E20DA3">
        <w:rPr>
          <w:rFonts w:eastAsia="Times New Roman" w:cstheme="minorHAnsi"/>
          <w:kern w:val="0"/>
          <w:sz w:val="28"/>
          <w:szCs w:val="28"/>
          <w:lang w:eastAsia="en-IN"/>
          <w14:ligatures w14:val="none"/>
        </w:rPr>
        <w:t xml:space="preserve"> Executes trades in equities, fixed income, derivatives, and other securities on behalf of clients and for proprietary accounts. Focuses on market liquidity, execution speed, and trading profits.</w:t>
      </w:r>
    </w:p>
    <w:p w14:paraId="305FD528" w14:textId="7CC1DFC0"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"Goldman Sachs trading revenue"</w:t>
      </w:r>
    </w:p>
    <w:p w14:paraId="1BED93BF" w14:textId="77777777" w:rsidR="00A60199" w:rsidRPr="00E20DA3" w:rsidRDefault="00A60199" w:rsidP="00A60199">
      <w:pPr>
        <w:rPr>
          <w:rFonts w:cstheme="minorHAnsi"/>
          <w:sz w:val="28"/>
          <w:szCs w:val="28"/>
        </w:rPr>
      </w:pPr>
    </w:p>
    <w:p w14:paraId="0449C64E" w14:textId="2046AF1E" w:rsidR="00A60199" w:rsidRPr="00F66852" w:rsidRDefault="00A60199" w:rsidP="00A60199">
      <w:pPr>
        <w:rPr>
          <w:rFonts w:cstheme="minorHAnsi"/>
          <w:b/>
          <w:bCs/>
          <w:sz w:val="36"/>
          <w:szCs w:val="36"/>
        </w:rPr>
      </w:pPr>
      <w:r w:rsidRPr="00F66852">
        <w:rPr>
          <w:rFonts w:cstheme="minorHAnsi"/>
          <w:b/>
          <w:bCs/>
          <w:sz w:val="36"/>
          <w:szCs w:val="36"/>
        </w:rPr>
        <w:t>4. Market Making:</w:t>
      </w:r>
    </w:p>
    <w:p w14:paraId="1D494F7E" w14:textId="21FED305" w:rsidR="00A60199" w:rsidRPr="00E20DA3" w:rsidRDefault="00A60199" w:rsidP="00A60199">
      <w:pPr>
        <w:rPr>
          <w:rFonts w:cstheme="minorHAnsi"/>
          <w:sz w:val="28"/>
          <w:szCs w:val="28"/>
        </w:rPr>
      </w:pPr>
      <w:r w:rsidRPr="00E20DA3">
        <w:rPr>
          <w:rFonts w:cstheme="minorHAnsi"/>
          <w:sz w:val="28"/>
          <w:szCs w:val="28"/>
        </w:rPr>
        <w:t>Market making is a vital function performed by investment banks to provide liquidity in financial markets. A market maker continuously quotes both buy (bid) and sell (ask) prices for a particular security, thereby facilitating trading and ensuring that there is always a buyer or seller available. By doing so, market makers help narrow the bid-ask spread, which is the difference between the highest price a buyer is willing to pay and the lowest price a seller is willing to accept. This improves market efficiency and provides confidence to investors that they can execute trades at fair prices. It also positions the bank as a key player in the financial markets, enhancing its reputation and attracting institutional clients who rely on the bank’s liquidity provision services for executing large trades efficiently.</w:t>
      </w:r>
    </w:p>
    <w:p w14:paraId="1DB5D1EA" w14:textId="77777777" w:rsidR="00112E1D" w:rsidRPr="00E20DA3" w:rsidRDefault="00112E1D" w:rsidP="00112E1D">
      <w:pPr>
        <w:rPr>
          <w:rFonts w:cstheme="minorHAnsi"/>
          <w:sz w:val="28"/>
          <w:szCs w:val="28"/>
        </w:rPr>
      </w:pPr>
      <w:r w:rsidRPr="00E20DA3">
        <w:rPr>
          <w:rFonts w:cstheme="minorHAnsi"/>
          <w:sz w:val="28"/>
          <w:szCs w:val="28"/>
        </w:rPr>
        <w:t>By researching market-making firms and their activities, users can find insights into their role in providing liquidity and their financial performance. Yahoo Finance tracks the performance of key market makers and the impact of their operations on the markets.</w:t>
      </w:r>
    </w:p>
    <w:p w14:paraId="6342BD9F"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12716A46"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Provides liquidity by quoting buy and sell prices for securities, narrowing bid-ask spreads, and facilitating trading. Involves significant risk management.</w:t>
      </w:r>
    </w:p>
    <w:p w14:paraId="2406B1A2" w14:textId="195E38AC" w:rsidR="00112E1D" w:rsidRPr="00E20DA3" w:rsidRDefault="00112E1D" w:rsidP="00112E1D">
      <w:pPr>
        <w:rPr>
          <w:rFonts w:cstheme="minorHAnsi"/>
          <w:b/>
          <w:bCs/>
          <w:sz w:val="28"/>
          <w:szCs w:val="28"/>
        </w:rPr>
      </w:pPr>
      <w:r w:rsidRPr="00E20DA3">
        <w:rPr>
          <w:rFonts w:cstheme="minorHAnsi"/>
          <w:b/>
          <w:bCs/>
          <w:sz w:val="28"/>
          <w:szCs w:val="28"/>
        </w:rPr>
        <w:t xml:space="preserve">Example Search: </w:t>
      </w:r>
      <w:r w:rsidRPr="00E20DA3">
        <w:rPr>
          <w:rFonts w:cstheme="minorHAnsi"/>
          <w:sz w:val="28"/>
          <w:szCs w:val="28"/>
        </w:rPr>
        <w:t>"Virtu Financial market making"</w:t>
      </w:r>
    </w:p>
    <w:p w14:paraId="207B4E3F" w14:textId="77777777" w:rsidR="00A60199" w:rsidRPr="00E20DA3" w:rsidRDefault="00A60199" w:rsidP="00A60199">
      <w:pPr>
        <w:rPr>
          <w:rFonts w:cstheme="minorHAnsi"/>
          <w:sz w:val="28"/>
          <w:szCs w:val="28"/>
        </w:rPr>
      </w:pPr>
    </w:p>
    <w:p w14:paraId="35758694" w14:textId="748CCCD5" w:rsidR="00A60199" w:rsidRPr="00F66852" w:rsidRDefault="00A60199" w:rsidP="00A60199">
      <w:pPr>
        <w:rPr>
          <w:rFonts w:cstheme="minorHAnsi"/>
          <w:b/>
          <w:bCs/>
          <w:sz w:val="36"/>
          <w:szCs w:val="36"/>
        </w:rPr>
      </w:pPr>
      <w:r w:rsidRPr="00F66852">
        <w:rPr>
          <w:rFonts w:cstheme="minorHAnsi"/>
          <w:b/>
          <w:bCs/>
          <w:sz w:val="36"/>
          <w:szCs w:val="36"/>
        </w:rPr>
        <w:t>5. Underwriting:</w:t>
      </w:r>
    </w:p>
    <w:p w14:paraId="78B89E60" w14:textId="47F23DA8" w:rsidR="00A60199" w:rsidRPr="00E20DA3" w:rsidRDefault="00A60199" w:rsidP="00A60199">
      <w:pPr>
        <w:rPr>
          <w:rFonts w:cstheme="minorHAnsi"/>
          <w:sz w:val="28"/>
          <w:szCs w:val="28"/>
        </w:rPr>
      </w:pPr>
      <w:r w:rsidRPr="00E20DA3">
        <w:rPr>
          <w:rFonts w:cstheme="minorHAnsi"/>
          <w:sz w:val="28"/>
          <w:szCs w:val="28"/>
        </w:rPr>
        <w:t xml:space="preserve">Underwriting is a core function of investment banking, involving the process of guaranteeing the sale of new securities issued by companies or governments. Investment banks act as intermediaries, buying the entire issue of securities from the issuer and reselling them to investors. This process includes thorough due diligence, where the bank assesses the financial health and prospects of </w:t>
      </w:r>
      <w:r w:rsidRPr="00E20DA3">
        <w:rPr>
          <w:rFonts w:cstheme="minorHAnsi"/>
          <w:sz w:val="28"/>
          <w:szCs w:val="28"/>
        </w:rPr>
        <w:lastRenderedPageBreak/>
        <w:t>the issuer, sets the price of the securities, and structures the offering to appeal to potential investors. There are two main types of underwriting: firm commitment and best efforts. Successful underwriting results in substantial fees and commissions for the bank, as well as enhancing its reputation in the capital markets. It also helps companies and governments raise the capital needed for growth, development, and operational needs.</w:t>
      </w:r>
    </w:p>
    <w:p w14:paraId="4FB19445" w14:textId="77777777" w:rsidR="00112E1D" w:rsidRPr="00E20DA3" w:rsidRDefault="00112E1D" w:rsidP="00112E1D">
      <w:pPr>
        <w:rPr>
          <w:rFonts w:cstheme="minorHAnsi"/>
          <w:sz w:val="28"/>
          <w:szCs w:val="28"/>
        </w:rPr>
      </w:pPr>
      <w:r w:rsidRPr="00E20DA3">
        <w:rPr>
          <w:rFonts w:cstheme="minorHAnsi"/>
          <w:sz w:val="28"/>
          <w:szCs w:val="28"/>
        </w:rPr>
        <w:t>Users can find information on securities underwriting by searching for investment banks and the deals they have underwritten. Yahoo Finance provides data on underwriting fees, deal size, and the success of recent offerings, helping understand the underwriting landscape.</w:t>
      </w:r>
    </w:p>
    <w:p w14:paraId="6A91F68D"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7CAC771B" w14:textId="77777777" w:rsidR="00112E1D" w:rsidRPr="00E20DA3"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Guarantees the sale of new securities, assuming the risk of selling them to investors. Involves pricing, marketing, and distributing securities.</w:t>
      </w:r>
    </w:p>
    <w:p w14:paraId="7F62389F" w14:textId="4D39DF90"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"Morgan Stanley underwriting deals"</w:t>
      </w:r>
    </w:p>
    <w:p w14:paraId="5DA0B512" w14:textId="77777777" w:rsidR="00A60199" w:rsidRPr="00E20DA3" w:rsidRDefault="00A60199" w:rsidP="00A60199">
      <w:pPr>
        <w:rPr>
          <w:rFonts w:cstheme="minorHAnsi"/>
          <w:sz w:val="28"/>
          <w:szCs w:val="28"/>
        </w:rPr>
      </w:pPr>
    </w:p>
    <w:p w14:paraId="794F5877" w14:textId="52CD3661" w:rsidR="00A60199" w:rsidRPr="00F66852" w:rsidRDefault="00A60199" w:rsidP="00A60199">
      <w:pPr>
        <w:rPr>
          <w:rFonts w:cstheme="minorHAnsi"/>
          <w:b/>
          <w:bCs/>
          <w:sz w:val="36"/>
          <w:szCs w:val="36"/>
        </w:rPr>
      </w:pPr>
      <w:r w:rsidRPr="00F66852">
        <w:rPr>
          <w:rFonts w:cstheme="minorHAnsi"/>
          <w:b/>
          <w:bCs/>
          <w:sz w:val="36"/>
          <w:szCs w:val="36"/>
        </w:rPr>
        <w:t>6. Structured Finance:</w:t>
      </w:r>
    </w:p>
    <w:p w14:paraId="7401C0C4" w14:textId="333443E1" w:rsidR="00A60199" w:rsidRPr="00E20DA3" w:rsidRDefault="00A60199" w:rsidP="00A60199">
      <w:pPr>
        <w:rPr>
          <w:rFonts w:cstheme="minorHAnsi"/>
          <w:sz w:val="28"/>
          <w:szCs w:val="28"/>
        </w:rPr>
      </w:pPr>
      <w:r w:rsidRPr="00E20DA3">
        <w:rPr>
          <w:rFonts w:cstheme="minorHAnsi"/>
          <w:sz w:val="28"/>
          <w:szCs w:val="28"/>
        </w:rPr>
        <w:t>Structured finance involves the creation of complex financial instruments designed to meet specific needs of issuers and investors. Investment banks use structured finance to pool various financial assets, such as mortgages, auto loans, or credit card receivables, and package them into securities that can be sold to investors. One of the most common forms of structured finance is securitization, where these pooled assets are transformed into tradable securities, such as mortgage-backed securities (MBS) or asset-backed securities (ABS). This process provides liquidity to the originators of the assets, such as banks or financial institutions, allowing them to free up capital and issue more loans. However, it also involves substantial risk management and regulatory compliance, as the complexity of these products can lead to potential financial instability if not properly managed, as evidenced by the 2008 financial crisis.</w:t>
      </w:r>
    </w:p>
    <w:p w14:paraId="6FC82510" w14:textId="77777777" w:rsidR="00112E1D" w:rsidRPr="00E20DA3" w:rsidRDefault="00112E1D" w:rsidP="00112E1D">
      <w:pPr>
        <w:rPr>
          <w:rFonts w:cstheme="minorHAnsi"/>
          <w:sz w:val="28"/>
          <w:szCs w:val="28"/>
        </w:rPr>
      </w:pPr>
      <w:r w:rsidRPr="00E20DA3">
        <w:rPr>
          <w:rFonts w:cstheme="minorHAnsi"/>
          <w:sz w:val="28"/>
          <w:szCs w:val="28"/>
        </w:rPr>
        <w:t>Yahoo Finance offers coverage on companies involved in structured finance and securitization. Users can find news and analysis on mortgage-backed securities, asset-backed securities, and other structured products, along with financial reports from key players.</w:t>
      </w:r>
    </w:p>
    <w:p w14:paraId="6C42D909" w14:textId="77777777" w:rsidR="00112E1D" w:rsidRPr="00E20DA3" w:rsidRDefault="00112E1D" w:rsidP="00112E1D">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w:t>
      </w:r>
    </w:p>
    <w:p w14:paraId="5B8D22C8" w14:textId="77777777" w:rsidR="00112E1D" w:rsidRPr="00E20DA3" w:rsidRDefault="00112E1D" w:rsidP="00112E1D">
      <w:pPr>
        <w:rPr>
          <w:rFonts w:cstheme="minorHAnsi"/>
          <w:b/>
          <w:bCs/>
          <w:sz w:val="28"/>
          <w:szCs w:val="28"/>
        </w:rPr>
      </w:pPr>
      <w:r w:rsidRPr="00E20DA3">
        <w:rPr>
          <w:rFonts w:eastAsia="Times New Roman" w:cstheme="minorHAnsi"/>
          <w:b/>
          <w:bCs/>
          <w:kern w:val="0"/>
          <w:sz w:val="28"/>
          <w:szCs w:val="28"/>
          <w:lang w:eastAsia="en-IN"/>
          <w14:ligatures w14:val="none"/>
        </w:rPr>
        <w:lastRenderedPageBreak/>
        <w:t>Operation:</w:t>
      </w:r>
      <w:r w:rsidRPr="00E20DA3">
        <w:rPr>
          <w:rFonts w:eastAsia="Times New Roman" w:cstheme="minorHAnsi"/>
          <w:kern w:val="0"/>
          <w:sz w:val="28"/>
          <w:szCs w:val="28"/>
          <w:lang w:eastAsia="en-IN"/>
          <w14:ligatures w14:val="none"/>
        </w:rPr>
        <w:t xml:space="preserve"> Creates complex financial products by pooling and securitizing assets. Focuses on innovation, risk management, and meeting specific investment needs.</w:t>
      </w:r>
    </w:p>
    <w:p w14:paraId="507C3DE1" w14:textId="52D78C41"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"Securitization news"</w:t>
      </w:r>
    </w:p>
    <w:p w14:paraId="7185A341" w14:textId="77777777" w:rsidR="00A60199" w:rsidRPr="00E20DA3" w:rsidRDefault="00A60199" w:rsidP="00A60199">
      <w:pPr>
        <w:rPr>
          <w:rFonts w:cstheme="minorHAnsi"/>
          <w:sz w:val="28"/>
          <w:szCs w:val="28"/>
        </w:rPr>
      </w:pPr>
    </w:p>
    <w:p w14:paraId="2ED4F4D1" w14:textId="71BCF3A0" w:rsidR="00A60199" w:rsidRPr="00F66852" w:rsidRDefault="005169A5" w:rsidP="00A60199">
      <w:pPr>
        <w:rPr>
          <w:rFonts w:cstheme="minorHAnsi"/>
          <w:b/>
          <w:bCs/>
          <w:sz w:val="36"/>
          <w:szCs w:val="36"/>
        </w:rPr>
      </w:pPr>
      <w:r w:rsidRPr="00F66852">
        <w:rPr>
          <w:rFonts w:cstheme="minorHAnsi"/>
          <w:b/>
          <w:bCs/>
          <w:sz w:val="36"/>
          <w:szCs w:val="36"/>
        </w:rPr>
        <w:t>7</w:t>
      </w:r>
      <w:r w:rsidR="00A60199" w:rsidRPr="00F66852">
        <w:rPr>
          <w:rFonts w:cstheme="minorHAnsi"/>
          <w:b/>
          <w:bCs/>
          <w:sz w:val="36"/>
          <w:szCs w:val="36"/>
        </w:rPr>
        <w:t>. Asset Management:</w:t>
      </w:r>
    </w:p>
    <w:p w14:paraId="3AC0C7AC" w14:textId="04560E02" w:rsidR="00A60199" w:rsidRPr="00E20DA3" w:rsidRDefault="00A60199" w:rsidP="00A60199">
      <w:pPr>
        <w:rPr>
          <w:rFonts w:cstheme="minorHAnsi"/>
          <w:sz w:val="28"/>
          <w:szCs w:val="28"/>
        </w:rPr>
      </w:pPr>
      <w:r w:rsidRPr="00E20DA3">
        <w:rPr>
          <w:rFonts w:cstheme="minorHAnsi"/>
          <w:sz w:val="28"/>
          <w:szCs w:val="28"/>
        </w:rPr>
        <w:t>Asset management services offered by investment banks involve managing investment portfolios on behalf of institutional and individual clients. These services include portfolio management, mutual funds, hedge funds, and other pooled investment vehicles. Portfolio management involves creating and managing a diversified investment portfolio tailored to the client’s risk tolerance, investment objectives, and time horizon. Asset managers use a variety of investment strategies, including active management, where they actively select and trade securities to outperform the market, and passive management, where they replicate a market index to achieve market returns. Mutual funds are pooled investment vehicles that allow investors to buy shares in a diversified portfolio of stocks, bonds, or other securities, managed by professional asset managers. For investment banks, it is a significant revenue stream and a way to build long-term relationships with clients by helping them achieve their financial goals.</w:t>
      </w:r>
    </w:p>
    <w:p w14:paraId="7D3D8600" w14:textId="77777777" w:rsidR="00112E1D" w:rsidRDefault="00112E1D" w:rsidP="00112E1D">
      <w:pPr>
        <w:rPr>
          <w:rFonts w:cstheme="minorHAnsi"/>
          <w:sz w:val="28"/>
          <w:szCs w:val="28"/>
        </w:rPr>
      </w:pPr>
      <w:r w:rsidRPr="00E20DA3">
        <w:rPr>
          <w:rFonts w:cstheme="minorHAnsi"/>
          <w:sz w:val="28"/>
          <w:szCs w:val="28"/>
        </w:rPr>
        <w:t>Yahoo Finance tracks asset management firms and their performance. Users can find data on mutual funds, hedge funds, and portfolio management services offered by investment banks. Financial reports and news articles provide insights into asset management trends.</w:t>
      </w:r>
    </w:p>
    <w:p w14:paraId="3C4A9F24" w14:textId="77777777" w:rsidR="00112E1D"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 asset management firms.</w:t>
      </w:r>
    </w:p>
    <w:p w14:paraId="15C80CB6" w14:textId="77777777" w:rsidR="00112E1D" w:rsidRPr="00112E1D" w:rsidRDefault="00112E1D" w:rsidP="00112E1D">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Manages investment portfolios for clients, including mutual funds, hedge funds, and individual accounts. Emphasis on achieving investment objectives and managing risk.</w:t>
      </w:r>
    </w:p>
    <w:p w14:paraId="369C536C" w14:textId="77777777" w:rsidR="00112E1D" w:rsidRPr="00E20DA3" w:rsidRDefault="00112E1D" w:rsidP="00112E1D">
      <w:pPr>
        <w:rPr>
          <w:rFonts w:cstheme="minorHAnsi"/>
          <w:sz w:val="28"/>
          <w:szCs w:val="28"/>
        </w:rPr>
      </w:pPr>
    </w:p>
    <w:p w14:paraId="26391DA5" w14:textId="0B2D0A4F" w:rsidR="00112E1D" w:rsidRPr="00E20DA3" w:rsidRDefault="00112E1D" w:rsidP="00112E1D">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"BlackRock asset management"</w:t>
      </w:r>
    </w:p>
    <w:p w14:paraId="10B8F1D8" w14:textId="77777777" w:rsidR="00A60199" w:rsidRPr="00E20DA3" w:rsidRDefault="00A60199" w:rsidP="00A60199">
      <w:pPr>
        <w:rPr>
          <w:rFonts w:cstheme="minorHAnsi"/>
          <w:sz w:val="28"/>
          <w:szCs w:val="28"/>
        </w:rPr>
      </w:pPr>
    </w:p>
    <w:p w14:paraId="7CC40399" w14:textId="77777777" w:rsidR="00F66852" w:rsidRDefault="00F66852" w:rsidP="00A60199">
      <w:pPr>
        <w:rPr>
          <w:rFonts w:cstheme="minorHAnsi"/>
          <w:b/>
          <w:bCs/>
          <w:sz w:val="28"/>
          <w:szCs w:val="28"/>
        </w:rPr>
      </w:pPr>
    </w:p>
    <w:p w14:paraId="2222B593" w14:textId="74CD22FC" w:rsidR="00A60199" w:rsidRPr="00F66852" w:rsidRDefault="005169A5" w:rsidP="00A60199">
      <w:pPr>
        <w:rPr>
          <w:rFonts w:cstheme="minorHAnsi"/>
          <w:b/>
          <w:bCs/>
          <w:sz w:val="36"/>
          <w:szCs w:val="36"/>
        </w:rPr>
      </w:pPr>
      <w:r w:rsidRPr="00F66852">
        <w:rPr>
          <w:rFonts w:cstheme="minorHAnsi"/>
          <w:b/>
          <w:bCs/>
          <w:sz w:val="36"/>
          <w:szCs w:val="36"/>
        </w:rPr>
        <w:lastRenderedPageBreak/>
        <w:t>8</w:t>
      </w:r>
      <w:r w:rsidR="00A60199" w:rsidRPr="00F66852">
        <w:rPr>
          <w:rFonts w:cstheme="minorHAnsi"/>
          <w:b/>
          <w:bCs/>
          <w:sz w:val="36"/>
          <w:szCs w:val="36"/>
        </w:rPr>
        <w:t>. Private Equity and Venture Capital:</w:t>
      </w:r>
    </w:p>
    <w:p w14:paraId="7DE763D5" w14:textId="746419F2" w:rsidR="004022D4" w:rsidRPr="00E20DA3" w:rsidRDefault="00A60199" w:rsidP="00A60199">
      <w:pPr>
        <w:rPr>
          <w:rFonts w:cstheme="minorHAnsi"/>
          <w:sz w:val="28"/>
          <w:szCs w:val="28"/>
        </w:rPr>
      </w:pPr>
      <w:r w:rsidRPr="00E20DA3">
        <w:rPr>
          <w:rFonts w:cstheme="minorHAnsi"/>
          <w:sz w:val="28"/>
          <w:szCs w:val="28"/>
        </w:rPr>
        <w:t>Private equity and venture capital are key areas of investment banking that involve providing capital to private companies. Private equity involves investing in established companies with the aim of improving their performance and ultimately realizing a return through an exit strategy such as a sale or an initial public offering (IPO). Private equity firms often take an active role in the management of the companies they invest in, providing strategic guidance, operational improvements, and financial restructuring. Venture capital, on the other hand, focuses on early-stage companies with high growth potential. Venture capitalists provide funding in exchange for equity stakes, supporting startups through their developmental stages and often participating in their strategic direction. They also enhance the bank’s reputation as a key player in the entrepreneurial ecosystem, attracting more business opportunities and partnerships with emerging companies and established businesses looking for strategic growth and development.</w:t>
      </w:r>
    </w:p>
    <w:p w14:paraId="01417DD8" w14:textId="1E4D1D1B" w:rsidR="005169A5" w:rsidRPr="00E20DA3" w:rsidRDefault="005169A5" w:rsidP="005169A5">
      <w:pPr>
        <w:rPr>
          <w:rFonts w:cstheme="minorHAnsi"/>
          <w:sz w:val="28"/>
          <w:szCs w:val="28"/>
        </w:rPr>
      </w:pPr>
      <w:r w:rsidRPr="00E20DA3">
        <w:rPr>
          <w:rFonts w:cstheme="minorHAnsi"/>
          <w:sz w:val="28"/>
          <w:szCs w:val="28"/>
        </w:rPr>
        <w:t xml:space="preserve">Connecting the various aspects of </w:t>
      </w:r>
      <w:r w:rsidRPr="00E20DA3">
        <w:rPr>
          <w:rFonts w:cstheme="minorHAnsi"/>
          <w:sz w:val="28"/>
          <w:szCs w:val="28"/>
        </w:rPr>
        <w:t>I</w:t>
      </w:r>
      <w:r w:rsidRPr="00E20DA3">
        <w:rPr>
          <w:rFonts w:cstheme="minorHAnsi"/>
          <w:sz w:val="28"/>
          <w:szCs w:val="28"/>
        </w:rPr>
        <w:t>nvestment banking operations to Yahoo Finance can be approached by leveraging the extensive financial data, news, and tools available on the platform. Here's how each topic can be linked to Yahoo Finance</w:t>
      </w:r>
      <w:r w:rsidR="00112E1D">
        <w:rPr>
          <w:rFonts w:cstheme="minorHAnsi"/>
          <w:sz w:val="28"/>
          <w:szCs w:val="28"/>
        </w:rPr>
        <w:t>.</w:t>
      </w:r>
    </w:p>
    <w:p w14:paraId="3E072B5C" w14:textId="3E2E885F" w:rsidR="005169A5" w:rsidRPr="00E20DA3" w:rsidRDefault="005169A5" w:rsidP="005169A5">
      <w:pPr>
        <w:rPr>
          <w:rFonts w:cstheme="minorHAnsi"/>
          <w:sz w:val="28"/>
          <w:szCs w:val="28"/>
        </w:rPr>
      </w:pPr>
      <w:r w:rsidRPr="00E20DA3">
        <w:rPr>
          <w:rFonts w:cstheme="minorHAnsi"/>
          <w:sz w:val="28"/>
          <w:szCs w:val="28"/>
        </w:rPr>
        <w:t>Information on private equity and venture capital activities is available on Yahoo Finance. Users can find news on recent investments, exits, and the performance of private equity firms. Profiles of venture capital firms and their portfolios are also accessible.</w:t>
      </w:r>
    </w:p>
    <w:p w14:paraId="52F841DC" w14:textId="6AD93F4C" w:rsidR="00E20DA3" w:rsidRPr="00E20DA3" w:rsidRDefault="00E20DA3" w:rsidP="00E20DA3">
      <w:pPr>
        <w:spacing w:after="0" w:line="240" w:lineRule="auto"/>
        <w:rPr>
          <w:rFonts w:eastAsia="Times New Roman" w:cstheme="minorHAnsi"/>
          <w:kern w:val="0"/>
          <w:sz w:val="28"/>
          <w:szCs w:val="28"/>
          <w:lang w:eastAsia="en-IN"/>
          <w14:ligatures w14:val="none"/>
        </w:rPr>
      </w:pPr>
      <w:r w:rsidRPr="00E20DA3">
        <w:rPr>
          <w:rFonts w:eastAsia="Times New Roman" w:cstheme="minorHAnsi"/>
          <w:b/>
          <w:bCs/>
          <w:kern w:val="0"/>
          <w:sz w:val="28"/>
          <w:szCs w:val="28"/>
          <w:lang w:eastAsia="en-IN"/>
          <w14:ligatures w14:val="none"/>
        </w:rPr>
        <w:t>Utilized By:</w:t>
      </w:r>
      <w:r w:rsidRPr="00E20DA3">
        <w:rPr>
          <w:rFonts w:eastAsia="Times New Roman" w:cstheme="minorHAnsi"/>
          <w:kern w:val="0"/>
          <w:sz w:val="28"/>
          <w:szCs w:val="28"/>
          <w:lang w:eastAsia="en-IN"/>
          <w14:ligatures w14:val="none"/>
        </w:rPr>
        <w:t xml:space="preserve"> Investment banks, private equity firms, venture capital firms.</w:t>
      </w:r>
    </w:p>
    <w:p w14:paraId="59B0554D" w14:textId="1E2C0D90" w:rsidR="00E20DA3" w:rsidRPr="00E20DA3" w:rsidRDefault="00E20DA3" w:rsidP="00E20DA3">
      <w:pPr>
        <w:rPr>
          <w:rFonts w:cstheme="minorHAnsi"/>
          <w:sz w:val="28"/>
          <w:szCs w:val="28"/>
        </w:rPr>
      </w:pPr>
      <w:r w:rsidRPr="00E20DA3">
        <w:rPr>
          <w:rFonts w:eastAsia="Times New Roman" w:cstheme="minorHAnsi"/>
          <w:b/>
          <w:bCs/>
          <w:kern w:val="0"/>
          <w:sz w:val="28"/>
          <w:szCs w:val="28"/>
          <w:lang w:eastAsia="en-IN"/>
          <w14:ligatures w14:val="none"/>
        </w:rPr>
        <w:t>Operation:</w:t>
      </w:r>
      <w:r w:rsidRPr="00E20DA3">
        <w:rPr>
          <w:rFonts w:eastAsia="Times New Roman" w:cstheme="minorHAnsi"/>
          <w:kern w:val="0"/>
          <w:sz w:val="28"/>
          <w:szCs w:val="28"/>
          <w:lang w:eastAsia="en-IN"/>
          <w14:ligatures w14:val="none"/>
        </w:rPr>
        <w:t xml:space="preserve"> Invests in private companies with the aim of improving performance and achieving high returns through strategic guidance and eventual exits (IPO or sale).</w:t>
      </w:r>
    </w:p>
    <w:p w14:paraId="34174DA7" w14:textId="77777777" w:rsidR="005169A5" w:rsidRPr="00E20DA3" w:rsidRDefault="005169A5" w:rsidP="005169A5">
      <w:pPr>
        <w:rPr>
          <w:rFonts w:cstheme="minorHAnsi"/>
          <w:sz w:val="28"/>
          <w:szCs w:val="28"/>
        </w:rPr>
      </w:pPr>
    </w:p>
    <w:p w14:paraId="55F931F3" w14:textId="58106DD3" w:rsidR="005169A5" w:rsidRPr="00E20DA3" w:rsidRDefault="005169A5" w:rsidP="005169A5">
      <w:pPr>
        <w:rPr>
          <w:rFonts w:cstheme="minorHAnsi"/>
          <w:sz w:val="28"/>
          <w:szCs w:val="28"/>
        </w:rPr>
      </w:pPr>
      <w:r w:rsidRPr="00E20DA3">
        <w:rPr>
          <w:rFonts w:cstheme="minorHAnsi"/>
          <w:b/>
          <w:bCs/>
          <w:sz w:val="28"/>
          <w:szCs w:val="28"/>
        </w:rPr>
        <w:t>Example Search:</w:t>
      </w:r>
      <w:r w:rsidRPr="00E20DA3">
        <w:rPr>
          <w:rFonts w:cstheme="minorHAnsi"/>
          <w:sz w:val="28"/>
          <w:szCs w:val="28"/>
        </w:rPr>
        <w:t xml:space="preserve"> "Private equity investments"</w:t>
      </w:r>
    </w:p>
    <w:sectPr w:rsidR="005169A5" w:rsidRPr="00E20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A49A2"/>
    <w:multiLevelType w:val="multilevel"/>
    <w:tmpl w:val="1C8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231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99"/>
    <w:rsid w:val="00112E1D"/>
    <w:rsid w:val="004022D4"/>
    <w:rsid w:val="005169A5"/>
    <w:rsid w:val="0052122A"/>
    <w:rsid w:val="008D41EB"/>
    <w:rsid w:val="00A60199"/>
    <w:rsid w:val="00E20DA3"/>
    <w:rsid w:val="00F6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62BB"/>
  <w15:chartTrackingRefBased/>
  <w15:docId w15:val="{95174360-E615-460A-852D-E2D0A73C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0D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245688">
      <w:bodyDiv w:val="1"/>
      <w:marLeft w:val="0"/>
      <w:marRight w:val="0"/>
      <w:marTop w:val="0"/>
      <w:marBottom w:val="0"/>
      <w:divBdr>
        <w:top w:val="none" w:sz="0" w:space="0" w:color="auto"/>
        <w:left w:val="none" w:sz="0" w:space="0" w:color="auto"/>
        <w:bottom w:val="none" w:sz="0" w:space="0" w:color="auto"/>
        <w:right w:val="none" w:sz="0" w:space="0" w:color="auto"/>
      </w:divBdr>
    </w:div>
    <w:div w:id="265815102">
      <w:bodyDiv w:val="1"/>
      <w:marLeft w:val="0"/>
      <w:marRight w:val="0"/>
      <w:marTop w:val="0"/>
      <w:marBottom w:val="0"/>
      <w:divBdr>
        <w:top w:val="none" w:sz="0" w:space="0" w:color="auto"/>
        <w:left w:val="none" w:sz="0" w:space="0" w:color="auto"/>
        <w:bottom w:val="none" w:sz="0" w:space="0" w:color="auto"/>
        <w:right w:val="none" w:sz="0" w:space="0" w:color="auto"/>
      </w:divBdr>
    </w:div>
    <w:div w:id="386688053">
      <w:bodyDiv w:val="1"/>
      <w:marLeft w:val="0"/>
      <w:marRight w:val="0"/>
      <w:marTop w:val="0"/>
      <w:marBottom w:val="0"/>
      <w:divBdr>
        <w:top w:val="none" w:sz="0" w:space="0" w:color="auto"/>
        <w:left w:val="none" w:sz="0" w:space="0" w:color="auto"/>
        <w:bottom w:val="none" w:sz="0" w:space="0" w:color="auto"/>
        <w:right w:val="none" w:sz="0" w:space="0" w:color="auto"/>
      </w:divBdr>
    </w:div>
    <w:div w:id="401754466">
      <w:bodyDiv w:val="1"/>
      <w:marLeft w:val="0"/>
      <w:marRight w:val="0"/>
      <w:marTop w:val="0"/>
      <w:marBottom w:val="0"/>
      <w:divBdr>
        <w:top w:val="none" w:sz="0" w:space="0" w:color="auto"/>
        <w:left w:val="none" w:sz="0" w:space="0" w:color="auto"/>
        <w:bottom w:val="none" w:sz="0" w:space="0" w:color="auto"/>
        <w:right w:val="none" w:sz="0" w:space="0" w:color="auto"/>
      </w:divBdr>
    </w:div>
    <w:div w:id="432868243">
      <w:bodyDiv w:val="1"/>
      <w:marLeft w:val="0"/>
      <w:marRight w:val="0"/>
      <w:marTop w:val="0"/>
      <w:marBottom w:val="0"/>
      <w:divBdr>
        <w:top w:val="none" w:sz="0" w:space="0" w:color="auto"/>
        <w:left w:val="none" w:sz="0" w:space="0" w:color="auto"/>
        <w:bottom w:val="none" w:sz="0" w:space="0" w:color="auto"/>
        <w:right w:val="none" w:sz="0" w:space="0" w:color="auto"/>
      </w:divBdr>
    </w:div>
    <w:div w:id="543252320">
      <w:bodyDiv w:val="1"/>
      <w:marLeft w:val="0"/>
      <w:marRight w:val="0"/>
      <w:marTop w:val="0"/>
      <w:marBottom w:val="0"/>
      <w:divBdr>
        <w:top w:val="none" w:sz="0" w:space="0" w:color="auto"/>
        <w:left w:val="none" w:sz="0" w:space="0" w:color="auto"/>
        <w:bottom w:val="none" w:sz="0" w:space="0" w:color="auto"/>
        <w:right w:val="none" w:sz="0" w:space="0" w:color="auto"/>
      </w:divBdr>
    </w:div>
    <w:div w:id="577324904">
      <w:bodyDiv w:val="1"/>
      <w:marLeft w:val="0"/>
      <w:marRight w:val="0"/>
      <w:marTop w:val="0"/>
      <w:marBottom w:val="0"/>
      <w:divBdr>
        <w:top w:val="none" w:sz="0" w:space="0" w:color="auto"/>
        <w:left w:val="none" w:sz="0" w:space="0" w:color="auto"/>
        <w:bottom w:val="none" w:sz="0" w:space="0" w:color="auto"/>
        <w:right w:val="none" w:sz="0" w:space="0" w:color="auto"/>
      </w:divBdr>
    </w:div>
    <w:div w:id="596788222">
      <w:bodyDiv w:val="1"/>
      <w:marLeft w:val="0"/>
      <w:marRight w:val="0"/>
      <w:marTop w:val="0"/>
      <w:marBottom w:val="0"/>
      <w:divBdr>
        <w:top w:val="none" w:sz="0" w:space="0" w:color="auto"/>
        <w:left w:val="none" w:sz="0" w:space="0" w:color="auto"/>
        <w:bottom w:val="none" w:sz="0" w:space="0" w:color="auto"/>
        <w:right w:val="none" w:sz="0" w:space="0" w:color="auto"/>
      </w:divBdr>
    </w:div>
    <w:div w:id="598025007">
      <w:bodyDiv w:val="1"/>
      <w:marLeft w:val="0"/>
      <w:marRight w:val="0"/>
      <w:marTop w:val="0"/>
      <w:marBottom w:val="0"/>
      <w:divBdr>
        <w:top w:val="none" w:sz="0" w:space="0" w:color="auto"/>
        <w:left w:val="none" w:sz="0" w:space="0" w:color="auto"/>
        <w:bottom w:val="none" w:sz="0" w:space="0" w:color="auto"/>
        <w:right w:val="none" w:sz="0" w:space="0" w:color="auto"/>
      </w:divBdr>
    </w:div>
    <w:div w:id="765612301">
      <w:bodyDiv w:val="1"/>
      <w:marLeft w:val="0"/>
      <w:marRight w:val="0"/>
      <w:marTop w:val="0"/>
      <w:marBottom w:val="0"/>
      <w:divBdr>
        <w:top w:val="none" w:sz="0" w:space="0" w:color="auto"/>
        <w:left w:val="none" w:sz="0" w:space="0" w:color="auto"/>
        <w:bottom w:val="none" w:sz="0" w:space="0" w:color="auto"/>
        <w:right w:val="none" w:sz="0" w:space="0" w:color="auto"/>
      </w:divBdr>
    </w:div>
    <w:div w:id="892934711">
      <w:bodyDiv w:val="1"/>
      <w:marLeft w:val="0"/>
      <w:marRight w:val="0"/>
      <w:marTop w:val="0"/>
      <w:marBottom w:val="0"/>
      <w:divBdr>
        <w:top w:val="none" w:sz="0" w:space="0" w:color="auto"/>
        <w:left w:val="none" w:sz="0" w:space="0" w:color="auto"/>
        <w:bottom w:val="none" w:sz="0" w:space="0" w:color="auto"/>
        <w:right w:val="none" w:sz="0" w:space="0" w:color="auto"/>
      </w:divBdr>
    </w:div>
    <w:div w:id="1042485288">
      <w:bodyDiv w:val="1"/>
      <w:marLeft w:val="0"/>
      <w:marRight w:val="0"/>
      <w:marTop w:val="0"/>
      <w:marBottom w:val="0"/>
      <w:divBdr>
        <w:top w:val="none" w:sz="0" w:space="0" w:color="auto"/>
        <w:left w:val="none" w:sz="0" w:space="0" w:color="auto"/>
        <w:bottom w:val="none" w:sz="0" w:space="0" w:color="auto"/>
        <w:right w:val="none" w:sz="0" w:space="0" w:color="auto"/>
      </w:divBdr>
    </w:div>
    <w:div w:id="1222404218">
      <w:bodyDiv w:val="1"/>
      <w:marLeft w:val="0"/>
      <w:marRight w:val="0"/>
      <w:marTop w:val="0"/>
      <w:marBottom w:val="0"/>
      <w:divBdr>
        <w:top w:val="none" w:sz="0" w:space="0" w:color="auto"/>
        <w:left w:val="none" w:sz="0" w:space="0" w:color="auto"/>
        <w:bottom w:val="none" w:sz="0" w:space="0" w:color="auto"/>
        <w:right w:val="none" w:sz="0" w:space="0" w:color="auto"/>
      </w:divBdr>
    </w:div>
    <w:div w:id="1682590077">
      <w:bodyDiv w:val="1"/>
      <w:marLeft w:val="0"/>
      <w:marRight w:val="0"/>
      <w:marTop w:val="0"/>
      <w:marBottom w:val="0"/>
      <w:divBdr>
        <w:top w:val="none" w:sz="0" w:space="0" w:color="auto"/>
        <w:left w:val="none" w:sz="0" w:space="0" w:color="auto"/>
        <w:bottom w:val="none" w:sz="0" w:space="0" w:color="auto"/>
        <w:right w:val="none" w:sz="0" w:space="0" w:color="auto"/>
      </w:divBdr>
    </w:div>
    <w:div w:id="192456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11</Pages>
  <Words>3367</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2024-06-17T17:50:00Z</dcterms:created>
  <dcterms:modified xsi:type="dcterms:W3CDTF">2024-06-18T07:10:00Z</dcterms:modified>
</cp:coreProperties>
</file>