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91B9E" w14:textId="1D1656BD" w:rsidR="4EC8D261" w:rsidRPr="009C533D" w:rsidRDefault="00E6585C" w:rsidP="00444D24">
      <w:pPr>
        <w:pStyle w:val="Heading1"/>
      </w:pPr>
      <w:r w:rsidRPr="00444D24">
        <w:t xml:space="preserve">Chapter </w:t>
      </w:r>
      <w:r w:rsidR="1051918D" w:rsidRPr="00444D24">
        <w:t>1</w:t>
      </w:r>
      <w:r w:rsidRPr="00444D24">
        <w:t xml:space="preserve"> </w:t>
      </w:r>
      <w:r w:rsidR="003D2A76" w:rsidRPr="00444D24">
        <w:t>I</w:t>
      </w:r>
      <w:r w:rsidRPr="00444D24">
        <w:t>ntroduction</w:t>
      </w:r>
    </w:p>
    <w:p w14:paraId="706188A4" w14:textId="2D52A033" w:rsidR="003D2A76" w:rsidRPr="009C533D" w:rsidRDefault="2C279046" w:rsidP="00444D24">
      <w:pPr>
        <w:pStyle w:val="Heading2"/>
      </w:pPr>
      <w:r w:rsidRPr="009C533D">
        <w:t>1</w:t>
      </w:r>
      <w:r w:rsidR="003D2A76" w:rsidRPr="009C533D">
        <w:t>.1 Background and Motivation</w:t>
      </w:r>
    </w:p>
    <w:p w14:paraId="68C3FB7B" w14:textId="588B3960" w:rsidR="003D2A76" w:rsidRDefault="00AD0D2E" w:rsidP="00896864">
      <w:pPr>
        <w:spacing w:after="0" w:line="360" w:lineRule="auto"/>
        <w:ind w:firstLine="284"/>
        <w:jc w:val="both"/>
        <w:rPr>
          <w:rFonts w:ascii="Times New Roman" w:eastAsia="Times New Roman" w:hAnsi="Times New Roman" w:cs="Times New Roman"/>
          <w:kern w:val="0"/>
          <w14:ligatures w14:val="none"/>
        </w:rPr>
      </w:pPr>
      <w:r w:rsidRPr="00B36D21">
        <w:rPr>
          <w:rFonts w:ascii="Times New Roman" w:eastAsia="Times New Roman" w:hAnsi="Times New Roman" w:cs="Times New Roman"/>
          <w:kern w:val="0"/>
          <w14:ligatures w14:val="none"/>
        </w:rPr>
        <w:t xml:space="preserve">In 2015, </w:t>
      </w:r>
      <w:r w:rsidR="003D2A76" w:rsidRPr="00B36D21">
        <w:rPr>
          <w:rFonts w:ascii="Times New Roman" w:eastAsia="Times New Roman" w:hAnsi="Times New Roman" w:cs="Times New Roman"/>
          <w:kern w:val="0"/>
          <w14:ligatures w14:val="none"/>
        </w:rPr>
        <w:t>the United Nations launched the Sustainable Development Goals (SDGs)</w:t>
      </w:r>
      <w:sdt>
        <w:sdtPr>
          <w:rPr>
            <w:rFonts w:ascii="Times New Roman" w:eastAsia="Times New Roman" w:hAnsi="Times New Roman" w:cs="Times New Roman"/>
            <w:kern w:val="0"/>
            <w14:ligatures w14:val="none"/>
          </w:rPr>
          <w:id w:val="-234243692"/>
          <w:citation/>
        </w:sdtPr>
        <w:sdtEndPr/>
        <w:sdtContent>
          <w:r w:rsidR="00E727E8" w:rsidRPr="00B36D21">
            <w:rPr>
              <w:rFonts w:ascii="Times New Roman" w:eastAsia="Times New Roman" w:hAnsi="Times New Roman" w:cs="Times New Roman"/>
              <w:kern w:val="0"/>
              <w14:ligatures w14:val="none"/>
            </w:rPr>
            <w:fldChar w:fldCharType="begin"/>
          </w:r>
          <w:r w:rsidR="00E727E8" w:rsidRPr="00B36D21">
            <w:rPr>
              <w:rFonts w:ascii="Times New Roman" w:eastAsia="Times New Roman" w:hAnsi="Times New Roman" w:cs="Times New Roman"/>
              <w:kern w:val="0"/>
              <w:lang w:val="en-GB"/>
              <w14:ligatures w14:val="none"/>
            </w:rPr>
            <w:instrText xml:space="preserve"> CITATION Geo18 \l 2057 </w:instrText>
          </w:r>
          <w:r w:rsidR="00E727E8" w:rsidRPr="00B36D21">
            <w:rPr>
              <w:rFonts w:ascii="Times New Roman" w:eastAsia="Times New Roman" w:hAnsi="Times New Roman" w:cs="Times New Roman"/>
              <w:kern w:val="0"/>
              <w14:ligatures w14:val="none"/>
            </w:rPr>
            <w:fldChar w:fldCharType="separate"/>
          </w:r>
          <w:r w:rsidR="00494BEE" w:rsidRPr="00B36D21">
            <w:rPr>
              <w:rFonts w:ascii="Times New Roman" w:eastAsia="Times New Roman" w:hAnsi="Times New Roman" w:cs="Times New Roman"/>
              <w:noProof/>
              <w:kern w:val="0"/>
              <w:lang w:val="en-GB"/>
              <w14:ligatures w14:val="none"/>
            </w:rPr>
            <w:t xml:space="preserve"> [1]</w:t>
          </w:r>
          <w:r w:rsidR="00E727E8" w:rsidRPr="00B36D21">
            <w:rPr>
              <w:rFonts w:ascii="Times New Roman" w:eastAsia="Times New Roman" w:hAnsi="Times New Roman" w:cs="Times New Roman"/>
              <w:kern w:val="0"/>
              <w14:ligatures w14:val="none"/>
            </w:rPr>
            <w:fldChar w:fldCharType="end"/>
          </w:r>
        </w:sdtContent>
      </w:sdt>
      <w:r w:rsidRPr="00B36D21">
        <w:rPr>
          <w:rFonts w:ascii="Times New Roman" w:eastAsia="Times New Roman" w:hAnsi="Times New Roman" w:cs="Times New Roman"/>
          <w:kern w:val="0"/>
          <w14:ligatures w14:val="none"/>
        </w:rPr>
        <w:t xml:space="preserve">; </w:t>
      </w:r>
      <w:r w:rsidR="003D2A76" w:rsidRPr="00B36D21">
        <w:rPr>
          <w:rFonts w:ascii="Times New Roman" w:eastAsia="Times New Roman" w:hAnsi="Times New Roman" w:cs="Times New Roman"/>
          <w:kern w:val="0"/>
          <w14:ligatures w14:val="none"/>
        </w:rPr>
        <w:t xml:space="preserve">a set of 17 global goals intended to end poverty, </w:t>
      </w:r>
      <w:r w:rsidR="009558E7" w:rsidRPr="00B36D21">
        <w:rPr>
          <w:rFonts w:ascii="Times New Roman" w:eastAsia="Times New Roman" w:hAnsi="Times New Roman" w:cs="Times New Roman"/>
          <w:kern w:val="0"/>
          <w14:ligatures w14:val="none"/>
        </w:rPr>
        <w:t>reverse</w:t>
      </w:r>
      <w:r w:rsidR="009558E7" w:rsidRPr="00E83182">
        <w:rPr>
          <w:rFonts w:ascii="Times New Roman" w:eastAsia="Times New Roman" w:hAnsi="Times New Roman" w:cs="Times New Roman"/>
          <w:kern w:val="0"/>
          <w14:ligatures w14:val="none"/>
        </w:rPr>
        <w:t xml:space="preserve"> </w:t>
      </w:r>
      <w:r w:rsidRPr="00B36D21">
        <w:rPr>
          <w:rFonts w:ascii="Times New Roman" w:eastAsia="Times New Roman" w:hAnsi="Times New Roman" w:cs="Times New Roman"/>
          <w:kern w:val="0"/>
          <w14:ligatures w14:val="none"/>
        </w:rPr>
        <w:t>biodiversity loss and environmental degradation</w:t>
      </w:r>
      <w:r w:rsidR="003D2A76" w:rsidRPr="00B36D21">
        <w:rPr>
          <w:rFonts w:ascii="Times New Roman" w:eastAsia="Times New Roman" w:hAnsi="Times New Roman" w:cs="Times New Roman"/>
          <w:kern w:val="0"/>
          <w14:ligatures w14:val="none"/>
        </w:rPr>
        <w:t>, and ensure prosperity by 2030. However, the success of these goals depends heavily on the active participation of individuals, communities, and organizations.</w:t>
      </w:r>
    </w:p>
    <w:p w14:paraId="1FEA70FB" w14:textId="74287131" w:rsidR="003768FE" w:rsidRPr="00896864" w:rsidRDefault="003768FE" w:rsidP="00896864">
      <w:pPr>
        <w:spacing w:after="0" w:line="360" w:lineRule="auto"/>
        <w:ind w:firstLine="284"/>
        <w:jc w:val="both"/>
        <w:rPr>
          <w:rFonts w:ascii="Times New Roman" w:hAnsi="Times New Roman" w:cs="Times New Roman"/>
        </w:rPr>
      </w:pPr>
      <w:r w:rsidRPr="00896864">
        <w:rPr>
          <w:rFonts w:ascii="Times New Roman" w:hAnsi="Times New Roman" w:cs="Times New Roman"/>
        </w:rPr>
        <w:t>However, over the last three years, the COVID-19 pandemic, the conflict in Ukraine, and climate-related catastrophes have slowed or even reversed the SDG's progress. According to an analysis of 140 targets for which data is available, more than 30% have either experienced slow movement or regressed below the 2015 baseline1, and half of these targets are moderately or severely off track. No nation is expected to meet its targets by 2030, demonstrating the universal lack of progress with the SDGs. The past three years have demonstrated that efforts to accomplish the SDGs need to be resilient to unforeseen negative global phenomena and sustainable in the face of them.</w:t>
      </w:r>
    </w:p>
    <w:p w14:paraId="4FA23E1C" w14:textId="32263200" w:rsidR="00462DEB" w:rsidRPr="00444D24" w:rsidRDefault="003768FE" w:rsidP="00896864">
      <w:pPr>
        <w:spacing w:after="0" w:line="360" w:lineRule="auto"/>
        <w:ind w:firstLine="284"/>
        <w:jc w:val="both"/>
        <w:rPr>
          <w:rFonts w:ascii="Times New Roman" w:hAnsi="Times New Roman" w:cs="Times New Roman"/>
        </w:rPr>
      </w:pPr>
      <w:r>
        <w:rPr>
          <w:rFonts w:ascii="Times New Roman" w:hAnsi="Times New Roman" w:cs="Times New Roman"/>
        </w:rPr>
        <w:t>It has been recommended that t</w:t>
      </w:r>
      <w:r w:rsidR="00462DEB" w:rsidRPr="00444D24">
        <w:rPr>
          <w:rFonts w:ascii="Times New Roman" w:hAnsi="Times New Roman" w:cs="Times New Roman"/>
        </w:rPr>
        <w:t>o</w:t>
      </w:r>
      <w:r w:rsidR="0003363E" w:rsidRPr="00444D24">
        <w:rPr>
          <w:rFonts w:ascii="Times New Roman" w:hAnsi="Times New Roman" w:cs="Times New Roman"/>
        </w:rPr>
        <w:t xml:space="preserve"> achieve the</w:t>
      </w:r>
      <w:r>
        <w:rPr>
          <w:rFonts w:ascii="Times New Roman" w:hAnsi="Times New Roman" w:cs="Times New Roman"/>
        </w:rPr>
        <w:t xml:space="preserve"> SDGs </w:t>
      </w:r>
      <w:r w:rsidR="0003363E" w:rsidRPr="00444D24">
        <w:rPr>
          <w:rFonts w:ascii="Times New Roman" w:hAnsi="Times New Roman" w:cs="Times New Roman"/>
        </w:rPr>
        <w:t>effectively, they must be localized within countries</w:t>
      </w:r>
      <w:sdt>
        <w:sdtPr>
          <w:rPr>
            <w:rFonts w:ascii="Times New Roman" w:hAnsi="Times New Roman" w:cs="Times New Roman"/>
          </w:rPr>
          <w:id w:val="1295176565"/>
          <w:citation/>
        </w:sdtPr>
        <w:sdtEndPr/>
        <w:sdtContent>
          <w:r w:rsidR="0003363E" w:rsidRPr="00444D24">
            <w:rPr>
              <w:rFonts w:ascii="Times New Roman" w:hAnsi="Times New Roman" w:cs="Times New Roman"/>
            </w:rPr>
            <w:fldChar w:fldCharType="begin"/>
          </w:r>
          <w:r w:rsidR="00494BEE" w:rsidRPr="00444D24">
            <w:rPr>
              <w:rFonts w:ascii="Times New Roman" w:hAnsi="Times New Roman" w:cs="Times New Roman"/>
              <w:lang w:val="en-GB"/>
            </w:rPr>
            <w:instrText xml:space="preserve">CITATION Sim \l 2057 </w:instrText>
          </w:r>
          <w:r w:rsidR="0003363E" w:rsidRPr="00444D24">
            <w:rPr>
              <w:rFonts w:ascii="Times New Roman" w:hAnsi="Times New Roman" w:cs="Times New Roman"/>
            </w:rPr>
            <w:fldChar w:fldCharType="separate"/>
          </w:r>
          <w:r w:rsidR="00494BEE" w:rsidRPr="00444D24">
            <w:rPr>
              <w:rFonts w:ascii="Times New Roman" w:hAnsi="Times New Roman" w:cs="Times New Roman"/>
              <w:noProof/>
              <w:lang w:val="en-GB"/>
            </w:rPr>
            <w:t xml:space="preserve"> [2]</w:t>
          </w:r>
          <w:r w:rsidR="0003363E" w:rsidRPr="00444D24">
            <w:rPr>
              <w:rFonts w:ascii="Times New Roman" w:hAnsi="Times New Roman" w:cs="Times New Roman"/>
            </w:rPr>
            <w:fldChar w:fldCharType="end"/>
          </w:r>
        </w:sdtContent>
      </w:sdt>
      <w:r w:rsidR="0003363E" w:rsidRPr="00444D24">
        <w:rPr>
          <w:rFonts w:ascii="Times New Roman" w:hAnsi="Times New Roman" w:cs="Times New Roman"/>
        </w:rPr>
        <w:t xml:space="preserve"> </w:t>
      </w:r>
      <w:r>
        <w:rPr>
          <w:rFonts w:ascii="Times New Roman" w:hAnsi="Times New Roman" w:cs="Times New Roman"/>
        </w:rPr>
        <w:t xml:space="preserve">meaning that individuals must actively participate in actions meant to accomplish these goals. </w:t>
      </w:r>
      <w:r w:rsidR="00462DEB">
        <w:rPr>
          <w:rFonts w:ascii="Times New Roman" w:hAnsi="Times New Roman" w:cs="Times New Roman"/>
        </w:rPr>
        <w:t>Moreover,</w:t>
      </w:r>
      <w:r w:rsidR="0003363E" w:rsidRPr="00444D24">
        <w:rPr>
          <w:rFonts w:ascii="Times New Roman" w:hAnsi="Times New Roman" w:cs="Times New Roman"/>
        </w:rPr>
        <w:t xml:space="preserve"> </w:t>
      </w:r>
      <w:r w:rsidR="00462DEB" w:rsidRPr="00444D24">
        <w:rPr>
          <w:rFonts w:ascii="Times New Roman" w:hAnsi="Times New Roman" w:cs="Times New Roman"/>
        </w:rPr>
        <w:t>several</w:t>
      </w:r>
      <w:r w:rsidR="0003363E" w:rsidRPr="00444D24">
        <w:rPr>
          <w:rFonts w:ascii="Times New Roman" w:hAnsi="Times New Roman" w:cs="Times New Roman"/>
        </w:rPr>
        <w:t xml:space="preserve"> groups have organized ad-hoc initiatives and </w:t>
      </w:r>
      <w:r w:rsidR="00462DEB" w:rsidRPr="00444D24">
        <w:rPr>
          <w:rFonts w:ascii="Times New Roman" w:hAnsi="Times New Roman" w:cs="Times New Roman"/>
        </w:rPr>
        <w:t>grassroots</w:t>
      </w:r>
      <w:r w:rsidR="0003363E" w:rsidRPr="00444D24">
        <w:rPr>
          <w:rFonts w:ascii="Times New Roman" w:hAnsi="Times New Roman" w:cs="Times New Roman"/>
        </w:rPr>
        <w:t xml:space="preserve"> </w:t>
      </w:r>
      <w:r w:rsidR="00462DEB">
        <w:rPr>
          <w:rFonts w:ascii="Times New Roman" w:hAnsi="Times New Roman" w:cs="Times New Roman"/>
        </w:rPr>
        <w:t xml:space="preserve">projects </w:t>
      </w:r>
      <w:r w:rsidR="0003363E" w:rsidRPr="00444D24">
        <w:rPr>
          <w:rFonts w:ascii="Times New Roman" w:hAnsi="Times New Roman" w:cs="Times New Roman"/>
        </w:rPr>
        <w:t xml:space="preserve">specifically aimed at mobilizing the individual citizen to actively participate in the success of the SDGs </w:t>
      </w:r>
      <w:r w:rsidR="00462DEB" w:rsidRPr="00444D24">
        <w:rPr>
          <w:rFonts w:ascii="Times New Roman" w:hAnsi="Times New Roman" w:cs="Times New Roman"/>
        </w:rPr>
        <w:t>daily</w:t>
      </w:r>
      <w:r w:rsidR="0003363E" w:rsidRPr="00444D24">
        <w:rPr>
          <w:rFonts w:ascii="Times New Roman" w:hAnsi="Times New Roman" w:cs="Times New Roman"/>
        </w:rPr>
        <w:t xml:space="preserve">. An example is the 170 Series that was introduced by the Perception Change Project of the UN </w:t>
      </w:r>
      <w:r w:rsidR="00462DEB">
        <w:rPr>
          <w:rFonts w:ascii="Times New Roman" w:hAnsi="Times New Roman" w:cs="Times New Roman"/>
        </w:rPr>
        <w:t>that</w:t>
      </w:r>
      <w:r w:rsidR="0003363E" w:rsidRPr="00444D24">
        <w:rPr>
          <w:rFonts w:ascii="Times New Roman" w:hAnsi="Times New Roman" w:cs="Times New Roman"/>
        </w:rPr>
        <w:t xml:space="preserve"> offer</w:t>
      </w:r>
      <w:r w:rsidR="00462DEB">
        <w:rPr>
          <w:rFonts w:ascii="Times New Roman" w:hAnsi="Times New Roman" w:cs="Times New Roman"/>
        </w:rPr>
        <w:t>ed</w:t>
      </w:r>
      <w:r w:rsidR="0003363E" w:rsidRPr="00444D24">
        <w:rPr>
          <w:rFonts w:ascii="Times New Roman" w:hAnsi="Times New Roman" w:cs="Times New Roman"/>
        </w:rPr>
        <w:t xml:space="preserve"> 10 recommendations per goal of the 17 SDGs of what an individual can do to achieve these goals on an everyday basis</w:t>
      </w:r>
      <w:sdt>
        <w:sdtPr>
          <w:rPr>
            <w:rFonts w:ascii="Times New Roman" w:hAnsi="Times New Roman" w:cs="Times New Roman"/>
          </w:rPr>
          <w:id w:val="1667357517"/>
          <w:citation/>
        </w:sdtPr>
        <w:sdtEndPr/>
        <w:sdtContent>
          <w:r w:rsidR="0008225F" w:rsidRPr="00444D24">
            <w:rPr>
              <w:rFonts w:ascii="Times New Roman" w:hAnsi="Times New Roman" w:cs="Times New Roman"/>
            </w:rPr>
            <w:fldChar w:fldCharType="begin"/>
          </w:r>
          <w:r w:rsidR="0008225F" w:rsidRPr="00444D24">
            <w:rPr>
              <w:rFonts w:ascii="Times New Roman" w:hAnsi="Times New Roman" w:cs="Times New Roman"/>
              <w:lang w:val="en-GB"/>
            </w:rPr>
            <w:instrText xml:space="preserve"> CITATION htt \l 2057 </w:instrText>
          </w:r>
          <w:r w:rsidR="0008225F" w:rsidRPr="00444D24">
            <w:rPr>
              <w:rFonts w:ascii="Times New Roman" w:hAnsi="Times New Roman" w:cs="Times New Roman"/>
            </w:rPr>
            <w:fldChar w:fldCharType="separate"/>
          </w:r>
          <w:r w:rsidR="0008225F" w:rsidRPr="00444D24">
            <w:rPr>
              <w:rFonts w:ascii="Times New Roman" w:hAnsi="Times New Roman" w:cs="Times New Roman"/>
              <w:noProof/>
              <w:lang w:val="en-GB"/>
            </w:rPr>
            <w:t xml:space="preserve"> [5]</w:t>
          </w:r>
          <w:r w:rsidR="0008225F" w:rsidRPr="00444D24">
            <w:rPr>
              <w:rFonts w:ascii="Times New Roman" w:hAnsi="Times New Roman" w:cs="Times New Roman"/>
            </w:rPr>
            <w:fldChar w:fldCharType="end"/>
          </w:r>
        </w:sdtContent>
      </w:sdt>
      <w:r w:rsidR="0003363E" w:rsidRPr="00444D24">
        <w:rPr>
          <w:rFonts w:ascii="Times New Roman" w:hAnsi="Times New Roman" w:cs="Times New Roman"/>
        </w:rPr>
        <w:t xml:space="preserve"> . However, </w:t>
      </w:r>
      <w:r w:rsidR="00462DEB">
        <w:rPr>
          <w:rFonts w:ascii="Times New Roman" w:hAnsi="Times New Roman" w:cs="Times New Roman"/>
        </w:rPr>
        <w:t xml:space="preserve">the weakness of these recommendations is that they </w:t>
      </w:r>
      <w:r w:rsidR="0003363E" w:rsidRPr="00444D24">
        <w:rPr>
          <w:rFonts w:ascii="Times New Roman" w:hAnsi="Times New Roman" w:cs="Times New Roman"/>
        </w:rPr>
        <w:t xml:space="preserve">did not </w:t>
      </w:r>
      <w:r w:rsidR="00462DEB">
        <w:rPr>
          <w:rFonts w:ascii="Times New Roman" w:hAnsi="Times New Roman" w:cs="Times New Roman"/>
        </w:rPr>
        <w:t xml:space="preserve">provide </w:t>
      </w:r>
      <w:r w:rsidR="0003363E" w:rsidRPr="00444D24">
        <w:rPr>
          <w:rFonts w:ascii="Times New Roman" w:hAnsi="Times New Roman" w:cs="Times New Roman"/>
        </w:rPr>
        <w:t>incentive</w:t>
      </w:r>
      <w:r w:rsidR="00462DEB">
        <w:rPr>
          <w:rFonts w:ascii="Times New Roman" w:hAnsi="Times New Roman" w:cs="Times New Roman"/>
        </w:rPr>
        <w:t>s</w:t>
      </w:r>
      <w:r w:rsidR="0003363E" w:rsidRPr="00444D24">
        <w:rPr>
          <w:rFonts w:ascii="Times New Roman" w:hAnsi="Times New Roman" w:cs="Times New Roman"/>
        </w:rPr>
        <w:t xml:space="preserve"> to act and d</w:t>
      </w:r>
      <w:r w:rsidR="0008225F" w:rsidRPr="00B36D21">
        <w:rPr>
          <w:rFonts w:ascii="Times New Roman" w:hAnsi="Times New Roman" w:cs="Times New Roman"/>
        </w:rPr>
        <w:t>o</w:t>
      </w:r>
      <w:r w:rsidR="0003363E" w:rsidRPr="00444D24">
        <w:rPr>
          <w:rFonts w:ascii="Times New Roman" w:hAnsi="Times New Roman" w:cs="Times New Roman"/>
        </w:rPr>
        <w:t xml:space="preserve"> so collectively, coherently, sustainably to provide a positive large-scale contribution to the SDGs. </w:t>
      </w:r>
    </w:p>
    <w:p w14:paraId="4C56CD19" w14:textId="0B1E4C02" w:rsidR="4EC8D261" w:rsidRDefault="00462DEB" w:rsidP="00462DEB">
      <w:pPr>
        <w:spacing w:after="0" w:line="360" w:lineRule="auto"/>
        <w:ind w:firstLine="284"/>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Aside from the issues mentioned</w:t>
      </w:r>
      <w:r w:rsidR="00891207" w:rsidRPr="00B36D21">
        <w:rPr>
          <w:rFonts w:ascii="Times New Roman" w:eastAsia="Times New Roman" w:hAnsi="Times New Roman" w:cs="Times New Roman"/>
          <w:kern w:val="0"/>
          <w14:ligatures w14:val="none"/>
        </w:rPr>
        <w:t xml:space="preserve"> </w:t>
      </w:r>
      <w:r w:rsidR="002A3E00" w:rsidRPr="00B36D21">
        <w:rPr>
          <w:rFonts w:ascii="Times New Roman" w:eastAsia="Times New Roman" w:hAnsi="Times New Roman" w:cs="Times New Roman"/>
          <w:kern w:val="0"/>
          <w14:ligatures w14:val="none"/>
        </w:rPr>
        <w:t>many individuals</w:t>
      </w:r>
      <w:sdt>
        <w:sdtPr>
          <w:rPr>
            <w:rFonts w:ascii="Times New Roman" w:eastAsia="Times New Roman" w:hAnsi="Times New Roman" w:cs="Times New Roman"/>
            <w:kern w:val="0"/>
            <w14:ligatures w14:val="none"/>
          </w:rPr>
          <w:id w:val="-1700619852"/>
          <w:citation/>
        </w:sdtPr>
        <w:sdtEndPr/>
        <w:sdtContent>
          <w:r w:rsidR="00F93622" w:rsidRPr="00B36D21">
            <w:rPr>
              <w:rFonts w:ascii="Times New Roman" w:eastAsia="Times New Roman" w:hAnsi="Times New Roman" w:cs="Times New Roman"/>
              <w:kern w:val="0"/>
              <w14:ligatures w14:val="none"/>
            </w:rPr>
            <w:fldChar w:fldCharType="begin"/>
          </w:r>
          <w:r w:rsidR="00F93622" w:rsidRPr="00B36D21">
            <w:rPr>
              <w:rFonts w:ascii="Times New Roman" w:eastAsia="Times New Roman" w:hAnsi="Times New Roman" w:cs="Times New Roman"/>
              <w:kern w:val="0"/>
              <w:lang w:val="en-GB"/>
              <w14:ligatures w14:val="none"/>
            </w:rPr>
            <w:instrText xml:space="preserve"> CITATION Bar05 \l 2057 </w:instrText>
          </w:r>
          <w:r w:rsidR="00F93622" w:rsidRPr="00B36D21">
            <w:rPr>
              <w:rFonts w:ascii="Times New Roman" w:eastAsia="Times New Roman" w:hAnsi="Times New Roman" w:cs="Times New Roman"/>
              <w:kern w:val="0"/>
              <w14:ligatures w14:val="none"/>
            </w:rPr>
            <w:fldChar w:fldCharType="separate"/>
          </w:r>
          <w:r w:rsidR="00F93622" w:rsidRPr="00B36D21">
            <w:rPr>
              <w:rFonts w:ascii="Times New Roman" w:eastAsia="Times New Roman" w:hAnsi="Times New Roman" w:cs="Times New Roman"/>
              <w:noProof/>
              <w:kern w:val="0"/>
              <w:lang w:val="en-GB"/>
              <w14:ligatures w14:val="none"/>
            </w:rPr>
            <w:t xml:space="preserve"> </w:t>
          </w:r>
          <w:r w:rsidR="00F93622" w:rsidRPr="00444D24">
            <w:rPr>
              <w:rFonts w:ascii="Times New Roman" w:eastAsia="Times New Roman" w:hAnsi="Times New Roman" w:cs="Times New Roman"/>
              <w:noProof/>
              <w:kern w:val="0"/>
              <w:lang w:val="en-GB"/>
              <w14:ligatures w14:val="none"/>
            </w:rPr>
            <w:t>[6]</w:t>
          </w:r>
          <w:r w:rsidR="00F93622" w:rsidRPr="00B36D21">
            <w:rPr>
              <w:rFonts w:ascii="Times New Roman" w:eastAsia="Times New Roman" w:hAnsi="Times New Roman" w:cs="Times New Roman"/>
              <w:kern w:val="0"/>
              <w14:ligatures w14:val="none"/>
            </w:rPr>
            <w:fldChar w:fldCharType="end"/>
          </w:r>
        </w:sdtContent>
      </w:sdt>
      <w:r w:rsidR="002A3E00" w:rsidRPr="00B36D21">
        <w:rPr>
          <w:rFonts w:ascii="Times New Roman" w:eastAsia="Times New Roman" w:hAnsi="Times New Roman" w:cs="Times New Roman"/>
          <w:kern w:val="0"/>
          <w14:ligatures w14:val="none"/>
        </w:rPr>
        <w:t xml:space="preserve"> have great difficulty engaging meaningfully with sustainability </w:t>
      </w:r>
      <w:r w:rsidR="003768FE">
        <w:rPr>
          <w:rFonts w:ascii="Times New Roman" w:eastAsia="Times New Roman" w:hAnsi="Times New Roman" w:cs="Times New Roman"/>
          <w:kern w:val="0"/>
          <w14:ligatures w14:val="none"/>
        </w:rPr>
        <w:t>because of</w:t>
      </w:r>
      <w:r w:rsidR="00623A52" w:rsidRPr="00B36D21">
        <w:rPr>
          <w:rFonts w:ascii="Times New Roman" w:eastAsia="Times New Roman" w:hAnsi="Times New Roman" w:cs="Times New Roman"/>
          <w:kern w:val="0"/>
          <w14:ligatures w14:val="none"/>
        </w:rPr>
        <w:t xml:space="preserve"> cost, </w:t>
      </w:r>
      <w:r w:rsidR="00575415" w:rsidRPr="00B36D21">
        <w:rPr>
          <w:rFonts w:ascii="Times New Roman" w:eastAsia="Times New Roman" w:hAnsi="Times New Roman" w:cs="Times New Roman"/>
          <w:kern w:val="0"/>
          <w14:ligatures w14:val="none"/>
        </w:rPr>
        <w:t>inconvenience</w:t>
      </w:r>
      <w:r w:rsidR="00623A52" w:rsidRPr="00B36D21">
        <w:rPr>
          <w:rFonts w:ascii="Times New Roman" w:eastAsia="Times New Roman" w:hAnsi="Times New Roman" w:cs="Times New Roman"/>
          <w:kern w:val="0"/>
          <w14:ligatures w14:val="none"/>
        </w:rPr>
        <w:t xml:space="preserve"> and the fact that </w:t>
      </w:r>
      <w:r w:rsidR="00EA4C87" w:rsidRPr="00B36D21">
        <w:rPr>
          <w:rFonts w:ascii="Times New Roman" w:eastAsia="Times New Roman" w:hAnsi="Times New Roman" w:cs="Times New Roman"/>
          <w:kern w:val="0"/>
          <w14:ligatures w14:val="none"/>
        </w:rPr>
        <w:t>sustainability</w:t>
      </w:r>
      <w:r w:rsidR="00623A52" w:rsidRPr="00B36D21">
        <w:rPr>
          <w:rFonts w:ascii="Times New Roman" w:eastAsia="Times New Roman" w:hAnsi="Times New Roman" w:cs="Times New Roman"/>
          <w:kern w:val="0"/>
          <w14:ligatures w14:val="none"/>
        </w:rPr>
        <w:t xml:space="preserve"> activities are disconnected from day</w:t>
      </w:r>
      <w:r w:rsidR="00575415" w:rsidRPr="00B36D21">
        <w:rPr>
          <w:rFonts w:ascii="Times New Roman" w:eastAsia="Times New Roman" w:hAnsi="Times New Roman" w:cs="Times New Roman"/>
          <w:kern w:val="0"/>
          <w14:ligatures w14:val="none"/>
        </w:rPr>
        <w:t>-</w:t>
      </w:r>
      <w:r w:rsidR="00623A52" w:rsidRPr="00B36D21">
        <w:rPr>
          <w:rFonts w:ascii="Times New Roman" w:eastAsia="Times New Roman" w:hAnsi="Times New Roman" w:cs="Times New Roman"/>
          <w:kern w:val="0"/>
          <w14:ligatures w14:val="none"/>
        </w:rPr>
        <w:t>to</w:t>
      </w:r>
      <w:r w:rsidR="00575415" w:rsidRPr="00B36D21">
        <w:rPr>
          <w:rFonts w:ascii="Times New Roman" w:eastAsia="Times New Roman" w:hAnsi="Times New Roman" w:cs="Times New Roman"/>
          <w:kern w:val="0"/>
          <w14:ligatures w14:val="none"/>
        </w:rPr>
        <w:t>-</w:t>
      </w:r>
      <w:r w:rsidR="00623A52" w:rsidRPr="00B36D21">
        <w:rPr>
          <w:rFonts w:ascii="Times New Roman" w:eastAsia="Times New Roman" w:hAnsi="Times New Roman" w:cs="Times New Roman"/>
          <w:kern w:val="0"/>
          <w14:ligatures w14:val="none"/>
        </w:rPr>
        <w:t>day activities</w:t>
      </w:r>
      <w:sdt>
        <w:sdtPr>
          <w:rPr>
            <w:rFonts w:ascii="Times New Roman" w:eastAsia="Times New Roman" w:hAnsi="Times New Roman" w:cs="Times New Roman"/>
            <w:kern w:val="0"/>
            <w14:ligatures w14:val="none"/>
          </w:rPr>
          <w:id w:val="-245044648"/>
          <w:citation/>
        </w:sdtPr>
        <w:sdtEndPr/>
        <w:sdtContent>
          <w:r w:rsidR="00F93622" w:rsidRPr="00B36D21">
            <w:rPr>
              <w:rFonts w:ascii="Times New Roman" w:eastAsia="Times New Roman" w:hAnsi="Times New Roman" w:cs="Times New Roman"/>
              <w:kern w:val="0"/>
              <w14:ligatures w14:val="none"/>
            </w:rPr>
            <w:fldChar w:fldCharType="begin"/>
          </w:r>
          <w:r w:rsidR="00F93622" w:rsidRPr="00B36D21">
            <w:rPr>
              <w:rFonts w:ascii="Times New Roman" w:eastAsia="Times New Roman" w:hAnsi="Times New Roman" w:cs="Times New Roman"/>
              <w:kern w:val="0"/>
              <w:lang w:val="en-GB"/>
              <w14:ligatures w14:val="none"/>
            </w:rPr>
            <w:instrText xml:space="preserve"> CITATION Gif11 \l 2057 </w:instrText>
          </w:r>
          <w:r w:rsidR="00F93622" w:rsidRPr="00B36D21">
            <w:rPr>
              <w:rFonts w:ascii="Times New Roman" w:eastAsia="Times New Roman" w:hAnsi="Times New Roman" w:cs="Times New Roman"/>
              <w:kern w:val="0"/>
              <w14:ligatures w14:val="none"/>
            </w:rPr>
            <w:fldChar w:fldCharType="separate"/>
          </w:r>
          <w:r w:rsidR="00F93622" w:rsidRPr="00B36D21">
            <w:rPr>
              <w:rFonts w:ascii="Times New Roman" w:eastAsia="Times New Roman" w:hAnsi="Times New Roman" w:cs="Times New Roman"/>
              <w:noProof/>
              <w:kern w:val="0"/>
              <w:lang w:val="en-GB"/>
              <w14:ligatures w14:val="none"/>
            </w:rPr>
            <w:t xml:space="preserve"> </w:t>
          </w:r>
          <w:r w:rsidR="00F93622" w:rsidRPr="00444D24">
            <w:rPr>
              <w:rFonts w:ascii="Times New Roman" w:eastAsia="Times New Roman" w:hAnsi="Times New Roman" w:cs="Times New Roman"/>
              <w:noProof/>
              <w:kern w:val="0"/>
              <w:lang w:val="en-GB"/>
              <w14:ligatures w14:val="none"/>
            </w:rPr>
            <w:t>[7]</w:t>
          </w:r>
          <w:r w:rsidR="00F93622" w:rsidRPr="00B36D21">
            <w:rPr>
              <w:rFonts w:ascii="Times New Roman" w:eastAsia="Times New Roman" w:hAnsi="Times New Roman" w:cs="Times New Roman"/>
              <w:kern w:val="0"/>
              <w14:ligatures w14:val="none"/>
            </w:rPr>
            <w:fldChar w:fldCharType="end"/>
          </w:r>
        </w:sdtContent>
      </w:sdt>
      <w:r>
        <w:rPr>
          <w:rFonts w:ascii="Times New Roman" w:eastAsia="Times New Roman" w:hAnsi="Times New Roman" w:cs="Times New Roman"/>
          <w:kern w:val="0"/>
          <w14:ligatures w14:val="none"/>
        </w:rPr>
        <w:t>.</w:t>
      </w:r>
      <w:r w:rsidR="00EA4C87" w:rsidRPr="00B36D21">
        <w:rPr>
          <w:rFonts w:ascii="Times New Roman" w:eastAsia="Times New Roman" w:hAnsi="Times New Roman" w:cs="Times New Roman"/>
          <w:kern w:val="0"/>
          <w14:ligatures w14:val="none"/>
        </w:rPr>
        <w:t xml:space="preserve"> </w:t>
      </w:r>
      <w:r w:rsidR="002A3E00" w:rsidRPr="00B36D21">
        <w:rPr>
          <w:rFonts w:ascii="Times New Roman" w:eastAsia="Times New Roman" w:hAnsi="Times New Roman" w:cs="Times New Roman"/>
          <w:kern w:val="0"/>
          <w14:ligatures w14:val="none"/>
        </w:rPr>
        <w:t xml:space="preserve"> </w:t>
      </w:r>
    </w:p>
    <w:p w14:paraId="2908F36E" w14:textId="77777777" w:rsidR="003768FE" w:rsidRPr="00B36D21" w:rsidRDefault="003768FE" w:rsidP="00896864">
      <w:pPr>
        <w:spacing w:after="0" w:line="360" w:lineRule="auto"/>
        <w:ind w:firstLine="284"/>
        <w:jc w:val="both"/>
        <w:rPr>
          <w:rFonts w:ascii="Times New Roman" w:eastAsia="Times New Roman" w:hAnsi="Times New Roman" w:cs="Times New Roman"/>
        </w:rPr>
      </w:pPr>
    </w:p>
    <w:p w14:paraId="45A28F96" w14:textId="3F92CA6D" w:rsidR="003D2A76" w:rsidRPr="00444D24" w:rsidRDefault="625DD7D5" w:rsidP="00444D24">
      <w:pPr>
        <w:pStyle w:val="Heading2"/>
      </w:pPr>
      <w:r w:rsidRPr="00444D24">
        <w:t>1</w:t>
      </w:r>
      <w:r w:rsidR="003D2A76" w:rsidRPr="00444D24">
        <w:t>.2 Problem Statement</w:t>
      </w:r>
    </w:p>
    <w:p w14:paraId="5CCF0D7D" w14:textId="1FF69047" w:rsidR="00B221D7" w:rsidRDefault="00B36D21" w:rsidP="003768FE">
      <w:pPr>
        <w:spacing w:beforeAutospacing="1" w:afterAutospacing="1" w:line="360" w:lineRule="auto"/>
        <w:ind w:firstLine="284"/>
        <w:jc w:val="both"/>
        <w:outlineLvl w:val="2"/>
        <w:rPr>
          <w:rFonts w:ascii="Times New Roman" w:hAnsi="Times New Roman" w:cs="Times New Roman"/>
        </w:rPr>
      </w:pPr>
      <w:r w:rsidRPr="00444D24">
        <w:rPr>
          <w:rFonts w:ascii="Times New Roman" w:hAnsi="Times New Roman" w:cs="Times New Roman"/>
        </w:rPr>
        <w:t xml:space="preserve">The main issue is that there isn't a smooth, all-encompassing solution that </w:t>
      </w:r>
      <w:r w:rsidRPr="00B36D21">
        <w:rPr>
          <w:rFonts w:ascii="Times New Roman" w:hAnsi="Times New Roman" w:cs="Times New Roman"/>
        </w:rPr>
        <w:t>considers</w:t>
      </w:r>
      <w:r w:rsidRPr="00444D24">
        <w:rPr>
          <w:rFonts w:ascii="Times New Roman" w:hAnsi="Times New Roman" w:cs="Times New Roman"/>
        </w:rPr>
        <w:t xml:space="preserve"> people's financial and </w:t>
      </w:r>
      <w:r w:rsidRPr="00B36D21">
        <w:rPr>
          <w:rFonts w:ascii="Times New Roman" w:hAnsi="Times New Roman" w:cs="Times New Roman"/>
        </w:rPr>
        <w:t>behavioral</w:t>
      </w:r>
      <w:r w:rsidRPr="00444D24">
        <w:rPr>
          <w:rFonts w:ascii="Times New Roman" w:hAnsi="Times New Roman" w:cs="Times New Roman"/>
        </w:rPr>
        <w:t xml:space="preserve"> characteristics and is data-driven to enable people to </w:t>
      </w:r>
      <w:r w:rsidR="003768FE" w:rsidRPr="00444D24">
        <w:rPr>
          <w:rFonts w:ascii="Times New Roman" w:hAnsi="Times New Roman" w:cs="Times New Roman"/>
        </w:rPr>
        <w:t>act</w:t>
      </w:r>
      <w:r w:rsidRPr="00444D24">
        <w:rPr>
          <w:rFonts w:ascii="Times New Roman" w:hAnsi="Times New Roman" w:cs="Times New Roman"/>
        </w:rPr>
        <w:t xml:space="preserve"> in their daily lives to meet </w:t>
      </w:r>
      <w:r w:rsidR="00896864" w:rsidRPr="00444D24">
        <w:rPr>
          <w:rFonts w:ascii="Times New Roman" w:hAnsi="Times New Roman" w:cs="Times New Roman"/>
        </w:rPr>
        <w:t>sustainable</w:t>
      </w:r>
      <w:r w:rsidR="003768FE">
        <w:rPr>
          <w:rFonts w:ascii="Times New Roman" w:hAnsi="Times New Roman" w:cs="Times New Roman"/>
        </w:rPr>
        <w:t xml:space="preserve"> development goals</w:t>
      </w:r>
      <w:r w:rsidRPr="00444D24">
        <w:rPr>
          <w:rFonts w:ascii="Times New Roman" w:hAnsi="Times New Roman" w:cs="Times New Roman"/>
        </w:rPr>
        <w:t xml:space="preserve">. Given the complexity of the </w:t>
      </w:r>
      <w:r w:rsidR="006203C7">
        <w:rPr>
          <w:rFonts w:ascii="Times New Roman" w:hAnsi="Times New Roman" w:cs="Times New Roman"/>
        </w:rPr>
        <w:t>sustainable development goals</w:t>
      </w:r>
      <w:r w:rsidRPr="00444D24">
        <w:rPr>
          <w:rFonts w:ascii="Times New Roman" w:hAnsi="Times New Roman" w:cs="Times New Roman"/>
        </w:rPr>
        <w:t>, the solution should be simple for the average person to understand</w:t>
      </w:r>
      <w:r w:rsidR="006203C7">
        <w:rPr>
          <w:rFonts w:ascii="Times New Roman" w:hAnsi="Times New Roman" w:cs="Times New Roman"/>
        </w:rPr>
        <w:t xml:space="preserve">, </w:t>
      </w:r>
      <w:r w:rsidRPr="00444D24">
        <w:rPr>
          <w:rFonts w:ascii="Times New Roman" w:hAnsi="Times New Roman" w:cs="Times New Roman"/>
        </w:rPr>
        <w:t xml:space="preserve">simple to implement, adaptable enough to </w:t>
      </w:r>
      <w:r w:rsidRPr="00B36D21">
        <w:rPr>
          <w:rFonts w:ascii="Times New Roman" w:hAnsi="Times New Roman" w:cs="Times New Roman"/>
        </w:rPr>
        <w:t>consider</w:t>
      </w:r>
      <w:r w:rsidRPr="00444D24">
        <w:rPr>
          <w:rFonts w:ascii="Times New Roman" w:hAnsi="Times New Roman" w:cs="Times New Roman"/>
        </w:rPr>
        <w:t xml:space="preserve"> the circumstances of various </w:t>
      </w:r>
      <w:r w:rsidR="006203C7">
        <w:rPr>
          <w:rFonts w:ascii="Times New Roman" w:hAnsi="Times New Roman" w:cs="Times New Roman"/>
        </w:rPr>
        <w:t>individuals</w:t>
      </w:r>
      <w:r w:rsidRPr="00444D24">
        <w:rPr>
          <w:rFonts w:ascii="Times New Roman" w:hAnsi="Times New Roman" w:cs="Times New Roman"/>
        </w:rPr>
        <w:t xml:space="preserve">, and lead to widespread, coordinated action. </w:t>
      </w:r>
      <w:r w:rsidR="006203C7">
        <w:rPr>
          <w:rFonts w:ascii="Times New Roman" w:hAnsi="Times New Roman" w:cs="Times New Roman"/>
        </w:rPr>
        <w:t xml:space="preserve">The solution should also </w:t>
      </w:r>
      <w:r w:rsidR="006203C7" w:rsidRPr="00444D24">
        <w:rPr>
          <w:rFonts w:ascii="Times New Roman" w:hAnsi="Times New Roman" w:cs="Times New Roman"/>
        </w:rPr>
        <w:t xml:space="preserve">enable the transparent collection of data </w:t>
      </w:r>
      <w:r w:rsidRPr="00444D24">
        <w:rPr>
          <w:rFonts w:ascii="Times New Roman" w:hAnsi="Times New Roman" w:cs="Times New Roman"/>
        </w:rPr>
        <w:t xml:space="preserve">to support top-down and bottom-up sustainable initiatives and support data-driven policy. </w:t>
      </w:r>
      <w:r w:rsidR="00B221D7">
        <w:rPr>
          <w:rFonts w:ascii="Times New Roman" w:hAnsi="Times New Roman" w:cs="Times New Roman"/>
        </w:rPr>
        <w:t>The</w:t>
      </w:r>
      <w:r w:rsidR="006203C7">
        <w:rPr>
          <w:rFonts w:ascii="Times New Roman" w:hAnsi="Times New Roman" w:cs="Times New Roman"/>
        </w:rPr>
        <w:t xml:space="preserve"> problem can therefore be stated as follows: </w:t>
      </w:r>
    </w:p>
    <w:p w14:paraId="28A95A52" w14:textId="19DB638F" w:rsidR="4EC8D261" w:rsidRDefault="00B221D7" w:rsidP="00896864">
      <w:pPr>
        <w:spacing w:beforeAutospacing="1" w:afterAutospacing="1" w:line="360" w:lineRule="auto"/>
        <w:ind w:left="426" w:right="855"/>
        <w:jc w:val="both"/>
        <w:outlineLvl w:val="2"/>
        <w:rPr>
          <w:rFonts w:ascii="Times New Roman" w:hAnsi="Times New Roman" w:cs="Times New Roman"/>
        </w:rPr>
      </w:pPr>
      <w:r>
        <w:rPr>
          <w:rFonts w:ascii="Times New Roman" w:hAnsi="Times New Roman" w:cs="Times New Roman"/>
        </w:rPr>
        <w:t xml:space="preserve">“Can a platform be created to </w:t>
      </w:r>
      <w:r w:rsidRPr="00444D24">
        <w:rPr>
          <w:rFonts w:ascii="Times New Roman" w:hAnsi="Times New Roman" w:cs="Times New Roman"/>
        </w:rPr>
        <w:t>empower</w:t>
      </w:r>
      <w:r>
        <w:rPr>
          <w:rFonts w:ascii="Times New Roman" w:hAnsi="Times New Roman" w:cs="Times New Roman"/>
        </w:rPr>
        <w:t xml:space="preserve"> </w:t>
      </w:r>
      <w:r w:rsidRPr="00444D24">
        <w:rPr>
          <w:rFonts w:ascii="Times New Roman" w:hAnsi="Times New Roman" w:cs="Times New Roman"/>
        </w:rPr>
        <w:t>individual</w:t>
      </w:r>
      <w:r>
        <w:rPr>
          <w:rFonts w:ascii="Times New Roman" w:hAnsi="Times New Roman" w:cs="Times New Roman"/>
        </w:rPr>
        <w:t>s</w:t>
      </w:r>
      <w:r w:rsidRPr="00444D24">
        <w:rPr>
          <w:rFonts w:ascii="Times New Roman" w:hAnsi="Times New Roman" w:cs="Times New Roman"/>
        </w:rPr>
        <w:t xml:space="preserve"> to take customized action to achieve the sustainable development goals on a personal level whilst gaining economic benefits and ensuring cohesive large scale positive impacts on social, environmental, and economic sustainability.</w:t>
      </w:r>
      <w:r>
        <w:rPr>
          <w:rFonts w:ascii="Times New Roman" w:hAnsi="Times New Roman" w:cs="Times New Roman"/>
        </w:rPr>
        <w:t>”</w:t>
      </w:r>
    </w:p>
    <w:p w14:paraId="256DFEB7" w14:textId="68C579A2" w:rsidR="4EC8D261" w:rsidRPr="00B36D21" w:rsidRDefault="4EC8D261" w:rsidP="4EC8D261">
      <w:pPr>
        <w:spacing w:beforeAutospacing="1" w:afterAutospacing="1" w:line="360" w:lineRule="auto"/>
        <w:outlineLvl w:val="2"/>
        <w:rPr>
          <w:rFonts w:ascii="Times New Roman" w:eastAsia="Times New Roman" w:hAnsi="Times New Roman" w:cs="Times New Roman"/>
          <w:b/>
          <w:bCs/>
          <w:sz w:val="28"/>
          <w:szCs w:val="28"/>
        </w:rPr>
      </w:pPr>
    </w:p>
    <w:p w14:paraId="488D3C44" w14:textId="3DFDACA3" w:rsidR="00551144" w:rsidRPr="00444D24" w:rsidRDefault="001A0D47" w:rsidP="009C533D">
      <w:pPr>
        <w:pStyle w:val="Heading2"/>
      </w:pPr>
      <w:r w:rsidRPr="00444D24">
        <w:t>1</w:t>
      </w:r>
      <w:r w:rsidR="003D2A76" w:rsidRPr="00444D24">
        <w:t>.3 Objectives and Scope</w:t>
      </w:r>
    </w:p>
    <w:p w14:paraId="0E9A6194" w14:textId="4776A59F" w:rsidR="00551144" w:rsidRPr="00444D24" w:rsidRDefault="00551144" w:rsidP="00896864">
      <w:pPr>
        <w:spacing w:line="360" w:lineRule="auto"/>
        <w:ind w:firstLine="360"/>
        <w:jc w:val="both"/>
        <w:rPr>
          <w:rFonts w:ascii="Times New Roman" w:hAnsi="Times New Roman" w:cs="Times New Roman"/>
        </w:rPr>
      </w:pPr>
      <w:r w:rsidRPr="00444D24">
        <w:rPr>
          <w:rFonts w:ascii="Times New Roman" w:hAnsi="Times New Roman" w:cs="Times New Roman"/>
        </w:rPr>
        <w:t xml:space="preserve">The primary objective of this research </w:t>
      </w:r>
      <w:r w:rsidR="00B221D7">
        <w:rPr>
          <w:rFonts w:ascii="Times New Roman" w:hAnsi="Times New Roman" w:cs="Times New Roman"/>
        </w:rPr>
        <w:t xml:space="preserve">therefore </w:t>
      </w:r>
      <w:r w:rsidRPr="00444D24">
        <w:rPr>
          <w:rFonts w:ascii="Times New Roman" w:hAnsi="Times New Roman" w:cs="Times New Roman"/>
        </w:rPr>
        <w:t xml:space="preserve">is to develop a web-based sustainability </w:t>
      </w:r>
      <w:r w:rsidR="00B221D7" w:rsidRPr="00444D24">
        <w:rPr>
          <w:rFonts w:ascii="Times New Roman" w:hAnsi="Times New Roman" w:cs="Times New Roman"/>
        </w:rPr>
        <w:t>platform,</w:t>
      </w:r>
      <w:r w:rsidRPr="00444D24">
        <w:rPr>
          <w:rFonts w:ascii="Times New Roman" w:hAnsi="Times New Roman" w:cs="Times New Roman"/>
        </w:rPr>
        <w:t xml:space="preserve"> the Personal Accounting Climate Economic Service (P.A.C.E.). This is a novel financial system empowering individual to take customized action to achieve the sustainable development goals on a personal level whilst gaining economic benefits and ensuring cohesive large scale positive impacts on social, environmental, and economic sustainability. Individuals (Clients) would sign into the system and be given a list of daily activities to complete. Each activity will have associated with it a</w:t>
      </w:r>
      <w:r w:rsidR="00B221D7">
        <w:rPr>
          <w:rFonts w:ascii="Times New Roman" w:hAnsi="Times New Roman" w:cs="Times New Roman"/>
        </w:rPr>
        <w:t>n</w:t>
      </w:r>
      <w:r w:rsidRPr="00444D24">
        <w:rPr>
          <w:rFonts w:ascii="Times New Roman" w:hAnsi="Times New Roman" w:cs="Times New Roman"/>
        </w:rPr>
        <w:t xml:space="preserve"> economic benefit that the individual would gain if they completed the specific activity. All activities are meant to be simple yet contribute to the overall achievement of the SDGs. The system itself will consist of:</w:t>
      </w:r>
    </w:p>
    <w:p w14:paraId="3830B358" w14:textId="7DA42180" w:rsidR="00551144" w:rsidRPr="00444D24" w:rsidRDefault="00551144" w:rsidP="00B221D7">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A</w:t>
      </w:r>
      <w:r w:rsidRPr="00444D24">
        <w:rPr>
          <w:rFonts w:ascii="Times New Roman" w:hAnsi="Times New Roman" w:cs="Times New Roman"/>
        </w:rPr>
        <w:t xml:space="preserve"> master database for storing client data and used for client analytics, </w:t>
      </w:r>
    </w:p>
    <w:p w14:paraId="3F5D11A2" w14:textId="05932C4E" w:rsidR="00551144" w:rsidRPr="00444D24" w:rsidRDefault="00551144" w:rsidP="00B221D7">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A</w:t>
      </w:r>
      <w:r w:rsidRPr="00444D24">
        <w:rPr>
          <w:rFonts w:ascii="Times New Roman" w:hAnsi="Times New Roman" w:cs="Times New Roman"/>
        </w:rPr>
        <w:t xml:space="preserve">n artificial intelligence system used to design and optimize </w:t>
      </w:r>
      <w:r>
        <w:rPr>
          <w:rFonts w:ascii="Times New Roman" w:hAnsi="Times New Roman" w:cs="Times New Roman"/>
        </w:rPr>
        <w:t>activities</w:t>
      </w:r>
      <w:r w:rsidRPr="00444D24">
        <w:rPr>
          <w:rFonts w:ascii="Times New Roman" w:hAnsi="Times New Roman" w:cs="Times New Roman"/>
        </w:rPr>
        <w:t xml:space="preserve"> for clients in such a manner as to maximize economic benefits for all clients involved and use data from all clients to determine the next best </w:t>
      </w:r>
      <w:r>
        <w:rPr>
          <w:rFonts w:ascii="Times New Roman" w:hAnsi="Times New Roman" w:cs="Times New Roman"/>
        </w:rPr>
        <w:t>activity</w:t>
      </w:r>
      <w:r w:rsidRPr="00444D24">
        <w:rPr>
          <w:rFonts w:ascii="Times New Roman" w:hAnsi="Times New Roman" w:cs="Times New Roman"/>
        </w:rPr>
        <w:t xml:space="preserve"> to issue to achieve the SDGs, </w:t>
      </w:r>
    </w:p>
    <w:p w14:paraId="4B4354AA" w14:textId="41090A6E" w:rsidR="00551144" w:rsidRPr="00444D24" w:rsidRDefault="00551144" w:rsidP="00B221D7">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A</w:t>
      </w:r>
      <w:r w:rsidRPr="00444D24">
        <w:rPr>
          <w:rFonts w:ascii="Times New Roman" w:hAnsi="Times New Roman" w:cs="Times New Roman"/>
        </w:rPr>
        <w:t xml:space="preserve"> reward system for tracking the loyalty scores of clients and a blacklist database for tracking clients who are performing poorly and other clients of interest who have yet to be contracted.</w:t>
      </w:r>
    </w:p>
    <w:p w14:paraId="278C9947" w14:textId="5AB88DEA" w:rsidR="003D2A76" w:rsidRPr="00551144" w:rsidRDefault="003D2A76" w:rsidP="00B221D7">
      <w:pPr>
        <w:spacing w:before="100" w:beforeAutospacing="1" w:after="100" w:afterAutospacing="1" w:line="360" w:lineRule="auto"/>
        <w:jc w:val="both"/>
        <w:rPr>
          <w:rFonts w:ascii="Times New Roman" w:eastAsia="Times New Roman" w:hAnsi="Times New Roman" w:cs="Times New Roman"/>
          <w:kern w:val="0"/>
          <w14:ligatures w14:val="none"/>
        </w:rPr>
      </w:pPr>
      <w:r w:rsidRPr="00551144">
        <w:rPr>
          <w:rFonts w:ascii="Times New Roman" w:eastAsia="Times New Roman" w:hAnsi="Times New Roman" w:cs="Times New Roman"/>
          <w:kern w:val="0"/>
          <w14:ligatures w14:val="none"/>
        </w:rPr>
        <w:t>The system aims to:</w:t>
      </w:r>
    </w:p>
    <w:p w14:paraId="57E0F2F0" w14:textId="77777777" w:rsidR="003D2A76" w:rsidRPr="00551144" w:rsidRDefault="003D2A76" w:rsidP="00B221D7">
      <w:pPr>
        <w:numPr>
          <w:ilvl w:val="0"/>
          <w:numId w:val="1"/>
        </w:numPr>
        <w:spacing w:before="100" w:beforeAutospacing="1" w:after="100" w:afterAutospacing="1" w:line="360" w:lineRule="auto"/>
        <w:jc w:val="both"/>
        <w:rPr>
          <w:rFonts w:ascii="Times New Roman" w:eastAsia="Times New Roman" w:hAnsi="Times New Roman" w:cs="Times New Roman"/>
          <w:kern w:val="0"/>
          <w14:ligatures w14:val="none"/>
        </w:rPr>
      </w:pPr>
      <w:r w:rsidRPr="00551144">
        <w:rPr>
          <w:rFonts w:ascii="Times New Roman" w:eastAsia="Times New Roman" w:hAnsi="Times New Roman" w:cs="Times New Roman"/>
          <w:kern w:val="0"/>
          <w14:ligatures w14:val="none"/>
        </w:rPr>
        <w:t>Encourage participation in sustainability through interactive tools for individuals and organizations.</w:t>
      </w:r>
    </w:p>
    <w:p w14:paraId="6BD4B93A" w14:textId="2A447B37" w:rsidR="003D2A76" w:rsidRPr="00551144" w:rsidRDefault="003D2A76" w:rsidP="00B221D7">
      <w:pPr>
        <w:numPr>
          <w:ilvl w:val="0"/>
          <w:numId w:val="1"/>
        </w:numPr>
        <w:spacing w:before="100" w:beforeAutospacing="1" w:after="100" w:afterAutospacing="1" w:line="360" w:lineRule="auto"/>
        <w:jc w:val="both"/>
        <w:rPr>
          <w:rFonts w:ascii="Times New Roman" w:eastAsia="Times New Roman" w:hAnsi="Times New Roman" w:cs="Times New Roman"/>
          <w:kern w:val="0"/>
          <w14:ligatures w14:val="none"/>
        </w:rPr>
      </w:pPr>
      <w:r w:rsidRPr="00551144">
        <w:rPr>
          <w:rFonts w:ascii="Times New Roman" w:eastAsia="Times New Roman" w:hAnsi="Times New Roman" w:cs="Times New Roman"/>
          <w:kern w:val="0"/>
          <w14:ligatures w14:val="none"/>
        </w:rPr>
        <w:t>Track and display contributions toward SDG-aligned activities such as donations, volunteering</w:t>
      </w:r>
      <w:r w:rsidR="009C5C5A" w:rsidRPr="00551144">
        <w:rPr>
          <w:rFonts w:ascii="Times New Roman" w:eastAsia="Times New Roman" w:hAnsi="Times New Roman" w:cs="Times New Roman"/>
          <w:kern w:val="0"/>
          <w14:ligatures w14:val="none"/>
        </w:rPr>
        <w:t xml:space="preserve"> and </w:t>
      </w:r>
      <w:r w:rsidRPr="00551144">
        <w:rPr>
          <w:rFonts w:ascii="Times New Roman" w:eastAsia="Times New Roman" w:hAnsi="Times New Roman" w:cs="Times New Roman"/>
          <w:kern w:val="0"/>
          <w14:ligatures w14:val="none"/>
        </w:rPr>
        <w:t>recycling</w:t>
      </w:r>
      <w:r w:rsidR="009C5C5A" w:rsidRPr="00551144">
        <w:rPr>
          <w:rFonts w:ascii="Times New Roman" w:eastAsia="Times New Roman" w:hAnsi="Times New Roman" w:cs="Times New Roman"/>
          <w:kern w:val="0"/>
          <w14:ligatures w14:val="none"/>
        </w:rPr>
        <w:t>.</w:t>
      </w:r>
    </w:p>
    <w:p w14:paraId="5AD2D051" w14:textId="77777777" w:rsidR="003D2A76" w:rsidRPr="00551144" w:rsidRDefault="003D2A76" w:rsidP="00B221D7">
      <w:pPr>
        <w:numPr>
          <w:ilvl w:val="0"/>
          <w:numId w:val="1"/>
        </w:numPr>
        <w:spacing w:before="100" w:beforeAutospacing="1" w:after="100" w:afterAutospacing="1" w:line="360" w:lineRule="auto"/>
        <w:jc w:val="both"/>
        <w:rPr>
          <w:rFonts w:ascii="Times New Roman" w:eastAsia="Times New Roman" w:hAnsi="Times New Roman" w:cs="Times New Roman"/>
          <w:kern w:val="0"/>
          <w14:ligatures w14:val="none"/>
        </w:rPr>
      </w:pPr>
      <w:r w:rsidRPr="00551144">
        <w:rPr>
          <w:rFonts w:ascii="Times New Roman" w:eastAsia="Times New Roman" w:hAnsi="Times New Roman" w:cs="Times New Roman"/>
          <w:kern w:val="0"/>
          <w14:ligatures w14:val="none"/>
        </w:rPr>
        <w:t>Provide feedback and rewards using gamification, analytics, and a leaderboard system.</w:t>
      </w:r>
    </w:p>
    <w:p w14:paraId="648EA2FE" w14:textId="77777777" w:rsidR="003D2A76" w:rsidRPr="00551144" w:rsidRDefault="003D2A76" w:rsidP="00B221D7">
      <w:pPr>
        <w:numPr>
          <w:ilvl w:val="0"/>
          <w:numId w:val="1"/>
        </w:numPr>
        <w:spacing w:before="100" w:beforeAutospacing="1" w:after="100" w:afterAutospacing="1" w:line="360" w:lineRule="auto"/>
        <w:jc w:val="both"/>
        <w:rPr>
          <w:rFonts w:ascii="Times New Roman" w:eastAsia="Times New Roman" w:hAnsi="Times New Roman" w:cs="Times New Roman"/>
          <w:kern w:val="0"/>
          <w14:ligatures w14:val="none"/>
        </w:rPr>
      </w:pPr>
      <w:r w:rsidRPr="00551144">
        <w:rPr>
          <w:rFonts w:ascii="Times New Roman" w:eastAsia="Times New Roman" w:hAnsi="Times New Roman" w:cs="Times New Roman"/>
          <w:kern w:val="0"/>
          <w14:ligatures w14:val="none"/>
        </w:rPr>
        <w:t>Support organizations (e.g., universities) with dashboards for ESG goal setting, KPI tracking, and performance comparison.</w:t>
      </w:r>
    </w:p>
    <w:p w14:paraId="4F0FD5DF" w14:textId="08806341" w:rsidR="003D2A76" w:rsidRPr="00551144" w:rsidRDefault="003D2A76" w:rsidP="00B221D7">
      <w:pPr>
        <w:spacing w:before="100" w:beforeAutospacing="1" w:after="100" w:afterAutospacing="1" w:line="360" w:lineRule="auto"/>
        <w:jc w:val="both"/>
        <w:rPr>
          <w:rFonts w:ascii="Times New Roman" w:eastAsia="Times New Roman" w:hAnsi="Times New Roman" w:cs="Times New Roman"/>
          <w:kern w:val="0"/>
          <w14:ligatures w14:val="none"/>
        </w:rPr>
      </w:pPr>
      <w:r w:rsidRPr="00551144">
        <w:rPr>
          <w:rFonts w:ascii="Times New Roman" w:eastAsia="Times New Roman" w:hAnsi="Times New Roman" w:cs="Times New Roman"/>
          <w:kern w:val="0"/>
          <w14:ligatures w14:val="none"/>
        </w:rPr>
        <w:t xml:space="preserve">The scope includes both individual users (with features like personal dashboards and </w:t>
      </w:r>
      <w:r w:rsidR="009C5C5A" w:rsidRPr="00551144">
        <w:rPr>
          <w:rFonts w:ascii="Times New Roman" w:eastAsia="Times New Roman" w:hAnsi="Times New Roman" w:cs="Times New Roman"/>
          <w:kern w:val="0"/>
          <w14:ligatures w14:val="none"/>
        </w:rPr>
        <w:t>Leaderboards</w:t>
      </w:r>
      <w:r w:rsidRPr="00551144">
        <w:rPr>
          <w:rFonts w:ascii="Times New Roman" w:eastAsia="Times New Roman" w:hAnsi="Times New Roman" w:cs="Times New Roman"/>
          <w:kern w:val="0"/>
          <w14:ligatures w14:val="none"/>
        </w:rPr>
        <w:t xml:space="preserve">) and corporate users (offering analytics dashboards). The platform also focuses on </w:t>
      </w:r>
      <w:r w:rsidR="00896864">
        <w:rPr>
          <w:rFonts w:ascii="Times New Roman" w:eastAsia="Times New Roman" w:hAnsi="Times New Roman" w:cs="Times New Roman"/>
          <w:kern w:val="0"/>
          <w14:ligatures w14:val="none"/>
        </w:rPr>
        <w:t>efficient</w:t>
      </w:r>
      <w:r w:rsidRPr="00551144">
        <w:rPr>
          <w:rFonts w:ascii="Times New Roman" w:eastAsia="Times New Roman" w:hAnsi="Times New Roman" w:cs="Times New Roman"/>
          <w:kern w:val="0"/>
          <w14:ligatures w14:val="none"/>
        </w:rPr>
        <w:t xml:space="preserve"> design, ensuring its own sustainability in terms of technical architecture.</w:t>
      </w:r>
    </w:p>
    <w:p w14:paraId="5E8A60DA" w14:textId="77777777" w:rsidR="0003363E" w:rsidRPr="00444D24" w:rsidRDefault="0003363E" w:rsidP="00444D24">
      <w:pPr>
        <w:spacing w:line="360" w:lineRule="auto"/>
        <w:jc w:val="both"/>
        <w:rPr>
          <w:rFonts w:ascii="Times New Roman" w:hAnsi="Times New Roman" w:cs="Times New Roman"/>
        </w:rPr>
      </w:pPr>
    </w:p>
    <w:sectPr w:rsidR="0003363E" w:rsidRPr="00444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8147B" w14:textId="77777777" w:rsidR="00CE4918" w:rsidRDefault="00CE4918" w:rsidP="00A44889">
      <w:pPr>
        <w:spacing w:after="0" w:line="240" w:lineRule="auto"/>
      </w:pPr>
      <w:r>
        <w:separator/>
      </w:r>
    </w:p>
  </w:endnote>
  <w:endnote w:type="continuationSeparator" w:id="0">
    <w:p w14:paraId="714A3280" w14:textId="77777777" w:rsidR="00CE4918" w:rsidRDefault="00CE4918" w:rsidP="00A44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FBD71E" w14:textId="77777777" w:rsidR="00CE4918" w:rsidRDefault="00CE4918" w:rsidP="00A44889">
      <w:pPr>
        <w:spacing w:after="0" w:line="240" w:lineRule="auto"/>
      </w:pPr>
      <w:r>
        <w:separator/>
      </w:r>
    </w:p>
  </w:footnote>
  <w:footnote w:type="continuationSeparator" w:id="0">
    <w:p w14:paraId="24C62248" w14:textId="77777777" w:rsidR="00CE4918" w:rsidRDefault="00CE4918" w:rsidP="00A448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13F00"/>
    <w:multiLevelType w:val="hybridMultilevel"/>
    <w:tmpl w:val="8D3CCADE"/>
    <w:lvl w:ilvl="0" w:tplc="0809000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1" w15:restartNumberingAfterBreak="0">
    <w:nsid w:val="16305910"/>
    <w:multiLevelType w:val="hybridMultilevel"/>
    <w:tmpl w:val="191E0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30576"/>
    <w:multiLevelType w:val="hybridMultilevel"/>
    <w:tmpl w:val="3FA27598"/>
    <w:lvl w:ilvl="0" w:tplc="A656D83E">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3" w15:restartNumberingAfterBreak="0">
    <w:nsid w:val="55A31EAB"/>
    <w:multiLevelType w:val="hybridMultilevel"/>
    <w:tmpl w:val="77A20A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1943F3"/>
    <w:multiLevelType w:val="multilevel"/>
    <w:tmpl w:val="F4C6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046905">
    <w:abstractNumId w:val="4"/>
  </w:num>
  <w:num w:numId="2" w16cid:durableId="1192182349">
    <w:abstractNumId w:val="3"/>
  </w:num>
  <w:num w:numId="3" w16cid:durableId="954795800">
    <w:abstractNumId w:val="2"/>
  </w:num>
  <w:num w:numId="4" w16cid:durableId="430324517">
    <w:abstractNumId w:val="0"/>
  </w:num>
  <w:num w:numId="5" w16cid:durableId="92896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A76"/>
    <w:rsid w:val="0003363E"/>
    <w:rsid w:val="0008225F"/>
    <w:rsid w:val="001027C4"/>
    <w:rsid w:val="00116939"/>
    <w:rsid w:val="00184404"/>
    <w:rsid w:val="001A0D47"/>
    <w:rsid w:val="001D711B"/>
    <w:rsid w:val="00205F4B"/>
    <w:rsid w:val="002159DB"/>
    <w:rsid w:val="00230D48"/>
    <w:rsid w:val="002977B5"/>
    <w:rsid w:val="002A277E"/>
    <w:rsid w:val="002A3E00"/>
    <w:rsid w:val="002C1DDE"/>
    <w:rsid w:val="002D4433"/>
    <w:rsid w:val="002F485B"/>
    <w:rsid w:val="00324F6C"/>
    <w:rsid w:val="00325469"/>
    <w:rsid w:val="003346C0"/>
    <w:rsid w:val="003371C3"/>
    <w:rsid w:val="003768FE"/>
    <w:rsid w:val="003D2A76"/>
    <w:rsid w:val="003E2074"/>
    <w:rsid w:val="00444A70"/>
    <w:rsid w:val="00444D24"/>
    <w:rsid w:val="00462DEB"/>
    <w:rsid w:val="00494BEE"/>
    <w:rsid w:val="00551144"/>
    <w:rsid w:val="005662B6"/>
    <w:rsid w:val="00575415"/>
    <w:rsid w:val="005B6512"/>
    <w:rsid w:val="005C6E68"/>
    <w:rsid w:val="005D076C"/>
    <w:rsid w:val="006039C6"/>
    <w:rsid w:val="006203C7"/>
    <w:rsid w:val="00623A52"/>
    <w:rsid w:val="00634413"/>
    <w:rsid w:val="006A771C"/>
    <w:rsid w:val="006E21A1"/>
    <w:rsid w:val="006F04A1"/>
    <w:rsid w:val="007414A9"/>
    <w:rsid w:val="007F5C57"/>
    <w:rsid w:val="0088305B"/>
    <w:rsid w:val="00891207"/>
    <w:rsid w:val="00896864"/>
    <w:rsid w:val="008E31E9"/>
    <w:rsid w:val="009558E7"/>
    <w:rsid w:val="009C533D"/>
    <w:rsid w:val="009C5C5A"/>
    <w:rsid w:val="00A03C9B"/>
    <w:rsid w:val="00A44889"/>
    <w:rsid w:val="00A53363"/>
    <w:rsid w:val="00AD0D2E"/>
    <w:rsid w:val="00AD6C84"/>
    <w:rsid w:val="00AD6F4D"/>
    <w:rsid w:val="00B11A02"/>
    <w:rsid w:val="00B221D7"/>
    <w:rsid w:val="00B24CCE"/>
    <w:rsid w:val="00B36D21"/>
    <w:rsid w:val="00B9298E"/>
    <w:rsid w:val="00BA5F33"/>
    <w:rsid w:val="00C70778"/>
    <w:rsid w:val="00CE4918"/>
    <w:rsid w:val="00D60BEB"/>
    <w:rsid w:val="00E6585C"/>
    <w:rsid w:val="00E727E8"/>
    <w:rsid w:val="00EA4C87"/>
    <w:rsid w:val="00EF6E3C"/>
    <w:rsid w:val="00F53192"/>
    <w:rsid w:val="00F93622"/>
    <w:rsid w:val="1051918D"/>
    <w:rsid w:val="2C279046"/>
    <w:rsid w:val="47644B9C"/>
    <w:rsid w:val="4EC8D261"/>
    <w:rsid w:val="5C25E37E"/>
    <w:rsid w:val="625DD7D5"/>
    <w:rsid w:val="66BD1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26DE"/>
  <w15:chartTrackingRefBased/>
  <w15:docId w15:val="{66139216-2907-D845-A483-149D75C7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A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2A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2A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A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A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A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A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A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A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A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2A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2A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A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A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A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A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A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A76"/>
    <w:rPr>
      <w:rFonts w:eastAsiaTheme="majorEastAsia" w:cstheme="majorBidi"/>
      <w:color w:val="272727" w:themeColor="text1" w:themeTint="D8"/>
    </w:rPr>
  </w:style>
  <w:style w:type="paragraph" w:styleId="Title">
    <w:name w:val="Title"/>
    <w:basedOn w:val="Normal"/>
    <w:next w:val="Normal"/>
    <w:link w:val="TitleChar"/>
    <w:uiPriority w:val="10"/>
    <w:qFormat/>
    <w:rsid w:val="003D2A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A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A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A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A76"/>
    <w:pPr>
      <w:spacing w:before="160"/>
      <w:jc w:val="center"/>
    </w:pPr>
    <w:rPr>
      <w:i/>
      <w:iCs/>
      <w:color w:val="404040" w:themeColor="text1" w:themeTint="BF"/>
    </w:rPr>
  </w:style>
  <w:style w:type="character" w:customStyle="1" w:styleId="QuoteChar">
    <w:name w:val="Quote Char"/>
    <w:basedOn w:val="DefaultParagraphFont"/>
    <w:link w:val="Quote"/>
    <w:uiPriority w:val="29"/>
    <w:rsid w:val="003D2A76"/>
    <w:rPr>
      <w:i/>
      <w:iCs/>
      <w:color w:val="404040" w:themeColor="text1" w:themeTint="BF"/>
    </w:rPr>
  </w:style>
  <w:style w:type="paragraph" w:styleId="ListParagraph">
    <w:name w:val="List Paragraph"/>
    <w:basedOn w:val="Normal"/>
    <w:uiPriority w:val="34"/>
    <w:qFormat/>
    <w:rsid w:val="003D2A76"/>
    <w:pPr>
      <w:ind w:left="720"/>
      <w:contextualSpacing/>
    </w:pPr>
  </w:style>
  <w:style w:type="character" w:styleId="IntenseEmphasis">
    <w:name w:val="Intense Emphasis"/>
    <w:basedOn w:val="DefaultParagraphFont"/>
    <w:uiPriority w:val="21"/>
    <w:qFormat/>
    <w:rsid w:val="003D2A76"/>
    <w:rPr>
      <w:i/>
      <w:iCs/>
      <w:color w:val="0F4761" w:themeColor="accent1" w:themeShade="BF"/>
    </w:rPr>
  </w:style>
  <w:style w:type="paragraph" w:styleId="IntenseQuote">
    <w:name w:val="Intense Quote"/>
    <w:basedOn w:val="Normal"/>
    <w:next w:val="Normal"/>
    <w:link w:val="IntenseQuoteChar"/>
    <w:uiPriority w:val="30"/>
    <w:qFormat/>
    <w:rsid w:val="003D2A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A76"/>
    <w:rPr>
      <w:i/>
      <w:iCs/>
      <w:color w:val="0F4761" w:themeColor="accent1" w:themeShade="BF"/>
    </w:rPr>
  </w:style>
  <w:style w:type="character" w:styleId="IntenseReference">
    <w:name w:val="Intense Reference"/>
    <w:basedOn w:val="DefaultParagraphFont"/>
    <w:uiPriority w:val="32"/>
    <w:qFormat/>
    <w:rsid w:val="003D2A76"/>
    <w:rPr>
      <w:b/>
      <w:bCs/>
      <w:smallCaps/>
      <w:color w:val="0F4761" w:themeColor="accent1" w:themeShade="BF"/>
      <w:spacing w:val="5"/>
    </w:rPr>
  </w:style>
  <w:style w:type="character" w:styleId="Strong">
    <w:name w:val="Strong"/>
    <w:basedOn w:val="DefaultParagraphFont"/>
    <w:uiPriority w:val="22"/>
    <w:qFormat/>
    <w:rsid w:val="003D2A76"/>
    <w:rPr>
      <w:b/>
      <w:bCs/>
    </w:rPr>
  </w:style>
  <w:style w:type="paragraph" w:styleId="Revision">
    <w:name w:val="Revision"/>
    <w:hidden/>
    <w:uiPriority w:val="99"/>
    <w:semiHidden/>
    <w:rsid w:val="009558E7"/>
    <w:pPr>
      <w:spacing w:after="0" w:line="240" w:lineRule="auto"/>
    </w:pPr>
  </w:style>
  <w:style w:type="character" w:styleId="CommentReference">
    <w:name w:val="annotation reference"/>
    <w:basedOn w:val="DefaultParagraphFont"/>
    <w:uiPriority w:val="99"/>
    <w:semiHidden/>
    <w:unhideWhenUsed/>
    <w:rsid w:val="00AD6F4D"/>
    <w:rPr>
      <w:sz w:val="16"/>
      <w:szCs w:val="16"/>
    </w:rPr>
  </w:style>
  <w:style w:type="paragraph" w:styleId="CommentText">
    <w:name w:val="annotation text"/>
    <w:basedOn w:val="Normal"/>
    <w:link w:val="CommentTextChar"/>
    <w:uiPriority w:val="99"/>
    <w:unhideWhenUsed/>
    <w:rsid w:val="00AD6F4D"/>
    <w:pPr>
      <w:spacing w:line="240" w:lineRule="auto"/>
    </w:pPr>
    <w:rPr>
      <w:sz w:val="20"/>
      <w:szCs w:val="20"/>
    </w:rPr>
  </w:style>
  <w:style w:type="character" w:customStyle="1" w:styleId="CommentTextChar">
    <w:name w:val="Comment Text Char"/>
    <w:basedOn w:val="DefaultParagraphFont"/>
    <w:link w:val="CommentText"/>
    <w:uiPriority w:val="99"/>
    <w:rsid w:val="00AD6F4D"/>
    <w:rPr>
      <w:sz w:val="20"/>
      <w:szCs w:val="20"/>
    </w:rPr>
  </w:style>
  <w:style w:type="paragraph" w:styleId="CommentSubject">
    <w:name w:val="annotation subject"/>
    <w:basedOn w:val="CommentText"/>
    <w:next w:val="CommentText"/>
    <w:link w:val="CommentSubjectChar"/>
    <w:uiPriority w:val="99"/>
    <w:semiHidden/>
    <w:unhideWhenUsed/>
    <w:rsid w:val="00AD6F4D"/>
    <w:rPr>
      <w:b/>
      <w:bCs/>
    </w:rPr>
  </w:style>
  <w:style w:type="character" w:customStyle="1" w:styleId="CommentSubjectChar">
    <w:name w:val="Comment Subject Char"/>
    <w:basedOn w:val="CommentTextChar"/>
    <w:link w:val="CommentSubject"/>
    <w:uiPriority w:val="99"/>
    <w:semiHidden/>
    <w:rsid w:val="00AD6F4D"/>
    <w:rPr>
      <w:b/>
      <w:bCs/>
      <w:sz w:val="20"/>
      <w:szCs w:val="20"/>
    </w:rPr>
  </w:style>
  <w:style w:type="paragraph" w:styleId="FootnoteText">
    <w:name w:val="footnote text"/>
    <w:basedOn w:val="Normal"/>
    <w:link w:val="FootnoteTextChar"/>
    <w:uiPriority w:val="99"/>
    <w:semiHidden/>
    <w:unhideWhenUsed/>
    <w:rsid w:val="00A44889"/>
    <w:pPr>
      <w:spacing w:after="0" w:line="240" w:lineRule="auto"/>
    </w:pPr>
    <w:rPr>
      <w:rFonts w:ascii="Arial" w:eastAsiaTheme="minorEastAsia" w:hAnsi="Arial" w:cstheme="minorHAnsi"/>
      <w:kern w:val="24"/>
      <w:sz w:val="20"/>
      <w:szCs w:val="20"/>
      <w:lang w:val="en-IE"/>
    </w:rPr>
  </w:style>
  <w:style w:type="character" w:customStyle="1" w:styleId="FootnoteTextChar">
    <w:name w:val="Footnote Text Char"/>
    <w:basedOn w:val="DefaultParagraphFont"/>
    <w:link w:val="FootnoteText"/>
    <w:uiPriority w:val="99"/>
    <w:semiHidden/>
    <w:rsid w:val="00A44889"/>
    <w:rPr>
      <w:rFonts w:ascii="Arial" w:eastAsiaTheme="minorEastAsia" w:hAnsi="Arial" w:cstheme="minorHAnsi"/>
      <w:kern w:val="24"/>
      <w:sz w:val="20"/>
      <w:szCs w:val="20"/>
      <w:lang w:val="en-IE"/>
    </w:rPr>
  </w:style>
  <w:style w:type="character" w:styleId="FootnoteReference">
    <w:name w:val="footnote reference"/>
    <w:basedOn w:val="DefaultParagraphFont"/>
    <w:uiPriority w:val="99"/>
    <w:unhideWhenUsed/>
    <w:rsid w:val="00A44889"/>
    <w:rPr>
      <w:vertAlign w:val="superscript"/>
    </w:rPr>
  </w:style>
  <w:style w:type="paragraph" w:styleId="Header">
    <w:name w:val="header"/>
    <w:basedOn w:val="Normal"/>
    <w:link w:val="HeaderChar"/>
    <w:uiPriority w:val="99"/>
    <w:unhideWhenUsed/>
    <w:rsid w:val="00033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63E"/>
  </w:style>
  <w:style w:type="paragraph" w:styleId="Footer">
    <w:name w:val="footer"/>
    <w:basedOn w:val="Normal"/>
    <w:link w:val="FooterChar"/>
    <w:uiPriority w:val="99"/>
    <w:unhideWhenUsed/>
    <w:rsid w:val="00033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63E"/>
  </w:style>
  <w:style w:type="character" w:styleId="Hyperlink">
    <w:name w:val="Hyperlink"/>
    <w:basedOn w:val="DefaultParagraphFont"/>
    <w:uiPriority w:val="99"/>
    <w:unhideWhenUsed/>
    <w:rsid w:val="0003363E"/>
    <w:rPr>
      <w:color w:val="467886" w:themeColor="hyperlink"/>
      <w:u w:val="single"/>
    </w:rPr>
  </w:style>
  <w:style w:type="character" w:styleId="UnresolvedMention">
    <w:name w:val="Unresolved Mention"/>
    <w:basedOn w:val="DefaultParagraphFont"/>
    <w:uiPriority w:val="99"/>
    <w:semiHidden/>
    <w:unhideWhenUsed/>
    <w:rsid w:val="0003363E"/>
    <w:rPr>
      <w:color w:val="605E5C"/>
      <w:shd w:val="clear" w:color="auto" w:fill="E1DFDD"/>
    </w:rPr>
  </w:style>
  <w:style w:type="paragraph" w:styleId="Bibliography">
    <w:name w:val="Bibliography"/>
    <w:basedOn w:val="Normal"/>
    <w:next w:val="Normal"/>
    <w:uiPriority w:val="37"/>
    <w:unhideWhenUsed/>
    <w:rsid w:val="0003363E"/>
  </w:style>
  <w:style w:type="paragraph" w:styleId="TOCHeading">
    <w:name w:val="TOC Heading"/>
    <w:basedOn w:val="Heading1"/>
    <w:next w:val="Normal"/>
    <w:uiPriority w:val="39"/>
    <w:unhideWhenUsed/>
    <w:qFormat/>
    <w:rsid w:val="001D711B"/>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1D711B"/>
    <w:pPr>
      <w:spacing w:before="120" w:after="0"/>
    </w:pPr>
    <w:rPr>
      <w:b/>
      <w:bCs/>
      <w:i/>
      <w:iCs/>
    </w:rPr>
  </w:style>
  <w:style w:type="paragraph" w:styleId="TOC2">
    <w:name w:val="toc 2"/>
    <w:basedOn w:val="Normal"/>
    <w:next w:val="Normal"/>
    <w:autoRedefine/>
    <w:uiPriority w:val="39"/>
    <w:unhideWhenUsed/>
    <w:rsid w:val="001D711B"/>
    <w:pPr>
      <w:spacing w:before="120" w:after="0"/>
      <w:ind w:left="240"/>
    </w:pPr>
    <w:rPr>
      <w:b/>
      <w:bCs/>
      <w:sz w:val="22"/>
      <w:szCs w:val="22"/>
    </w:rPr>
  </w:style>
  <w:style w:type="paragraph" w:styleId="TOC3">
    <w:name w:val="toc 3"/>
    <w:basedOn w:val="Normal"/>
    <w:next w:val="Normal"/>
    <w:autoRedefine/>
    <w:uiPriority w:val="39"/>
    <w:unhideWhenUsed/>
    <w:rsid w:val="001D711B"/>
    <w:pPr>
      <w:spacing w:after="0"/>
      <w:ind w:left="480"/>
    </w:pPr>
    <w:rPr>
      <w:sz w:val="20"/>
      <w:szCs w:val="20"/>
    </w:rPr>
  </w:style>
  <w:style w:type="paragraph" w:styleId="TOC4">
    <w:name w:val="toc 4"/>
    <w:basedOn w:val="Normal"/>
    <w:next w:val="Normal"/>
    <w:autoRedefine/>
    <w:uiPriority w:val="39"/>
    <w:semiHidden/>
    <w:unhideWhenUsed/>
    <w:rsid w:val="001D711B"/>
    <w:pPr>
      <w:spacing w:after="0"/>
      <w:ind w:left="720"/>
    </w:pPr>
    <w:rPr>
      <w:sz w:val="20"/>
      <w:szCs w:val="20"/>
    </w:rPr>
  </w:style>
  <w:style w:type="paragraph" w:styleId="TOC5">
    <w:name w:val="toc 5"/>
    <w:basedOn w:val="Normal"/>
    <w:next w:val="Normal"/>
    <w:autoRedefine/>
    <w:uiPriority w:val="39"/>
    <w:semiHidden/>
    <w:unhideWhenUsed/>
    <w:rsid w:val="001D711B"/>
    <w:pPr>
      <w:spacing w:after="0"/>
      <w:ind w:left="960"/>
    </w:pPr>
    <w:rPr>
      <w:sz w:val="20"/>
      <w:szCs w:val="20"/>
    </w:rPr>
  </w:style>
  <w:style w:type="paragraph" w:styleId="TOC6">
    <w:name w:val="toc 6"/>
    <w:basedOn w:val="Normal"/>
    <w:next w:val="Normal"/>
    <w:autoRedefine/>
    <w:uiPriority w:val="39"/>
    <w:semiHidden/>
    <w:unhideWhenUsed/>
    <w:rsid w:val="001D711B"/>
    <w:pPr>
      <w:spacing w:after="0"/>
      <w:ind w:left="1200"/>
    </w:pPr>
    <w:rPr>
      <w:sz w:val="20"/>
      <w:szCs w:val="20"/>
    </w:rPr>
  </w:style>
  <w:style w:type="paragraph" w:styleId="TOC7">
    <w:name w:val="toc 7"/>
    <w:basedOn w:val="Normal"/>
    <w:next w:val="Normal"/>
    <w:autoRedefine/>
    <w:uiPriority w:val="39"/>
    <w:semiHidden/>
    <w:unhideWhenUsed/>
    <w:rsid w:val="001D711B"/>
    <w:pPr>
      <w:spacing w:after="0"/>
      <w:ind w:left="1440"/>
    </w:pPr>
    <w:rPr>
      <w:sz w:val="20"/>
      <w:szCs w:val="20"/>
    </w:rPr>
  </w:style>
  <w:style w:type="paragraph" w:styleId="TOC8">
    <w:name w:val="toc 8"/>
    <w:basedOn w:val="Normal"/>
    <w:next w:val="Normal"/>
    <w:autoRedefine/>
    <w:uiPriority w:val="39"/>
    <w:semiHidden/>
    <w:unhideWhenUsed/>
    <w:rsid w:val="001D711B"/>
    <w:pPr>
      <w:spacing w:after="0"/>
      <w:ind w:left="1680"/>
    </w:pPr>
    <w:rPr>
      <w:sz w:val="20"/>
      <w:szCs w:val="20"/>
    </w:rPr>
  </w:style>
  <w:style w:type="paragraph" w:styleId="TOC9">
    <w:name w:val="toc 9"/>
    <w:basedOn w:val="Normal"/>
    <w:next w:val="Normal"/>
    <w:autoRedefine/>
    <w:uiPriority w:val="39"/>
    <w:semiHidden/>
    <w:unhideWhenUsed/>
    <w:rsid w:val="001D711B"/>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82912">
      <w:bodyDiv w:val="1"/>
      <w:marLeft w:val="0"/>
      <w:marRight w:val="0"/>
      <w:marTop w:val="0"/>
      <w:marBottom w:val="0"/>
      <w:divBdr>
        <w:top w:val="none" w:sz="0" w:space="0" w:color="auto"/>
        <w:left w:val="none" w:sz="0" w:space="0" w:color="auto"/>
        <w:bottom w:val="none" w:sz="0" w:space="0" w:color="auto"/>
        <w:right w:val="none" w:sz="0" w:space="0" w:color="auto"/>
      </w:divBdr>
    </w:div>
    <w:div w:id="90862822">
      <w:bodyDiv w:val="1"/>
      <w:marLeft w:val="0"/>
      <w:marRight w:val="0"/>
      <w:marTop w:val="0"/>
      <w:marBottom w:val="0"/>
      <w:divBdr>
        <w:top w:val="none" w:sz="0" w:space="0" w:color="auto"/>
        <w:left w:val="none" w:sz="0" w:space="0" w:color="auto"/>
        <w:bottom w:val="none" w:sz="0" w:space="0" w:color="auto"/>
        <w:right w:val="none" w:sz="0" w:space="0" w:color="auto"/>
      </w:divBdr>
    </w:div>
    <w:div w:id="146870548">
      <w:bodyDiv w:val="1"/>
      <w:marLeft w:val="0"/>
      <w:marRight w:val="0"/>
      <w:marTop w:val="0"/>
      <w:marBottom w:val="0"/>
      <w:divBdr>
        <w:top w:val="none" w:sz="0" w:space="0" w:color="auto"/>
        <w:left w:val="none" w:sz="0" w:space="0" w:color="auto"/>
        <w:bottom w:val="none" w:sz="0" w:space="0" w:color="auto"/>
        <w:right w:val="none" w:sz="0" w:space="0" w:color="auto"/>
      </w:divBdr>
    </w:div>
    <w:div w:id="166752686">
      <w:bodyDiv w:val="1"/>
      <w:marLeft w:val="0"/>
      <w:marRight w:val="0"/>
      <w:marTop w:val="0"/>
      <w:marBottom w:val="0"/>
      <w:divBdr>
        <w:top w:val="none" w:sz="0" w:space="0" w:color="auto"/>
        <w:left w:val="none" w:sz="0" w:space="0" w:color="auto"/>
        <w:bottom w:val="none" w:sz="0" w:space="0" w:color="auto"/>
        <w:right w:val="none" w:sz="0" w:space="0" w:color="auto"/>
      </w:divBdr>
    </w:div>
    <w:div w:id="217323434">
      <w:bodyDiv w:val="1"/>
      <w:marLeft w:val="0"/>
      <w:marRight w:val="0"/>
      <w:marTop w:val="0"/>
      <w:marBottom w:val="0"/>
      <w:divBdr>
        <w:top w:val="none" w:sz="0" w:space="0" w:color="auto"/>
        <w:left w:val="none" w:sz="0" w:space="0" w:color="auto"/>
        <w:bottom w:val="none" w:sz="0" w:space="0" w:color="auto"/>
        <w:right w:val="none" w:sz="0" w:space="0" w:color="auto"/>
      </w:divBdr>
    </w:div>
    <w:div w:id="314144909">
      <w:bodyDiv w:val="1"/>
      <w:marLeft w:val="0"/>
      <w:marRight w:val="0"/>
      <w:marTop w:val="0"/>
      <w:marBottom w:val="0"/>
      <w:divBdr>
        <w:top w:val="none" w:sz="0" w:space="0" w:color="auto"/>
        <w:left w:val="none" w:sz="0" w:space="0" w:color="auto"/>
        <w:bottom w:val="none" w:sz="0" w:space="0" w:color="auto"/>
        <w:right w:val="none" w:sz="0" w:space="0" w:color="auto"/>
      </w:divBdr>
    </w:div>
    <w:div w:id="331497616">
      <w:bodyDiv w:val="1"/>
      <w:marLeft w:val="0"/>
      <w:marRight w:val="0"/>
      <w:marTop w:val="0"/>
      <w:marBottom w:val="0"/>
      <w:divBdr>
        <w:top w:val="none" w:sz="0" w:space="0" w:color="auto"/>
        <w:left w:val="none" w:sz="0" w:space="0" w:color="auto"/>
        <w:bottom w:val="none" w:sz="0" w:space="0" w:color="auto"/>
        <w:right w:val="none" w:sz="0" w:space="0" w:color="auto"/>
      </w:divBdr>
    </w:div>
    <w:div w:id="342972262">
      <w:bodyDiv w:val="1"/>
      <w:marLeft w:val="0"/>
      <w:marRight w:val="0"/>
      <w:marTop w:val="0"/>
      <w:marBottom w:val="0"/>
      <w:divBdr>
        <w:top w:val="none" w:sz="0" w:space="0" w:color="auto"/>
        <w:left w:val="none" w:sz="0" w:space="0" w:color="auto"/>
        <w:bottom w:val="none" w:sz="0" w:space="0" w:color="auto"/>
        <w:right w:val="none" w:sz="0" w:space="0" w:color="auto"/>
      </w:divBdr>
    </w:div>
    <w:div w:id="454373950">
      <w:bodyDiv w:val="1"/>
      <w:marLeft w:val="0"/>
      <w:marRight w:val="0"/>
      <w:marTop w:val="0"/>
      <w:marBottom w:val="0"/>
      <w:divBdr>
        <w:top w:val="none" w:sz="0" w:space="0" w:color="auto"/>
        <w:left w:val="none" w:sz="0" w:space="0" w:color="auto"/>
        <w:bottom w:val="none" w:sz="0" w:space="0" w:color="auto"/>
        <w:right w:val="none" w:sz="0" w:space="0" w:color="auto"/>
      </w:divBdr>
    </w:div>
    <w:div w:id="460151502">
      <w:bodyDiv w:val="1"/>
      <w:marLeft w:val="0"/>
      <w:marRight w:val="0"/>
      <w:marTop w:val="0"/>
      <w:marBottom w:val="0"/>
      <w:divBdr>
        <w:top w:val="none" w:sz="0" w:space="0" w:color="auto"/>
        <w:left w:val="none" w:sz="0" w:space="0" w:color="auto"/>
        <w:bottom w:val="none" w:sz="0" w:space="0" w:color="auto"/>
        <w:right w:val="none" w:sz="0" w:space="0" w:color="auto"/>
      </w:divBdr>
    </w:div>
    <w:div w:id="469788707">
      <w:bodyDiv w:val="1"/>
      <w:marLeft w:val="0"/>
      <w:marRight w:val="0"/>
      <w:marTop w:val="0"/>
      <w:marBottom w:val="0"/>
      <w:divBdr>
        <w:top w:val="none" w:sz="0" w:space="0" w:color="auto"/>
        <w:left w:val="none" w:sz="0" w:space="0" w:color="auto"/>
        <w:bottom w:val="none" w:sz="0" w:space="0" w:color="auto"/>
        <w:right w:val="none" w:sz="0" w:space="0" w:color="auto"/>
      </w:divBdr>
    </w:div>
    <w:div w:id="509177021">
      <w:bodyDiv w:val="1"/>
      <w:marLeft w:val="0"/>
      <w:marRight w:val="0"/>
      <w:marTop w:val="0"/>
      <w:marBottom w:val="0"/>
      <w:divBdr>
        <w:top w:val="none" w:sz="0" w:space="0" w:color="auto"/>
        <w:left w:val="none" w:sz="0" w:space="0" w:color="auto"/>
        <w:bottom w:val="none" w:sz="0" w:space="0" w:color="auto"/>
        <w:right w:val="none" w:sz="0" w:space="0" w:color="auto"/>
      </w:divBdr>
    </w:div>
    <w:div w:id="531115660">
      <w:bodyDiv w:val="1"/>
      <w:marLeft w:val="0"/>
      <w:marRight w:val="0"/>
      <w:marTop w:val="0"/>
      <w:marBottom w:val="0"/>
      <w:divBdr>
        <w:top w:val="none" w:sz="0" w:space="0" w:color="auto"/>
        <w:left w:val="none" w:sz="0" w:space="0" w:color="auto"/>
        <w:bottom w:val="none" w:sz="0" w:space="0" w:color="auto"/>
        <w:right w:val="none" w:sz="0" w:space="0" w:color="auto"/>
      </w:divBdr>
    </w:div>
    <w:div w:id="600727591">
      <w:bodyDiv w:val="1"/>
      <w:marLeft w:val="0"/>
      <w:marRight w:val="0"/>
      <w:marTop w:val="0"/>
      <w:marBottom w:val="0"/>
      <w:divBdr>
        <w:top w:val="none" w:sz="0" w:space="0" w:color="auto"/>
        <w:left w:val="none" w:sz="0" w:space="0" w:color="auto"/>
        <w:bottom w:val="none" w:sz="0" w:space="0" w:color="auto"/>
        <w:right w:val="none" w:sz="0" w:space="0" w:color="auto"/>
      </w:divBdr>
    </w:div>
    <w:div w:id="627782979">
      <w:bodyDiv w:val="1"/>
      <w:marLeft w:val="0"/>
      <w:marRight w:val="0"/>
      <w:marTop w:val="0"/>
      <w:marBottom w:val="0"/>
      <w:divBdr>
        <w:top w:val="none" w:sz="0" w:space="0" w:color="auto"/>
        <w:left w:val="none" w:sz="0" w:space="0" w:color="auto"/>
        <w:bottom w:val="none" w:sz="0" w:space="0" w:color="auto"/>
        <w:right w:val="none" w:sz="0" w:space="0" w:color="auto"/>
      </w:divBdr>
    </w:div>
    <w:div w:id="661082508">
      <w:bodyDiv w:val="1"/>
      <w:marLeft w:val="0"/>
      <w:marRight w:val="0"/>
      <w:marTop w:val="0"/>
      <w:marBottom w:val="0"/>
      <w:divBdr>
        <w:top w:val="none" w:sz="0" w:space="0" w:color="auto"/>
        <w:left w:val="none" w:sz="0" w:space="0" w:color="auto"/>
        <w:bottom w:val="none" w:sz="0" w:space="0" w:color="auto"/>
        <w:right w:val="none" w:sz="0" w:space="0" w:color="auto"/>
      </w:divBdr>
    </w:div>
    <w:div w:id="798425970">
      <w:bodyDiv w:val="1"/>
      <w:marLeft w:val="0"/>
      <w:marRight w:val="0"/>
      <w:marTop w:val="0"/>
      <w:marBottom w:val="0"/>
      <w:divBdr>
        <w:top w:val="none" w:sz="0" w:space="0" w:color="auto"/>
        <w:left w:val="none" w:sz="0" w:space="0" w:color="auto"/>
        <w:bottom w:val="none" w:sz="0" w:space="0" w:color="auto"/>
        <w:right w:val="none" w:sz="0" w:space="0" w:color="auto"/>
      </w:divBdr>
    </w:div>
    <w:div w:id="873230601">
      <w:bodyDiv w:val="1"/>
      <w:marLeft w:val="0"/>
      <w:marRight w:val="0"/>
      <w:marTop w:val="0"/>
      <w:marBottom w:val="0"/>
      <w:divBdr>
        <w:top w:val="none" w:sz="0" w:space="0" w:color="auto"/>
        <w:left w:val="none" w:sz="0" w:space="0" w:color="auto"/>
        <w:bottom w:val="none" w:sz="0" w:space="0" w:color="auto"/>
        <w:right w:val="none" w:sz="0" w:space="0" w:color="auto"/>
      </w:divBdr>
    </w:div>
    <w:div w:id="931279221">
      <w:bodyDiv w:val="1"/>
      <w:marLeft w:val="0"/>
      <w:marRight w:val="0"/>
      <w:marTop w:val="0"/>
      <w:marBottom w:val="0"/>
      <w:divBdr>
        <w:top w:val="none" w:sz="0" w:space="0" w:color="auto"/>
        <w:left w:val="none" w:sz="0" w:space="0" w:color="auto"/>
        <w:bottom w:val="none" w:sz="0" w:space="0" w:color="auto"/>
        <w:right w:val="none" w:sz="0" w:space="0" w:color="auto"/>
      </w:divBdr>
    </w:div>
    <w:div w:id="1085299342">
      <w:bodyDiv w:val="1"/>
      <w:marLeft w:val="0"/>
      <w:marRight w:val="0"/>
      <w:marTop w:val="0"/>
      <w:marBottom w:val="0"/>
      <w:divBdr>
        <w:top w:val="none" w:sz="0" w:space="0" w:color="auto"/>
        <w:left w:val="none" w:sz="0" w:space="0" w:color="auto"/>
        <w:bottom w:val="none" w:sz="0" w:space="0" w:color="auto"/>
        <w:right w:val="none" w:sz="0" w:space="0" w:color="auto"/>
      </w:divBdr>
    </w:div>
    <w:div w:id="1118766268">
      <w:bodyDiv w:val="1"/>
      <w:marLeft w:val="0"/>
      <w:marRight w:val="0"/>
      <w:marTop w:val="0"/>
      <w:marBottom w:val="0"/>
      <w:divBdr>
        <w:top w:val="none" w:sz="0" w:space="0" w:color="auto"/>
        <w:left w:val="none" w:sz="0" w:space="0" w:color="auto"/>
        <w:bottom w:val="none" w:sz="0" w:space="0" w:color="auto"/>
        <w:right w:val="none" w:sz="0" w:space="0" w:color="auto"/>
      </w:divBdr>
    </w:div>
    <w:div w:id="1185359169">
      <w:bodyDiv w:val="1"/>
      <w:marLeft w:val="0"/>
      <w:marRight w:val="0"/>
      <w:marTop w:val="0"/>
      <w:marBottom w:val="0"/>
      <w:divBdr>
        <w:top w:val="none" w:sz="0" w:space="0" w:color="auto"/>
        <w:left w:val="none" w:sz="0" w:space="0" w:color="auto"/>
        <w:bottom w:val="none" w:sz="0" w:space="0" w:color="auto"/>
        <w:right w:val="none" w:sz="0" w:space="0" w:color="auto"/>
      </w:divBdr>
    </w:div>
    <w:div w:id="1343242043">
      <w:bodyDiv w:val="1"/>
      <w:marLeft w:val="0"/>
      <w:marRight w:val="0"/>
      <w:marTop w:val="0"/>
      <w:marBottom w:val="0"/>
      <w:divBdr>
        <w:top w:val="none" w:sz="0" w:space="0" w:color="auto"/>
        <w:left w:val="none" w:sz="0" w:space="0" w:color="auto"/>
        <w:bottom w:val="none" w:sz="0" w:space="0" w:color="auto"/>
        <w:right w:val="none" w:sz="0" w:space="0" w:color="auto"/>
      </w:divBdr>
    </w:div>
    <w:div w:id="1378579580">
      <w:bodyDiv w:val="1"/>
      <w:marLeft w:val="0"/>
      <w:marRight w:val="0"/>
      <w:marTop w:val="0"/>
      <w:marBottom w:val="0"/>
      <w:divBdr>
        <w:top w:val="none" w:sz="0" w:space="0" w:color="auto"/>
        <w:left w:val="none" w:sz="0" w:space="0" w:color="auto"/>
        <w:bottom w:val="none" w:sz="0" w:space="0" w:color="auto"/>
        <w:right w:val="none" w:sz="0" w:space="0" w:color="auto"/>
      </w:divBdr>
    </w:div>
    <w:div w:id="1520974420">
      <w:bodyDiv w:val="1"/>
      <w:marLeft w:val="0"/>
      <w:marRight w:val="0"/>
      <w:marTop w:val="0"/>
      <w:marBottom w:val="0"/>
      <w:divBdr>
        <w:top w:val="none" w:sz="0" w:space="0" w:color="auto"/>
        <w:left w:val="none" w:sz="0" w:space="0" w:color="auto"/>
        <w:bottom w:val="none" w:sz="0" w:space="0" w:color="auto"/>
        <w:right w:val="none" w:sz="0" w:space="0" w:color="auto"/>
      </w:divBdr>
    </w:div>
    <w:div w:id="1564028162">
      <w:bodyDiv w:val="1"/>
      <w:marLeft w:val="0"/>
      <w:marRight w:val="0"/>
      <w:marTop w:val="0"/>
      <w:marBottom w:val="0"/>
      <w:divBdr>
        <w:top w:val="none" w:sz="0" w:space="0" w:color="auto"/>
        <w:left w:val="none" w:sz="0" w:space="0" w:color="auto"/>
        <w:bottom w:val="none" w:sz="0" w:space="0" w:color="auto"/>
        <w:right w:val="none" w:sz="0" w:space="0" w:color="auto"/>
      </w:divBdr>
    </w:div>
    <w:div w:id="1629555016">
      <w:bodyDiv w:val="1"/>
      <w:marLeft w:val="0"/>
      <w:marRight w:val="0"/>
      <w:marTop w:val="0"/>
      <w:marBottom w:val="0"/>
      <w:divBdr>
        <w:top w:val="none" w:sz="0" w:space="0" w:color="auto"/>
        <w:left w:val="none" w:sz="0" w:space="0" w:color="auto"/>
        <w:bottom w:val="none" w:sz="0" w:space="0" w:color="auto"/>
        <w:right w:val="none" w:sz="0" w:space="0" w:color="auto"/>
      </w:divBdr>
    </w:div>
    <w:div w:id="1669283365">
      <w:bodyDiv w:val="1"/>
      <w:marLeft w:val="0"/>
      <w:marRight w:val="0"/>
      <w:marTop w:val="0"/>
      <w:marBottom w:val="0"/>
      <w:divBdr>
        <w:top w:val="none" w:sz="0" w:space="0" w:color="auto"/>
        <w:left w:val="none" w:sz="0" w:space="0" w:color="auto"/>
        <w:bottom w:val="none" w:sz="0" w:space="0" w:color="auto"/>
        <w:right w:val="none" w:sz="0" w:space="0" w:color="auto"/>
      </w:divBdr>
    </w:div>
    <w:div w:id="1719620830">
      <w:bodyDiv w:val="1"/>
      <w:marLeft w:val="0"/>
      <w:marRight w:val="0"/>
      <w:marTop w:val="0"/>
      <w:marBottom w:val="0"/>
      <w:divBdr>
        <w:top w:val="none" w:sz="0" w:space="0" w:color="auto"/>
        <w:left w:val="none" w:sz="0" w:space="0" w:color="auto"/>
        <w:bottom w:val="none" w:sz="0" w:space="0" w:color="auto"/>
        <w:right w:val="none" w:sz="0" w:space="0" w:color="auto"/>
      </w:divBdr>
    </w:div>
    <w:div w:id="1734693144">
      <w:bodyDiv w:val="1"/>
      <w:marLeft w:val="0"/>
      <w:marRight w:val="0"/>
      <w:marTop w:val="0"/>
      <w:marBottom w:val="0"/>
      <w:divBdr>
        <w:top w:val="none" w:sz="0" w:space="0" w:color="auto"/>
        <w:left w:val="none" w:sz="0" w:space="0" w:color="auto"/>
        <w:bottom w:val="none" w:sz="0" w:space="0" w:color="auto"/>
        <w:right w:val="none" w:sz="0" w:space="0" w:color="auto"/>
      </w:divBdr>
    </w:div>
    <w:div w:id="1774472674">
      <w:bodyDiv w:val="1"/>
      <w:marLeft w:val="0"/>
      <w:marRight w:val="0"/>
      <w:marTop w:val="0"/>
      <w:marBottom w:val="0"/>
      <w:divBdr>
        <w:top w:val="none" w:sz="0" w:space="0" w:color="auto"/>
        <w:left w:val="none" w:sz="0" w:space="0" w:color="auto"/>
        <w:bottom w:val="none" w:sz="0" w:space="0" w:color="auto"/>
        <w:right w:val="none" w:sz="0" w:space="0" w:color="auto"/>
      </w:divBdr>
    </w:div>
    <w:div w:id="1864594121">
      <w:bodyDiv w:val="1"/>
      <w:marLeft w:val="0"/>
      <w:marRight w:val="0"/>
      <w:marTop w:val="0"/>
      <w:marBottom w:val="0"/>
      <w:divBdr>
        <w:top w:val="none" w:sz="0" w:space="0" w:color="auto"/>
        <w:left w:val="none" w:sz="0" w:space="0" w:color="auto"/>
        <w:bottom w:val="none" w:sz="0" w:space="0" w:color="auto"/>
        <w:right w:val="none" w:sz="0" w:space="0" w:color="auto"/>
      </w:divBdr>
    </w:div>
    <w:div w:id="1959406061">
      <w:bodyDiv w:val="1"/>
      <w:marLeft w:val="0"/>
      <w:marRight w:val="0"/>
      <w:marTop w:val="0"/>
      <w:marBottom w:val="0"/>
      <w:divBdr>
        <w:top w:val="none" w:sz="0" w:space="0" w:color="auto"/>
        <w:left w:val="none" w:sz="0" w:space="0" w:color="auto"/>
        <w:bottom w:val="none" w:sz="0" w:space="0" w:color="auto"/>
        <w:right w:val="none" w:sz="0" w:space="0" w:color="auto"/>
      </w:divBdr>
    </w:div>
    <w:div w:id="1990473492">
      <w:bodyDiv w:val="1"/>
      <w:marLeft w:val="0"/>
      <w:marRight w:val="0"/>
      <w:marTop w:val="0"/>
      <w:marBottom w:val="0"/>
      <w:divBdr>
        <w:top w:val="none" w:sz="0" w:space="0" w:color="auto"/>
        <w:left w:val="none" w:sz="0" w:space="0" w:color="auto"/>
        <w:bottom w:val="none" w:sz="0" w:space="0" w:color="auto"/>
        <w:right w:val="none" w:sz="0" w:space="0" w:color="auto"/>
      </w:divBdr>
    </w:div>
    <w:div w:id="202540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Geo18</b:Tag>
    <b:SourceType>JournalArticle</b:SourceType>
    <b:Guid>{2286BDD3-7174-A043-A5CE-B7707CBEE94F}</b:Guid>
    <b:Title>Putting the United Nations Sustainable Development Goals into practice: A review of implementation, monitoring, and finance</b:Title>
    <b:Year>2018</b:Year>
    <b:Author>
      <b:Author>
        <b:NameList>
          <b:Person>
            <b:Last>Georgeson</b:Last>
          </b:Person>
          <b:Person>
            <b:Last>Lucien</b:Last>
          </b:Person>
          <b:Person>
            <b:Last>Mark Maslin</b:Last>
          </b:Person>
        </b:NameList>
      </b:Author>
    </b:Author>
    <b:RefOrder>1</b:RefOrder>
  </b:Source>
  <b:Source>
    <b:Tag>Sim</b:Tag>
    <b:SourceType>JournalArticle</b:SourceType>
    <b:Guid>{84950050-42A6-0E4D-ACFA-A21ED2EF8523}</b:Guid>
    <b:Author>
      <b:Author>
        <b:NameList>
          <b:Person>
            <b:Last>Simon</b:Last>
            <b:First>D</b:First>
          </b:Person>
          <b:Person>
            <b:Last>Griffith, C</b:Last>
          </b:Person>
          <b:Person>
            <b:Last>Nagendra,</b:Last>
          </b:Person>
        </b:NameList>
      </b:Author>
    </b:Author>
    <b:Title>Chapter 7-Rethinking Urban Sustainability and Resilience</b:Title>
    <b:JournalName>Thomas Elmqvist (Der.). Urban Planet: Knowledge Towards Sustainable Cities,</b:JournalName>
    <b:Year>2018</b:Year>
    <b:Pages>149-162</b:Pages>
    <b:RefOrder>2</b:RefOrder>
  </b:Source>
  <b:Source>
    <b:Tag>Gus21</b:Tag>
    <b:SourceType>JournalArticle</b:SourceType>
    <b:Guid>{CEE3017C-B0BE-B344-9A85-580465616428}</b:Guid>
    <b:Title>Localizing the sustainable development goals through an integrated approach in municipalities: Early experiences from a Swedish forerunner. </b:Title>
    <b:JournalName>Journal of Environmental Planning and Management,</b:JournalName>
    <b:Year>2021</b:Year>
    <b:Pages>2641-2660.</b:Pages>
    <b:Author>
      <b:Author>
        <b:NameList>
          <b:Person>
            <b:Last>Gustafsson, S. </b:Last>
          </b:Person>
          <b:Person>
            <b:Last>Krantz, V.</b:Last>
          </b:Person>
        </b:NameList>
      </b:Author>
    </b:Author>
    <b:RefOrder>3</b:RefOrder>
  </b:Source>
  <b:Source>
    <b:Tag>Moh</b:Tag>
    <b:SourceType>JournalArticle</b:SourceType>
    <b:Guid>{A765EB8C-D9CB-484F-B10A-979982FB9C1C}</b:Guid>
    <b:Title>Digital transformation and localizing the sustainable development goals (SDGs). Ecological Economics</b:Title>
    <b:Pages>169, 106490.</b:Pages>
    <b:Author>
      <b:Author>
        <b:NameList>
          <b:Person>
            <b:Last>Mohieldin, M</b:Last>
          </b:Person>
          <b:Person>
            <b:Last>ElMassah</b:Last>
          </b:Person>
        </b:NameList>
      </b:Author>
    </b:Author>
    <b:RefOrder>4</b:RefOrder>
  </b:Source>
  <b:Source>
    <b:Tag>htt</b:Tag>
    <b:SourceType>InternetSite</b:SourceType>
    <b:Guid>{311C39D8-1946-8945-A29C-8640F4D00C96}</b:Guid>
    <b:URL>https://www.brookings.edu/articles/a-new-approach-to-problem-solving-across-the-sustainable-development-goals</b:URL>
    <b:RefOrder>5</b:RefOrder>
  </b:Source>
  <b:Source>
    <b:Tag>Bar05</b:Tag>
    <b:SourceType>JournalArticle</b:SourceType>
    <b:Guid>{4D330702-73B0-DF4D-8F4F-9B2658B68B59}</b:Guid>
    <b:Title>“The role of attitudes and behaviour in household waste management.”</b:Title>
    <b:Year>2005</b:Year>
    <b:Author>
      <b:Author>
        <b:NameList>
          <b:Person>
            <b:Last>Barr, S., </b:Last>
          </b:Person>
          <b:Person>
            <b:Last>Gilg, A</b:Last>
          </b:Person>
          <b:Person>
            <b:Last> Ford, N.</b:Last>
          </b:Person>
        </b:NameList>
      </b:Author>
    </b:Author>
    <b:JournalName>Environment and Planning A, </b:JournalName>
    <b:Volume>37(11), </b:Volume>
    <b:Pages>2025–2048</b:Pages>
    <b:RefOrder>6</b:RefOrder>
  </b:Source>
  <b:Source>
    <b:Tag>Gif11</b:Tag>
    <b:SourceType>JournalArticle</b:SourceType>
    <b:Guid>{489F84B5-1543-A149-B237-2F099D46D9E5}</b:Guid>
    <b:Author>
      <b:Author>
        <b:NameList>
          <b:Person>
            <b:Last>Gifford</b:Last>
            <b:First>R</b:First>
          </b:Person>
        </b:NameList>
      </b:Author>
    </b:Author>
    <b:Title>“The dragons of inaction: Psychological barriers that limit climate change mitigation and adaptation.”</b:Title>
    <b:JournalName>American Psychologist</b:JournalName>
    <b:Year>2011</b:Year>
    <b:Volume>66(4), 2</b:Volume>
    <b:Pages>90–302.</b:Pages>
    <b:RefOrder>7</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6a45c0f-43ac-457e-837c-672b9df167cf">
      <Terms xmlns="http://schemas.microsoft.com/office/infopath/2007/PartnerControls"/>
    </lcf76f155ced4ddcb4097134ff3c332f>
    <TaxCatchAll xmlns="ca58fdb9-010f-4d37-afe1-932d2c39c54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EFAA9993E80BA45B545FFCCBE9A6CCD" ma:contentTypeVersion="11" ma:contentTypeDescription="Create a new document." ma:contentTypeScope="" ma:versionID="5e79b02a47a3f4d6ee99e88efd94c77f">
  <xsd:schema xmlns:xsd="http://www.w3.org/2001/XMLSchema" xmlns:xs="http://www.w3.org/2001/XMLSchema" xmlns:p="http://schemas.microsoft.com/office/2006/metadata/properties" xmlns:ns2="b6a45c0f-43ac-457e-837c-672b9df167cf" xmlns:ns3="ca58fdb9-010f-4d37-afe1-932d2c39c546" targetNamespace="http://schemas.microsoft.com/office/2006/metadata/properties" ma:root="true" ma:fieldsID="74762bc0897d9905ab2708ba93902966" ns2:_="" ns3:_="">
    <xsd:import namespace="b6a45c0f-43ac-457e-837c-672b9df167cf"/>
    <xsd:import namespace="ca58fdb9-010f-4d37-afe1-932d2c39c54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45c0f-43ac-457e-837c-672b9df167c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ee92b2f-d444-4214-abdd-12644e6e9ea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58fdb9-010f-4d37-afe1-932d2c39c54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bcc0748-be3b-4930-ac86-3dc9b8010ab8}" ma:internalName="TaxCatchAll" ma:showField="CatchAllData" ma:web="ca58fdb9-010f-4d37-afe1-932d2c39c5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676D73-52C6-9F4B-8AB1-1EF48BCF5417}">
  <ds:schemaRefs>
    <ds:schemaRef ds:uri="http://schemas.openxmlformats.org/officeDocument/2006/bibliography"/>
  </ds:schemaRefs>
</ds:datastoreItem>
</file>

<file path=customXml/itemProps2.xml><?xml version="1.0" encoding="utf-8"?>
<ds:datastoreItem xmlns:ds="http://schemas.openxmlformats.org/officeDocument/2006/customXml" ds:itemID="{36707BD0-DD24-4E88-AB3B-7CD1EADF95A2}">
  <ds:schemaRefs>
    <ds:schemaRef ds:uri="http://schemas.microsoft.com/office/2006/metadata/properties"/>
    <ds:schemaRef ds:uri="http://schemas.microsoft.com/office/infopath/2007/PartnerControls"/>
    <ds:schemaRef ds:uri="b6a45c0f-43ac-457e-837c-672b9df167cf"/>
    <ds:schemaRef ds:uri="ca58fdb9-010f-4d37-afe1-932d2c39c546"/>
  </ds:schemaRefs>
</ds:datastoreItem>
</file>

<file path=customXml/itemProps3.xml><?xml version="1.0" encoding="utf-8"?>
<ds:datastoreItem xmlns:ds="http://schemas.openxmlformats.org/officeDocument/2006/customXml" ds:itemID="{12D5AA72-2039-484F-947A-A402932FF648}">
  <ds:schemaRefs>
    <ds:schemaRef ds:uri="http://schemas.microsoft.com/sharepoint/v3/contenttype/forms"/>
  </ds:schemaRefs>
</ds:datastoreItem>
</file>

<file path=customXml/itemProps4.xml><?xml version="1.0" encoding="utf-8"?>
<ds:datastoreItem xmlns:ds="http://schemas.openxmlformats.org/officeDocument/2006/customXml" ds:itemID="{B414045E-4DF6-4312-BBE7-6D32577FD5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45c0f-43ac-457e-837c-672b9df167cf"/>
    <ds:schemaRef ds:uri="ca58fdb9-010f-4d37-afe1-932d2c39c5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KANCHARAPU</dc:creator>
  <cp:keywords/>
  <dc:description/>
  <cp:lastModifiedBy>Peter Jean Paul</cp:lastModifiedBy>
  <cp:revision>2</cp:revision>
  <dcterms:created xsi:type="dcterms:W3CDTF">2025-08-29T21:23:00Z</dcterms:created>
  <dcterms:modified xsi:type="dcterms:W3CDTF">2025-08-29T21:23:00Z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0x0101004EFAA9993E80BA45B545FFCCBE9A6CCD</vt:lpwstr>
  </property>
  <property fmtid="{D5CDD505-2E9C-101B-9397-08002B2CF9AE}" pid="3" name="MediaServiceImageTags">
    <vt:lpwstr/>
  </property>
</Properties>
</file>