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45"/>
          <w:szCs w:val="45"/>
        </w:rPr>
      </w:pPr>
      <w:bookmarkStart w:colFirst="0" w:colLast="0" w:name="_e7ly3tfxn4y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Assignment 3 Solutions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iji6wat08pag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Functions reduce the need for duplicate code. This makes programs shorter, easier to read, and easier to update. The main advantage of functions is code Reusability.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ocx7sy12nd2z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code in a function executes when the function is called, not when the function is specified.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fej9by4citpy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def statement defines a function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Syntax of Function: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function_name(parameters): """doc string""" -----function body----- -----function body----- return value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77izy2rogdbg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A function is a procedure to achieve a particular result. while function call is using this function to achieve that task. Using a function to do a particular task at any point in the program is called a function call.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6yarr3mzg180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There is one global scope, and a local scope is created whenever a function is called.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mkg07guqilyd" w:id="6"/>
      <w:bookmarkEnd w:id="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When a function returns, the local scope is destroyed, and all the variables in it are forgotten.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fe9h60bhbogt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</w:t>
      </w:r>
      <w:r w:rsidDel="00000000" w:rsidR="00000000" w:rsidRPr="00000000">
        <w:rPr>
          <w:sz w:val="21"/>
          <w:szCs w:val="21"/>
          <w:rtl w:val="0"/>
        </w:rPr>
        <w:t xml:space="preserve">: A return value is the value that a function call evaluates to. Like any value, a return value can be used as part of an expression.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m0ro2jlehz57" w:id="8"/>
      <w:bookmarkEnd w:id="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If there is no return statement for a function, its return value is None.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9znzp1d9xurc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A global statement will force a variable in a function to refer to the global variable. If you want to refer to a global variable in a function, you can use the global keyword to declare which variables are global.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w903465rl8fc" w:id="10"/>
      <w:bookmarkEnd w:id="1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data type of None is NoneType.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vmckyjq1owzp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That import statement imports a module named areallyourpetsnamederic.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go8cntnisac" w:id="12"/>
      <w:bookmarkEnd w:id="1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This function can be called with spam.bacon().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47sk7vj9fug4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Place the line of code that might cause an error in a try clause and use except block to handle the error.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ytq3bqaizk95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</w:t>
      </w:r>
      <w:r w:rsidDel="00000000" w:rsidR="00000000" w:rsidRPr="00000000">
        <w:rPr>
          <w:sz w:val="21"/>
          <w:szCs w:val="21"/>
          <w:rtl w:val="0"/>
        </w:rPr>
        <w:t xml:space="preserve">:The code that could potentially cause an error goes in the try clause. The code that executes if an error happens goes in the except clause.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