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CAB" w:rsidRPr="00245A73" w:rsidRDefault="003F2CAB" w:rsidP="003F2CAB">
      <w:pPr>
        <w:widowControl w:val="0"/>
        <w:autoSpaceDE w:val="0"/>
        <w:autoSpaceDN w:val="0"/>
        <w:adjustRightInd w:val="0"/>
        <w:jc w:val="center"/>
        <w:rPr>
          <w:rFonts w:ascii="Times New Roman" w:hAnsi="Times New Roman" w:cs="Times New Roman"/>
          <w:sz w:val="22"/>
          <w:szCs w:val="22"/>
        </w:rPr>
      </w:pPr>
      <w:r w:rsidRPr="00245A73">
        <w:rPr>
          <w:rFonts w:ascii="Times New Roman" w:hAnsi="Times New Roman" w:cs="Times New Roman"/>
          <w:sz w:val="22"/>
          <w:szCs w:val="22"/>
        </w:rPr>
        <w:t>HS 3002 Principles of Economics</w:t>
      </w:r>
    </w:p>
    <w:p w:rsidR="003F2CAB" w:rsidRPr="00245A73" w:rsidRDefault="00CD1856" w:rsidP="003F2CAB">
      <w:pPr>
        <w:widowControl w:val="0"/>
        <w:autoSpaceDE w:val="0"/>
        <w:autoSpaceDN w:val="0"/>
        <w:adjustRightInd w:val="0"/>
        <w:ind w:left="2160" w:firstLine="720"/>
        <w:jc w:val="center"/>
        <w:rPr>
          <w:rFonts w:ascii="Times New Roman" w:hAnsi="Times New Roman" w:cs="Times New Roman"/>
          <w:sz w:val="22"/>
          <w:szCs w:val="22"/>
        </w:rPr>
      </w:pPr>
      <w:r w:rsidRPr="00245A73">
        <w:rPr>
          <w:rFonts w:ascii="Times New Roman" w:hAnsi="Times New Roman" w:cs="Times New Roman"/>
          <w:sz w:val="22"/>
          <w:szCs w:val="22"/>
        </w:rPr>
        <w:t>Tutorial Exercise 2</w:t>
      </w:r>
      <w:r w:rsidRPr="00245A73">
        <w:rPr>
          <w:rFonts w:ascii="Times New Roman" w:hAnsi="Times New Roman" w:cs="Times New Roman"/>
          <w:sz w:val="22"/>
          <w:szCs w:val="22"/>
        </w:rPr>
        <w:tab/>
      </w:r>
      <w:r w:rsidRPr="00245A73">
        <w:rPr>
          <w:rFonts w:ascii="Times New Roman" w:hAnsi="Times New Roman" w:cs="Times New Roman"/>
          <w:sz w:val="22"/>
          <w:szCs w:val="22"/>
        </w:rPr>
        <w:tab/>
      </w:r>
      <w:r w:rsidR="003F2CAB" w:rsidRPr="00245A73">
        <w:rPr>
          <w:rFonts w:ascii="Times New Roman" w:hAnsi="Times New Roman" w:cs="Times New Roman"/>
          <w:sz w:val="22"/>
          <w:szCs w:val="22"/>
        </w:rPr>
        <w:t>February 21, 2019</w:t>
      </w:r>
    </w:p>
    <w:p w:rsidR="003F2CAB" w:rsidRPr="00245A73" w:rsidRDefault="003F2CAB" w:rsidP="00DE539C">
      <w:pPr>
        <w:widowControl w:val="0"/>
        <w:autoSpaceDE w:val="0"/>
        <w:autoSpaceDN w:val="0"/>
        <w:adjustRightInd w:val="0"/>
        <w:rPr>
          <w:rFonts w:ascii="Times New Roman" w:hAnsi="Times New Roman" w:cs="Times New Roman"/>
          <w:sz w:val="22"/>
          <w:szCs w:val="22"/>
        </w:rPr>
      </w:pPr>
    </w:p>
    <w:p w:rsidR="00DE539C" w:rsidRPr="00245A73" w:rsidRDefault="00CD1856"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b/>
          <w:sz w:val="22"/>
          <w:szCs w:val="22"/>
        </w:rPr>
        <w:t>1.</w:t>
      </w:r>
      <w:r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Draw a circular-flow diagram. Identify the parts of the model that correspond to the flow of goods and services</w:t>
      </w:r>
      <w:r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and the flow of money for each of the following activities.</w:t>
      </w:r>
    </w:p>
    <w:p w:rsidR="00DE539C" w:rsidRPr="00245A73" w:rsidRDefault="00DE539C"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a</w:t>
      </w:r>
      <w:r w:rsidR="0023458F" w:rsidRPr="00245A73">
        <w:rPr>
          <w:rFonts w:ascii="Times New Roman" w:hAnsi="Times New Roman" w:cs="Times New Roman"/>
          <w:sz w:val="22"/>
          <w:szCs w:val="22"/>
        </w:rPr>
        <w:t>. Samantha pays a storekeeper $1</w:t>
      </w:r>
      <w:r w:rsidRPr="00245A73">
        <w:rPr>
          <w:rFonts w:ascii="Times New Roman" w:hAnsi="Times New Roman" w:cs="Times New Roman"/>
          <w:sz w:val="22"/>
          <w:szCs w:val="22"/>
        </w:rPr>
        <w:t xml:space="preserve"> </w:t>
      </w:r>
      <w:proofErr w:type="gramStart"/>
      <w:r w:rsidRPr="00245A73">
        <w:rPr>
          <w:rFonts w:ascii="Times New Roman" w:hAnsi="Times New Roman" w:cs="Times New Roman"/>
          <w:sz w:val="22"/>
          <w:szCs w:val="22"/>
        </w:rPr>
        <w:t>for  a</w:t>
      </w:r>
      <w:proofErr w:type="gramEnd"/>
      <w:r w:rsidRPr="00245A73">
        <w:rPr>
          <w:rFonts w:ascii="Times New Roman" w:hAnsi="Times New Roman" w:cs="Times New Roman"/>
          <w:sz w:val="22"/>
          <w:szCs w:val="22"/>
        </w:rPr>
        <w:t xml:space="preserve"> </w:t>
      </w:r>
      <w:r w:rsidR="0023458F" w:rsidRPr="00245A73">
        <w:rPr>
          <w:rFonts w:ascii="Times New Roman" w:hAnsi="Times New Roman" w:cs="Times New Roman"/>
          <w:sz w:val="22"/>
          <w:szCs w:val="22"/>
        </w:rPr>
        <w:t xml:space="preserve">quart of </w:t>
      </w:r>
      <w:r w:rsidRPr="00245A73">
        <w:rPr>
          <w:rFonts w:ascii="Times New Roman" w:hAnsi="Times New Roman" w:cs="Times New Roman"/>
          <w:sz w:val="22"/>
          <w:szCs w:val="22"/>
        </w:rPr>
        <w:t>milk.</w:t>
      </w:r>
    </w:p>
    <w:p w:rsidR="00DE539C" w:rsidRPr="00245A73" w:rsidRDefault="0023458F"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b. Sally earns $</w:t>
      </w:r>
      <w:r w:rsidR="00DE539C" w:rsidRPr="00245A73">
        <w:rPr>
          <w:rFonts w:ascii="Times New Roman" w:hAnsi="Times New Roman" w:cs="Times New Roman"/>
          <w:sz w:val="22"/>
          <w:szCs w:val="22"/>
        </w:rPr>
        <w:t xml:space="preserve">. </w:t>
      </w:r>
      <w:proofErr w:type="gramStart"/>
      <w:r w:rsidR="00DE539C" w:rsidRPr="00245A73">
        <w:rPr>
          <w:rFonts w:ascii="Times New Roman" w:hAnsi="Times New Roman" w:cs="Times New Roman"/>
          <w:sz w:val="22"/>
          <w:szCs w:val="22"/>
        </w:rPr>
        <w:t>4</w:t>
      </w:r>
      <w:r w:rsidRPr="00245A73">
        <w:rPr>
          <w:rFonts w:ascii="Times New Roman" w:hAnsi="Times New Roman" w:cs="Times New Roman"/>
          <w:sz w:val="22"/>
          <w:szCs w:val="22"/>
        </w:rPr>
        <w:t>.5</w:t>
      </w:r>
      <w:r w:rsidR="00DE539C" w:rsidRPr="00245A73">
        <w:rPr>
          <w:rFonts w:ascii="Times New Roman" w:hAnsi="Times New Roman" w:cs="Times New Roman"/>
          <w:sz w:val="22"/>
          <w:szCs w:val="22"/>
        </w:rPr>
        <w:t>0 per hour working at a restaurant.</w:t>
      </w:r>
      <w:proofErr w:type="gramEnd"/>
    </w:p>
    <w:p w:rsidR="00DE539C" w:rsidRPr="00245A73" w:rsidRDefault="00DE539C"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 xml:space="preserve">c. Serena spends </w:t>
      </w:r>
      <w:r w:rsidR="0023458F" w:rsidRPr="00245A73">
        <w:rPr>
          <w:rFonts w:ascii="Times New Roman" w:hAnsi="Times New Roman" w:cs="Times New Roman"/>
          <w:sz w:val="22"/>
          <w:szCs w:val="22"/>
        </w:rPr>
        <w:t>$ 7</w:t>
      </w:r>
      <w:r w:rsidRPr="00245A73">
        <w:rPr>
          <w:rFonts w:ascii="Times New Roman" w:hAnsi="Times New Roman" w:cs="Times New Roman"/>
          <w:sz w:val="22"/>
          <w:szCs w:val="22"/>
        </w:rPr>
        <w:t xml:space="preserve"> to see a movie.</w:t>
      </w:r>
    </w:p>
    <w:p w:rsidR="00DE539C" w:rsidRPr="00245A73" w:rsidRDefault="00DE539C"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d. Saran earns Rs.10</w:t>
      </w:r>
      <w:proofErr w:type="gramStart"/>
      <w:r w:rsidRPr="00245A73">
        <w:rPr>
          <w:rFonts w:ascii="Times New Roman" w:hAnsi="Times New Roman" w:cs="Times New Roman"/>
          <w:sz w:val="22"/>
          <w:szCs w:val="22"/>
        </w:rPr>
        <w:t>,000</w:t>
      </w:r>
      <w:proofErr w:type="gramEnd"/>
      <w:r w:rsidRPr="00245A73">
        <w:rPr>
          <w:rFonts w:ascii="Times New Roman" w:hAnsi="Times New Roman" w:cs="Times New Roman"/>
          <w:sz w:val="22"/>
          <w:szCs w:val="22"/>
        </w:rPr>
        <w:t xml:space="preserve"> from his 10 percent ownership of </w:t>
      </w:r>
      <w:r w:rsidR="0023458F" w:rsidRPr="00245A73">
        <w:rPr>
          <w:rFonts w:ascii="Times New Roman" w:hAnsi="Times New Roman" w:cs="Times New Roman"/>
          <w:sz w:val="22"/>
          <w:szCs w:val="22"/>
        </w:rPr>
        <w:t xml:space="preserve"> Acme Industrial</w:t>
      </w:r>
      <w:r w:rsidRPr="00245A73">
        <w:rPr>
          <w:rFonts w:ascii="Times New Roman" w:hAnsi="Times New Roman" w:cs="Times New Roman"/>
          <w:sz w:val="22"/>
          <w:szCs w:val="22"/>
        </w:rPr>
        <w:t>.</w:t>
      </w:r>
    </w:p>
    <w:p w:rsidR="0023458F" w:rsidRPr="00245A73" w:rsidRDefault="0023458F" w:rsidP="00DE539C">
      <w:pPr>
        <w:widowControl w:val="0"/>
        <w:autoSpaceDE w:val="0"/>
        <w:autoSpaceDN w:val="0"/>
        <w:adjustRightInd w:val="0"/>
        <w:rPr>
          <w:rFonts w:ascii="Times New Roman" w:hAnsi="Times New Roman" w:cs="Times New Roman"/>
          <w:sz w:val="22"/>
          <w:szCs w:val="22"/>
        </w:rPr>
      </w:pPr>
    </w:p>
    <w:p w:rsidR="0023458F" w:rsidRPr="00245A73" w:rsidRDefault="00CD1856" w:rsidP="00DE539C">
      <w:pPr>
        <w:widowControl w:val="0"/>
        <w:autoSpaceDE w:val="0"/>
        <w:autoSpaceDN w:val="0"/>
        <w:adjustRightInd w:val="0"/>
        <w:rPr>
          <w:rFonts w:ascii="Times New Roman" w:hAnsi="Times New Roman" w:cs="Times New Roman"/>
          <w:i/>
          <w:sz w:val="22"/>
          <w:szCs w:val="22"/>
        </w:rPr>
      </w:pPr>
      <w:r w:rsidRPr="00245A73">
        <w:rPr>
          <w:rFonts w:ascii="Times New Roman" w:hAnsi="Times New Roman" w:cs="Times New Roman"/>
          <w:i/>
          <w:sz w:val="22"/>
          <w:szCs w:val="22"/>
        </w:rPr>
        <w:t>Answer:</w:t>
      </w:r>
    </w:p>
    <w:p w:rsidR="0023458F" w:rsidRPr="00245A73" w:rsidRDefault="0023458F" w:rsidP="0023458F">
      <w:pPr>
        <w:keepNext/>
        <w:widowControl w:val="0"/>
        <w:tabs>
          <w:tab w:val="left" w:pos="-1440"/>
        </w:tabs>
        <w:ind w:left="720" w:hanging="720"/>
        <w:rPr>
          <w:rFonts w:ascii="Times New Roman" w:hAnsi="Times New Roman" w:cs="Times New Roman"/>
          <w:snapToGrid w:val="0"/>
          <w:sz w:val="22"/>
          <w:szCs w:val="22"/>
        </w:rPr>
      </w:pPr>
      <w:r w:rsidRPr="00245A73">
        <w:rPr>
          <w:rFonts w:ascii="Times New Roman" w:hAnsi="Times New Roman" w:cs="Times New Roman"/>
          <w:snapToGrid w:val="0"/>
          <w:sz w:val="22"/>
          <w:szCs w:val="22"/>
        </w:rPr>
        <w:t>Figure</w:t>
      </w:r>
      <w:proofErr w:type="gramStart"/>
      <w:r w:rsidRPr="00245A73">
        <w:rPr>
          <w:rFonts w:ascii="Times New Roman" w:hAnsi="Times New Roman" w:cs="Times New Roman"/>
          <w:snapToGrid w:val="0"/>
          <w:sz w:val="22"/>
          <w:szCs w:val="22"/>
        </w:rPr>
        <w:t>;</w:t>
      </w:r>
      <w:proofErr w:type="gramEnd"/>
      <w:r w:rsidRPr="00245A73">
        <w:rPr>
          <w:rFonts w:ascii="Times New Roman" w:hAnsi="Times New Roman" w:cs="Times New Roman"/>
          <w:snapToGrid w:val="0"/>
          <w:sz w:val="22"/>
          <w:szCs w:val="22"/>
        </w:rPr>
        <w:t xml:space="preserve"> the four transactions are shown.</w:t>
      </w:r>
    </w:p>
    <w:p w:rsidR="0023458F" w:rsidRPr="00245A73" w:rsidRDefault="0023458F" w:rsidP="0023458F">
      <w:pPr>
        <w:keepNext/>
        <w:widowControl w:val="0"/>
        <w:tabs>
          <w:tab w:val="left" w:pos="-1440"/>
        </w:tabs>
        <w:ind w:left="720" w:hanging="720"/>
        <w:rPr>
          <w:rFonts w:ascii="Times New Roman" w:hAnsi="Times New Roman" w:cs="Times New Roman"/>
          <w:snapToGrid w:val="0"/>
          <w:sz w:val="22"/>
          <w:szCs w:val="22"/>
        </w:rPr>
      </w:pPr>
    </w:p>
    <w:p w:rsidR="0023458F" w:rsidRPr="00245A73" w:rsidRDefault="0023458F" w:rsidP="0023458F">
      <w:pPr>
        <w:widowControl w:val="0"/>
        <w:tabs>
          <w:tab w:val="left" w:pos="-1440"/>
        </w:tabs>
        <w:ind w:left="720" w:hanging="720"/>
        <w:jc w:val="center"/>
        <w:rPr>
          <w:rFonts w:ascii="Times New Roman" w:hAnsi="Times New Roman" w:cs="Times New Roman"/>
          <w:snapToGrid w:val="0"/>
          <w:sz w:val="22"/>
          <w:szCs w:val="22"/>
        </w:rPr>
      </w:pPr>
      <w:r w:rsidRPr="00245A73">
        <w:rPr>
          <w:rFonts w:ascii="Times New Roman" w:hAnsi="Times New Roman" w:cs="Times New Roman"/>
          <w:noProof/>
          <w:sz w:val="22"/>
          <w:szCs w:val="22"/>
        </w:rPr>
        <w:drawing>
          <wp:inline distT="0" distB="0" distL="0" distR="0" wp14:anchorId="31B69959" wp14:editId="4525B9A2">
            <wp:extent cx="5930900" cy="3759200"/>
            <wp:effectExtent l="0" t="0" r="12700" b="0"/>
            <wp:docPr id="1" name="Picture 1" descr="C:\WINDOWS\Desktop\Mankiw 3e IM gifs\fig02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nkiw 3e IM gifs\fig02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3759200"/>
                    </a:xfrm>
                    <a:prstGeom prst="rect">
                      <a:avLst/>
                    </a:prstGeom>
                    <a:noFill/>
                    <a:ln>
                      <a:noFill/>
                    </a:ln>
                  </pic:spPr>
                </pic:pic>
              </a:graphicData>
            </a:graphic>
          </wp:inline>
        </w:drawing>
      </w:r>
    </w:p>
    <w:p w:rsidR="0023458F" w:rsidRPr="00245A73" w:rsidRDefault="0023458F" w:rsidP="0023458F">
      <w:pPr>
        <w:widowControl w:val="0"/>
        <w:tabs>
          <w:tab w:val="left" w:pos="-1440"/>
        </w:tabs>
        <w:ind w:left="720" w:hanging="720"/>
        <w:rPr>
          <w:rFonts w:ascii="Times New Roman" w:hAnsi="Times New Roman" w:cs="Times New Roman"/>
          <w:snapToGrid w:val="0"/>
          <w:sz w:val="22"/>
          <w:szCs w:val="22"/>
        </w:rPr>
      </w:pPr>
    </w:p>
    <w:p w:rsidR="0023458F" w:rsidRPr="00245A73" w:rsidRDefault="0023458F" w:rsidP="00DE539C">
      <w:pPr>
        <w:widowControl w:val="0"/>
        <w:autoSpaceDE w:val="0"/>
        <w:autoSpaceDN w:val="0"/>
        <w:adjustRightInd w:val="0"/>
        <w:rPr>
          <w:rFonts w:ascii="Times New Roman" w:hAnsi="Times New Roman" w:cs="Times New Roman"/>
          <w:sz w:val="22"/>
          <w:szCs w:val="22"/>
        </w:rPr>
      </w:pPr>
    </w:p>
    <w:p w:rsidR="0023458F" w:rsidRPr="00245A73" w:rsidRDefault="0023458F" w:rsidP="00DE539C">
      <w:pPr>
        <w:widowControl w:val="0"/>
        <w:autoSpaceDE w:val="0"/>
        <w:autoSpaceDN w:val="0"/>
        <w:adjustRightInd w:val="0"/>
        <w:rPr>
          <w:rFonts w:ascii="Times New Roman" w:hAnsi="Times New Roman" w:cs="Times New Roman"/>
          <w:sz w:val="22"/>
          <w:szCs w:val="22"/>
        </w:rPr>
      </w:pPr>
    </w:p>
    <w:p w:rsidR="00DE539C" w:rsidRPr="00245A73" w:rsidRDefault="00CD1856"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b/>
          <w:sz w:val="22"/>
          <w:szCs w:val="22"/>
        </w:rPr>
        <w:t>2</w:t>
      </w:r>
      <w:r w:rsidRPr="00245A73">
        <w:rPr>
          <w:rFonts w:ascii="Times New Roman" w:hAnsi="Times New Roman" w:cs="Times New Roman"/>
          <w:sz w:val="22"/>
          <w:szCs w:val="22"/>
        </w:rPr>
        <w:t xml:space="preserve">. </w:t>
      </w:r>
      <w:r w:rsidR="0023458F" w:rsidRPr="00245A73">
        <w:rPr>
          <w:rFonts w:ascii="Times New Roman" w:hAnsi="Times New Roman" w:cs="Times New Roman"/>
          <w:sz w:val="22"/>
          <w:szCs w:val="22"/>
        </w:rPr>
        <w:t xml:space="preserve">Use a production </w:t>
      </w:r>
      <w:r w:rsidR="00DE539C" w:rsidRPr="00245A73">
        <w:rPr>
          <w:rFonts w:ascii="Times New Roman" w:hAnsi="Times New Roman" w:cs="Times New Roman"/>
          <w:sz w:val="22"/>
          <w:szCs w:val="22"/>
        </w:rPr>
        <w:t>possibilities frontier to illustrate society’s tradeoff</w:t>
      </w:r>
      <w:r w:rsidR="0023458F"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between a clean environment and high incomes. What</w:t>
      </w:r>
      <w:r w:rsidR="0023458F"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do you suppose determines the shape and position of</w:t>
      </w:r>
      <w:r w:rsidR="0023458F"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the frontier? Show what happens to the frontier if engineers develop an automobile engine with almost no</w:t>
      </w:r>
      <w:r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emissions.</w:t>
      </w:r>
    </w:p>
    <w:p w:rsidR="0023458F" w:rsidRPr="00245A73" w:rsidRDefault="0023458F" w:rsidP="00DE539C">
      <w:pPr>
        <w:widowControl w:val="0"/>
        <w:autoSpaceDE w:val="0"/>
        <w:autoSpaceDN w:val="0"/>
        <w:adjustRightInd w:val="0"/>
        <w:rPr>
          <w:rFonts w:ascii="Times New Roman" w:hAnsi="Times New Roman" w:cs="Times New Roman"/>
          <w:sz w:val="22"/>
          <w:szCs w:val="22"/>
        </w:rPr>
      </w:pPr>
    </w:p>
    <w:p w:rsidR="00CD1856" w:rsidRPr="00245A73" w:rsidRDefault="00CD1856" w:rsidP="00DE539C">
      <w:pPr>
        <w:widowControl w:val="0"/>
        <w:autoSpaceDE w:val="0"/>
        <w:autoSpaceDN w:val="0"/>
        <w:adjustRightInd w:val="0"/>
        <w:rPr>
          <w:rFonts w:ascii="Times New Roman" w:hAnsi="Times New Roman" w:cs="Times New Roman"/>
          <w:i/>
          <w:sz w:val="22"/>
          <w:szCs w:val="22"/>
        </w:rPr>
      </w:pPr>
      <w:r w:rsidRPr="00245A73">
        <w:rPr>
          <w:rFonts w:ascii="Times New Roman" w:hAnsi="Times New Roman" w:cs="Times New Roman"/>
          <w:i/>
          <w:sz w:val="22"/>
          <w:szCs w:val="22"/>
        </w:rPr>
        <w:t>Answer:</w:t>
      </w:r>
    </w:p>
    <w:p w:rsidR="00CD1856" w:rsidRPr="00245A73" w:rsidRDefault="00CD1856" w:rsidP="00CD1856">
      <w:pPr>
        <w:keepNext/>
        <w:widowControl w:val="0"/>
        <w:tabs>
          <w:tab w:val="left" w:pos="-1440"/>
        </w:tabs>
        <w:rPr>
          <w:rFonts w:ascii="Times New Roman" w:hAnsi="Times New Roman" w:cs="Times New Roman"/>
          <w:snapToGrid w:val="0"/>
          <w:sz w:val="22"/>
          <w:szCs w:val="22"/>
        </w:rPr>
      </w:pPr>
      <w:r w:rsidRPr="00245A73">
        <w:rPr>
          <w:rFonts w:ascii="Times New Roman" w:hAnsi="Times New Roman" w:cs="Times New Roman"/>
          <w:snapToGrid w:val="0"/>
          <w:sz w:val="22"/>
          <w:szCs w:val="22"/>
        </w:rPr>
        <w:t>The shape and position of the frontier depend on how costly it is to maintain a clean environment</w:t>
      </w:r>
      <w:r w:rsidRPr="00245A73">
        <w:rPr>
          <w:rFonts w:ascii="Times New Roman" w:hAnsi="Times New Roman" w:cs="Times New Roman"/>
          <w:snapToGrid w:val="0"/>
          <w:sz w:val="22"/>
          <w:szCs w:val="22"/>
        </w:rPr>
        <w:sym w:font="Symbol" w:char="F0BE"/>
      </w:r>
      <w:r w:rsidRPr="00245A73">
        <w:rPr>
          <w:rFonts w:ascii="Times New Roman" w:hAnsi="Times New Roman" w:cs="Times New Roman"/>
          <w:snapToGrid w:val="0"/>
          <w:sz w:val="22"/>
          <w:szCs w:val="22"/>
        </w:rPr>
        <w:t>the productivity of the environmental industry.  Gains in environmental productivity, such as the development of a no-emission auto engine, lead to shifts of the production-possibilities frontier, like the shift from PPF</w:t>
      </w:r>
      <w:r w:rsidRPr="00245A73">
        <w:rPr>
          <w:rFonts w:ascii="Times New Roman" w:hAnsi="Times New Roman" w:cs="Times New Roman"/>
          <w:snapToGrid w:val="0"/>
          <w:sz w:val="22"/>
          <w:szCs w:val="22"/>
          <w:vertAlign w:val="subscript"/>
        </w:rPr>
        <w:t>1</w:t>
      </w:r>
      <w:r w:rsidRPr="00245A73">
        <w:rPr>
          <w:rFonts w:ascii="Times New Roman" w:hAnsi="Times New Roman" w:cs="Times New Roman"/>
          <w:snapToGrid w:val="0"/>
          <w:sz w:val="22"/>
          <w:szCs w:val="22"/>
        </w:rPr>
        <w:t xml:space="preserve"> to PPF</w:t>
      </w:r>
      <w:r w:rsidRPr="00245A73">
        <w:rPr>
          <w:rFonts w:ascii="Times New Roman" w:hAnsi="Times New Roman" w:cs="Times New Roman"/>
          <w:snapToGrid w:val="0"/>
          <w:sz w:val="22"/>
          <w:szCs w:val="22"/>
          <w:vertAlign w:val="subscript"/>
        </w:rPr>
        <w:t>2</w:t>
      </w:r>
      <w:r w:rsidRPr="00245A73">
        <w:rPr>
          <w:rFonts w:ascii="Times New Roman" w:hAnsi="Times New Roman" w:cs="Times New Roman"/>
          <w:snapToGrid w:val="0"/>
          <w:sz w:val="22"/>
          <w:szCs w:val="22"/>
        </w:rPr>
        <w:t xml:space="preserve"> shown in the figure.</w:t>
      </w:r>
    </w:p>
    <w:p w:rsidR="0023458F" w:rsidRPr="00245A73" w:rsidRDefault="0023458F" w:rsidP="00DE539C">
      <w:pPr>
        <w:widowControl w:val="0"/>
        <w:autoSpaceDE w:val="0"/>
        <w:autoSpaceDN w:val="0"/>
        <w:adjustRightInd w:val="0"/>
        <w:rPr>
          <w:rFonts w:ascii="Times New Roman" w:hAnsi="Times New Roman" w:cs="Times New Roman"/>
          <w:sz w:val="22"/>
          <w:szCs w:val="22"/>
        </w:rPr>
      </w:pPr>
    </w:p>
    <w:p w:rsidR="0023458F" w:rsidRPr="00245A73" w:rsidRDefault="0023458F" w:rsidP="0023458F">
      <w:pPr>
        <w:keepNext/>
        <w:widowControl w:val="0"/>
        <w:tabs>
          <w:tab w:val="left" w:pos="-1440"/>
          <w:tab w:val="left" w:pos="720"/>
        </w:tabs>
        <w:ind w:left="720" w:hanging="720"/>
        <w:rPr>
          <w:rFonts w:ascii="Times New Roman" w:hAnsi="Times New Roman" w:cs="Times New Roman"/>
          <w:snapToGrid w:val="0"/>
          <w:sz w:val="22"/>
          <w:szCs w:val="22"/>
        </w:rPr>
      </w:pPr>
      <w:r w:rsidRPr="00245A73">
        <w:rPr>
          <w:rFonts w:ascii="Times New Roman" w:hAnsi="Times New Roman" w:cs="Times New Roman"/>
          <w:snapToGrid w:val="0"/>
          <w:sz w:val="22"/>
          <w:szCs w:val="22"/>
        </w:rPr>
        <w:lastRenderedPageBreak/>
        <w:tab/>
        <w:t xml:space="preserve">  </w:t>
      </w:r>
    </w:p>
    <w:p w:rsidR="0023458F" w:rsidRPr="00245A73" w:rsidRDefault="0023458F" w:rsidP="0023458F">
      <w:pPr>
        <w:keepNext/>
        <w:widowControl w:val="0"/>
        <w:tabs>
          <w:tab w:val="left" w:pos="-1440"/>
        </w:tabs>
        <w:ind w:left="720" w:hanging="720"/>
        <w:jc w:val="center"/>
        <w:rPr>
          <w:rFonts w:ascii="Times New Roman" w:hAnsi="Times New Roman" w:cs="Times New Roman"/>
          <w:snapToGrid w:val="0"/>
          <w:sz w:val="22"/>
          <w:szCs w:val="22"/>
        </w:rPr>
      </w:pPr>
    </w:p>
    <w:p w:rsidR="0023458F" w:rsidRPr="00245A73" w:rsidRDefault="0023458F" w:rsidP="0023458F">
      <w:pPr>
        <w:widowControl w:val="0"/>
        <w:tabs>
          <w:tab w:val="left" w:pos="-1440"/>
        </w:tabs>
        <w:ind w:left="720" w:hanging="720"/>
        <w:jc w:val="center"/>
        <w:rPr>
          <w:rFonts w:ascii="Times New Roman" w:hAnsi="Times New Roman" w:cs="Times New Roman"/>
          <w:snapToGrid w:val="0"/>
          <w:sz w:val="22"/>
          <w:szCs w:val="22"/>
        </w:rPr>
      </w:pPr>
      <w:r w:rsidRPr="00245A73">
        <w:rPr>
          <w:rFonts w:ascii="Times New Roman" w:hAnsi="Times New Roman" w:cs="Times New Roman"/>
          <w:noProof/>
          <w:sz w:val="22"/>
          <w:szCs w:val="22"/>
        </w:rPr>
        <w:drawing>
          <wp:inline distT="0" distB="0" distL="0" distR="0" wp14:anchorId="534F4E92" wp14:editId="24862543">
            <wp:extent cx="2190750" cy="2374900"/>
            <wp:effectExtent l="0" t="0" r="0" b="12700"/>
            <wp:docPr id="3" name="Picture 3" descr="C:\WINDOWS\Desktop\Mankiw 3e IM gifs\fig0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Desktop\Mankiw 3e IM gifs\fig02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374900"/>
                    </a:xfrm>
                    <a:prstGeom prst="rect">
                      <a:avLst/>
                    </a:prstGeom>
                    <a:noFill/>
                    <a:ln>
                      <a:noFill/>
                    </a:ln>
                  </pic:spPr>
                </pic:pic>
              </a:graphicData>
            </a:graphic>
          </wp:inline>
        </w:drawing>
      </w:r>
    </w:p>
    <w:p w:rsidR="0023458F" w:rsidRPr="00245A73" w:rsidRDefault="0023458F" w:rsidP="0023458F">
      <w:pPr>
        <w:widowControl w:val="0"/>
        <w:tabs>
          <w:tab w:val="left" w:pos="-1440"/>
        </w:tabs>
        <w:ind w:left="720" w:hanging="720"/>
        <w:rPr>
          <w:rFonts w:ascii="Times New Roman" w:hAnsi="Times New Roman" w:cs="Times New Roman"/>
          <w:snapToGrid w:val="0"/>
          <w:sz w:val="22"/>
          <w:szCs w:val="22"/>
        </w:rPr>
      </w:pPr>
    </w:p>
    <w:p w:rsidR="0023458F" w:rsidRPr="00245A73" w:rsidRDefault="0023458F" w:rsidP="0023458F">
      <w:pPr>
        <w:widowControl w:val="0"/>
        <w:tabs>
          <w:tab w:val="left" w:pos="-1440"/>
        </w:tabs>
        <w:ind w:left="720" w:hanging="720"/>
        <w:jc w:val="center"/>
        <w:outlineLvl w:val="0"/>
        <w:rPr>
          <w:rFonts w:ascii="Times New Roman" w:hAnsi="Times New Roman" w:cs="Times New Roman"/>
          <w:b/>
          <w:snapToGrid w:val="0"/>
          <w:sz w:val="22"/>
          <w:szCs w:val="22"/>
        </w:rPr>
      </w:pPr>
      <w:r w:rsidRPr="00245A73">
        <w:rPr>
          <w:rFonts w:ascii="Times New Roman" w:hAnsi="Times New Roman" w:cs="Times New Roman"/>
          <w:b/>
          <w:snapToGrid w:val="0"/>
          <w:sz w:val="22"/>
          <w:szCs w:val="22"/>
        </w:rPr>
        <w:t>Figure 7</w:t>
      </w:r>
    </w:p>
    <w:p w:rsidR="00DE539C" w:rsidRPr="00245A73" w:rsidRDefault="00DE539C" w:rsidP="00DE539C">
      <w:pPr>
        <w:widowControl w:val="0"/>
        <w:autoSpaceDE w:val="0"/>
        <w:autoSpaceDN w:val="0"/>
        <w:adjustRightInd w:val="0"/>
        <w:rPr>
          <w:rFonts w:ascii="Times New Roman" w:hAnsi="Times New Roman" w:cs="Times New Roman"/>
          <w:sz w:val="22"/>
          <w:szCs w:val="22"/>
        </w:rPr>
      </w:pPr>
    </w:p>
    <w:p w:rsidR="00DE539C" w:rsidRPr="00245A73" w:rsidRDefault="00DE539C" w:rsidP="00DE539C">
      <w:pPr>
        <w:widowControl w:val="0"/>
        <w:autoSpaceDE w:val="0"/>
        <w:autoSpaceDN w:val="0"/>
        <w:adjustRightInd w:val="0"/>
        <w:rPr>
          <w:rFonts w:ascii="Times New Roman" w:hAnsi="Times New Roman" w:cs="Times New Roman"/>
          <w:sz w:val="22"/>
          <w:szCs w:val="22"/>
        </w:rPr>
      </w:pPr>
    </w:p>
    <w:p w:rsidR="00DE539C" w:rsidRPr="00245A73" w:rsidRDefault="00CD1856"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b/>
          <w:sz w:val="22"/>
          <w:szCs w:val="22"/>
        </w:rPr>
        <w:t>3.</w:t>
      </w:r>
      <w:r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Consider public policy aimed at smoking.</w:t>
      </w:r>
    </w:p>
    <w:p w:rsidR="00DE539C" w:rsidRPr="00245A73" w:rsidRDefault="00DE539C" w:rsidP="00DE539C">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a. Studies indicate that</w:t>
      </w:r>
      <w:r w:rsidR="00945735" w:rsidRPr="00245A73">
        <w:rPr>
          <w:rFonts w:ascii="Times New Roman" w:hAnsi="Times New Roman" w:cs="Times New Roman"/>
          <w:sz w:val="22"/>
          <w:szCs w:val="22"/>
        </w:rPr>
        <w:t xml:space="preserve"> the price elasticity of demand </w:t>
      </w:r>
      <w:r w:rsidRPr="00245A73">
        <w:rPr>
          <w:rFonts w:ascii="Times New Roman" w:hAnsi="Times New Roman" w:cs="Times New Roman"/>
          <w:sz w:val="22"/>
          <w:szCs w:val="22"/>
        </w:rPr>
        <w:t>for cigarettes is about 0.4. If a pack of cigarettes</w:t>
      </w:r>
      <w:r w:rsidR="00CD1856" w:rsidRPr="00245A73">
        <w:rPr>
          <w:rFonts w:ascii="Times New Roman" w:hAnsi="Times New Roman" w:cs="Times New Roman"/>
          <w:sz w:val="22"/>
          <w:szCs w:val="22"/>
        </w:rPr>
        <w:t xml:space="preserve"> </w:t>
      </w:r>
      <w:r w:rsidRPr="00245A73">
        <w:rPr>
          <w:rFonts w:ascii="Times New Roman" w:hAnsi="Times New Roman" w:cs="Times New Roman"/>
          <w:sz w:val="22"/>
          <w:szCs w:val="22"/>
        </w:rPr>
        <w:t>currently costs</w:t>
      </w:r>
      <w:r w:rsidR="00945735" w:rsidRPr="00245A73">
        <w:rPr>
          <w:rFonts w:ascii="Times New Roman" w:hAnsi="Times New Roman" w:cs="Times New Roman"/>
          <w:sz w:val="22"/>
          <w:szCs w:val="22"/>
        </w:rPr>
        <w:t xml:space="preserve"> $2 and the government wants to </w:t>
      </w:r>
      <w:r w:rsidRPr="00245A73">
        <w:rPr>
          <w:rFonts w:ascii="Times New Roman" w:hAnsi="Times New Roman" w:cs="Times New Roman"/>
          <w:sz w:val="22"/>
          <w:szCs w:val="22"/>
        </w:rPr>
        <w:t>reduce smoking by 20 percent, by how much</w:t>
      </w:r>
      <w:r w:rsidR="00CD1856" w:rsidRPr="00245A73">
        <w:rPr>
          <w:rFonts w:ascii="Times New Roman" w:hAnsi="Times New Roman" w:cs="Times New Roman"/>
          <w:sz w:val="22"/>
          <w:szCs w:val="22"/>
        </w:rPr>
        <w:t xml:space="preserve"> </w:t>
      </w:r>
      <w:r w:rsidRPr="00245A73">
        <w:rPr>
          <w:rFonts w:ascii="Times New Roman" w:hAnsi="Times New Roman" w:cs="Times New Roman"/>
          <w:sz w:val="22"/>
          <w:szCs w:val="22"/>
        </w:rPr>
        <w:t>should it increase the price?</w:t>
      </w:r>
    </w:p>
    <w:p w:rsidR="00CD1856" w:rsidRPr="00245A73" w:rsidRDefault="00CD1856" w:rsidP="00945735">
      <w:pPr>
        <w:widowControl w:val="0"/>
        <w:tabs>
          <w:tab w:val="left" w:pos="-1440"/>
          <w:tab w:val="left" w:pos="720"/>
        </w:tabs>
        <w:jc w:val="both"/>
        <w:rPr>
          <w:rFonts w:ascii="Times New Roman" w:hAnsi="Times New Roman" w:cs="Times New Roman"/>
          <w:snapToGrid w:val="0"/>
          <w:sz w:val="22"/>
          <w:szCs w:val="22"/>
        </w:rPr>
      </w:pPr>
    </w:p>
    <w:p w:rsidR="00CD1856" w:rsidRPr="00245A73" w:rsidRDefault="00CD1856" w:rsidP="00945735">
      <w:pPr>
        <w:widowControl w:val="0"/>
        <w:tabs>
          <w:tab w:val="left" w:pos="-1440"/>
          <w:tab w:val="left" w:pos="720"/>
        </w:tabs>
        <w:jc w:val="both"/>
        <w:rPr>
          <w:rFonts w:ascii="Times New Roman" w:hAnsi="Times New Roman" w:cs="Times New Roman"/>
          <w:i/>
          <w:snapToGrid w:val="0"/>
          <w:sz w:val="22"/>
          <w:szCs w:val="22"/>
        </w:rPr>
      </w:pPr>
      <w:r w:rsidRPr="00245A73">
        <w:rPr>
          <w:rFonts w:ascii="Times New Roman" w:hAnsi="Times New Roman" w:cs="Times New Roman"/>
          <w:i/>
          <w:snapToGrid w:val="0"/>
          <w:sz w:val="22"/>
          <w:szCs w:val="22"/>
        </w:rPr>
        <w:t>Answer:</w:t>
      </w:r>
    </w:p>
    <w:p w:rsidR="00945735" w:rsidRPr="00245A73" w:rsidRDefault="00945735" w:rsidP="00945735">
      <w:pPr>
        <w:widowControl w:val="0"/>
        <w:tabs>
          <w:tab w:val="left" w:pos="-1440"/>
          <w:tab w:val="left" w:pos="720"/>
        </w:tabs>
        <w:jc w:val="both"/>
        <w:rPr>
          <w:rFonts w:ascii="Times New Roman" w:hAnsi="Times New Roman" w:cs="Times New Roman"/>
          <w:snapToGrid w:val="0"/>
          <w:sz w:val="22"/>
          <w:szCs w:val="22"/>
        </w:rPr>
      </w:pPr>
      <w:r w:rsidRPr="00245A73">
        <w:rPr>
          <w:rFonts w:ascii="Times New Roman" w:hAnsi="Times New Roman" w:cs="Times New Roman"/>
          <w:snapToGrid w:val="0"/>
          <w:sz w:val="22"/>
          <w:szCs w:val="22"/>
        </w:rPr>
        <w:t>With a price elasticity of demand of 0.4, reducing the quantity demanded of cigarettes by 20 percent requires a 50 percent increase in price, since 20/50 = 0.4. With the price of cigarettes currently $2, this would require an increase in the price to $3.33 a pack using the midpoint method (note that ($3.33 - $2)/$2.67 = .50).</w:t>
      </w:r>
    </w:p>
    <w:p w:rsidR="006021AB" w:rsidRPr="00245A73" w:rsidRDefault="006021AB" w:rsidP="006021AB">
      <w:pPr>
        <w:spacing w:line="360" w:lineRule="auto"/>
        <w:jc w:val="both"/>
        <w:rPr>
          <w:rFonts w:ascii="Times New Roman" w:hAnsi="Times New Roman" w:cs="Times New Roman"/>
          <w:sz w:val="22"/>
          <w:szCs w:val="22"/>
        </w:rPr>
      </w:pPr>
    </w:p>
    <w:p w:rsidR="006021AB" w:rsidRPr="00245A73" w:rsidRDefault="00CD1856" w:rsidP="006021AB">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b/>
          <w:sz w:val="22"/>
          <w:szCs w:val="22"/>
        </w:rPr>
        <w:t>4.</w:t>
      </w:r>
      <w:r w:rsidR="006021AB" w:rsidRPr="00245A73">
        <w:rPr>
          <w:rFonts w:ascii="Times New Roman" w:hAnsi="Times New Roman" w:cs="Times New Roman"/>
          <w:sz w:val="22"/>
          <w:szCs w:val="22"/>
        </w:rPr>
        <w:t xml:space="preserve"> Suppose a worker in the United States can produce 4 cars or 20</w:t>
      </w:r>
      <w:r w:rsidRPr="00245A73">
        <w:rPr>
          <w:rFonts w:ascii="Times New Roman" w:hAnsi="Times New Roman" w:cs="Times New Roman"/>
          <w:sz w:val="22"/>
          <w:szCs w:val="22"/>
        </w:rPr>
        <w:t xml:space="preserve"> </w:t>
      </w:r>
      <w:r w:rsidR="006021AB" w:rsidRPr="00245A73">
        <w:rPr>
          <w:rFonts w:ascii="Times New Roman" w:hAnsi="Times New Roman" w:cs="Times New Roman"/>
          <w:sz w:val="22"/>
          <w:szCs w:val="22"/>
        </w:rPr>
        <w:t>computers per month while a worker in Russia can produce 1 car or 5</w:t>
      </w:r>
      <w:r w:rsidRPr="00245A73">
        <w:rPr>
          <w:rFonts w:ascii="Times New Roman" w:hAnsi="Times New Roman" w:cs="Times New Roman"/>
          <w:sz w:val="22"/>
          <w:szCs w:val="22"/>
        </w:rPr>
        <w:t xml:space="preserve"> </w:t>
      </w:r>
      <w:r w:rsidR="006021AB" w:rsidRPr="00245A73">
        <w:rPr>
          <w:rFonts w:ascii="Times New Roman" w:hAnsi="Times New Roman" w:cs="Times New Roman"/>
          <w:sz w:val="22"/>
          <w:szCs w:val="22"/>
        </w:rPr>
        <w:t>computers per month. Again, for simplicity, assume each country has</w:t>
      </w:r>
      <w:r w:rsidRPr="00245A73">
        <w:rPr>
          <w:rFonts w:ascii="Times New Roman" w:hAnsi="Times New Roman" w:cs="Times New Roman"/>
          <w:sz w:val="22"/>
          <w:szCs w:val="22"/>
        </w:rPr>
        <w:t xml:space="preserve"> </w:t>
      </w:r>
      <w:r w:rsidR="006021AB" w:rsidRPr="00245A73">
        <w:rPr>
          <w:rFonts w:ascii="Times New Roman" w:hAnsi="Times New Roman" w:cs="Times New Roman"/>
          <w:sz w:val="22"/>
          <w:szCs w:val="22"/>
        </w:rPr>
        <w:t>only one worker.</w:t>
      </w:r>
    </w:p>
    <w:p w:rsidR="006021AB" w:rsidRPr="00245A73" w:rsidRDefault="00CD1856" w:rsidP="006021AB">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a</w:t>
      </w:r>
      <w:r w:rsidR="006021AB" w:rsidRPr="00245A73">
        <w:rPr>
          <w:rFonts w:ascii="Times New Roman" w:hAnsi="Times New Roman" w:cs="Times New Roman"/>
          <w:sz w:val="22"/>
          <w:szCs w:val="22"/>
        </w:rPr>
        <w:t>. Which country has the absolute advan</w:t>
      </w:r>
      <w:r w:rsidRPr="00245A73">
        <w:rPr>
          <w:rFonts w:ascii="Times New Roman" w:hAnsi="Times New Roman" w:cs="Times New Roman"/>
          <w:sz w:val="22"/>
          <w:szCs w:val="22"/>
        </w:rPr>
        <w:t xml:space="preserve">tage in the production of cars? </w:t>
      </w:r>
      <w:r w:rsidR="006021AB" w:rsidRPr="00245A73">
        <w:rPr>
          <w:rFonts w:ascii="Times New Roman" w:hAnsi="Times New Roman" w:cs="Times New Roman"/>
          <w:sz w:val="22"/>
          <w:szCs w:val="22"/>
        </w:rPr>
        <w:t>Computers?</w:t>
      </w:r>
    </w:p>
    <w:p w:rsidR="00CD1856" w:rsidRPr="00245A73" w:rsidRDefault="00CD1856" w:rsidP="00CD1856">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b. Which country has the comparative advantage in production of cars? Computers?</w:t>
      </w:r>
    </w:p>
    <w:p w:rsidR="00CD1856" w:rsidRPr="00245A73" w:rsidRDefault="00CD1856" w:rsidP="00CD1856">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c</w:t>
      </w:r>
      <w:proofErr w:type="gramStart"/>
      <w:r w:rsidRPr="00245A73">
        <w:rPr>
          <w:rFonts w:ascii="Times New Roman" w:hAnsi="Times New Roman" w:cs="Times New Roman"/>
          <w:sz w:val="22"/>
          <w:szCs w:val="22"/>
        </w:rPr>
        <w:t>..</w:t>
      </w:r>
      <w:proofErr w:type="gramEnd"/>
      <w:r w:rsidRPr="00245A73">
        <w:rPr>
          <w:rFonts w:ascii="Times New Roman" w:hAnsi="Times New Roman" w:cs="Times New Roman"/>
          <w:sz w:val="22"/>
          <w:szCs w:val="22"/>
        </w:rPr>
        <w:t xml:space="preserve"> Are there any gains to be made from trade? Why?</w:t>
      </w:r>
    </w:p>
    <w:p w:rsidR="00CD1856" w:rsidRPr="00245A73" w:rsidRDefault="00CD1856" w:rsidP="00CD1856">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d. Does your answer in (d) above help you pinpoint a source for gains from trade?</w:t>
      </w:r>
    </w:p>
    <w:p w:rsidR="00CD1856" w:rsidRPr="00245A73" w:rsidRDefault="00CD1856" w:rsidP="006021AB">
      <w:pPr>
        <w:widowControl w:val="0"/>
        <w:autoSpaceDE w:val="0"/>
        <w:autoSpaceDN w:val="0"/>
        <w:adjustRightInd w:val="0"/>
        <w:rPr>
          <w:rFonts w:ascii="Times New Roman" w:hAnsi="Times New Roman" w:cs="Times New Roman"/>
          <w:sz w:val="22"/>
          <w:szCs w:val="22"/>
        </w:rPr>
      </w:pPr>
    </w:p>
    <w:p w:rsidR="006021AB" w:rsidRPr="00245A73" w:rsidRDefault="006021AB" w:rsidP="006021AB">
      <w:pPr>
        <w:widowControl w:val="0"/>
        <w:autoSpaceDE w:val="0"/>
        <w:autoSpaceDN w:val="0"/>
        <w:adjustRightInd w:val="0"/>
        <w:rPr>
          <w:rFonts w:ascii="Times New Roman" w:hAnsi="Times New Roman" w:cs="Times New Roman"/>
          <w:i/>
          <w:sz w:val="22"/>
          <w:szCs w:val="22"/>
        </w:rPr>
      </w:pPr>
      <w:r w:rsidRPr="00245A73">
        <w:rPr>
          <w:rFonts w:ascii="Times New Roman" w:hAnsi="Times New Roman" w:cs="Times New Roman"/>
          <w:i/>
          <w:sz w:val="22"/>
          <w:szCs w:val="22"/>
        </w:rPr>
        <w:t>Answer:</w:t>
      </w:r>
    </w:p>
    <w:p w:rsidR="00CD1856" w:rsidRPr="00245A73" w:rsidRDefault="00CD1856" w:rsidP="006021AB">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 xml:space="preserve">a. </w:t>
      </w:r>
      <w:r w:rsidR="006021AB" w:rsidRPr="00245A73">
        <w:rPr>
          <w:rFonts w:ascii="Times New Roman" w:hAnsi="Times New Roman" w:cs="Times New Roman"/>
          <w:sz w:val="22"/>
          <w:szCs w:val="22"/>
        </w:rPr>
        <w:t xml:space="preserve">United States because one worker can produce 4 cars compared to 1. </w:t>
      </w:r>
    </w:p>
    <w:p w:rsidR="006021AB" w:rsidRPr="00245A73" w:rsidRDefault="006021AB" w:rsidP="006021AB">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The United States</w:t>
      </w:r>
      <w:r w:rsidR="00CD1856" w:rsidRPr="00245A73">
        <w:rPr>
          <w:rFonts w:ascii="Times New Roman" w:hAnsi="Times New Roman" w:cs="Times New Roman"/>
          <w:sz w:val="22"/>
          <w:szCs w:val="22"/>
        </w:rPr>
        <w:t xml:space="preserve"> </w:t>
      </w:r>
      <w:r w:rsidRPr="00245A73">
        <w:rPr>
          <w:rFonts w:ascii="Times New Roman" w:hAnsi="Times New Roman" w:cs="Times New Roman"/>
          <w:sz w:val="22"/>
          <w:szCs w:val="22"/>
        </w:rPr>
        <w:t>because one worker can produce 20 computers compared to 5.</w:t>
      </w:r>
    </w:p>
    <w:p w:rsidR="006021AB" w:rsidRPr="00245A73" w:rsidRDefault="00CD1856" w:rsidP="006021AB">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 xml:space="preserve">b. </w:t>
      </w:r>
      <w:r w:rsidR="006021AB" w:rsidRPr="00245A73">
        <w:rPr>
          <w:rFonts w:ascii="Times New Roman" w:hAnsi="Times New Roman" w:cs="Times New Roman"/>
          <w:sz w:val="22"/>
          <w:szCs w:val="22"/>
        </w:rPr>
        <w:t>In both, the opportunity cost of 1 car is 5 computers. In both, the opportunity cost of 1computer is 1/5 of a car. Therefore, neither has a comparative advantage in either good.</w:t>
      </w:r>
    </w:p>
    <w:p w:rsidR="006021AB" w:rsidRPr="00245A73" w:rsidRDefault="00CD1856" w:rsidP="006021AB">
      <w:pPr>
        <w:widowControl w:val="0"/>
        <w:autoSpaceDE w:val="0"/>
        <w:autoSpaceDN w:val="0"/>
        <w:adjustRightInd w:val="0"/>
        <w:rPr>
          <w:rFonts w:ascii="Times New Roman" w:hAnsi="Times New Roman" w:cs="Times New Roman"/>
          <w:sz w:val="22"/>
          <w:szCs w:val="22"/>
        </w:rPr>
      </w:pPr>
      <w:r w:rsidRPr="00245A73">
        <w:rPr>
          <w:rFonts w:ascii="Times New Roman" w:hAnsi="Times New Roman" w:cs="Times New Roman"/>
          <w:sz w:val="22"/>
          <w:szCs w:val="22"/>
        </w:rPr>
        <w:t xml:space="preserve">c. </w:t>
      </w:r>
      <w:r w:rsidR="006021AB" w:rsidRPr="00245A73">
        <w:rPr>
          <w:rFonts w:ascii="Times New Roman" w:hAnsi="Times New Roman" w:cs="Times New Roman"/>
          <w:sz w:val="22"/>
          <w:szCs w:val="22"/>
        </w:rPr>
        <w:t>No. Each can get the same trade-off between goods domestically.</w:t>
      </w:r>
    </w:p>
    <w:p w:rsidR="006021AB" w:rsidRPr="00245A73" w:rsidRDefault="00CD1856" w:rsidP="00245A73">
      <w:pPr>
        <w:widowControl w:val="0"/>
        <w:autoSpaceDE w:val="0"/>
        <w:autoSpaceDN w:val="0"/>
        <w:adjustRightInd w:val="0"/>
        <w:rPr>
          <w:rFonts w:ascii="Times New Roman" w:hAnsi="Times New Roman" w:cs="Times New Roman"/>
          <w:sz w:val="22"/>
          <w:szCs w:val="22"/>
        </w:rPr>
      </w:pPr>
      <w:proofErr w:type="spellStart"/>
      <w:r w:rsidRPr="00245A73">
        <w:rPr>
          <w:rFonts w:ascii="Times New Roman" w:hAnsi="Times New Roman" w:cs="Times New Roman"/>
          <w:sz w:val="22"/>
          <w:szCs w:val="22"/>
        </w:rPr>
        <w:t>d</w:t>
      </w:r>
      <w:r w:rsidR="006021AB" w:rsidRPr="00245A73">
        <w:rPr>
          <w:rFonts w:ascii="Times New Roman" w:hAnsi="Times New Roman" w:cs="Times New Roman"/>
          <w:sz w:val="22"/>
          <w:szCs w:val="22"/>
        </w:rPr>
        <w:t>.Yes</w:t>
      </w:r>
      <w:proofErr w:type="spellEnd"/>
      <w:r w:rsidR="006021AB" w:rsidRPr="00245A73">
        <w:rPr>
          <w:rFonts w:ascii="Times New Roman" w:hAnsi="Times New Roman" w:cs="Times New Roman"/>
          <w:sz w:val="22"/>
          <w:szCs w:val="22"/>
        </w:rPr>
        <w:t xml:space="preserve">. </w:t>
      </w:r>
      <w:proofErr w:type="gramStart"/>
      <w:r w:rsidR="006021AB" w:rsidRPr="00245A73">
        <w:rPr>
          <w:rFonts w:ascii="Times New Roman" w:hAnsi="Times New Roman" w:cs="Times New Roman"/>
          <w:sz w:val="22"/>
          <w:szCs w:val="22"/>
        </w:rPr>
        <w:t>There</w:t>
      </w:r>
      <w:proofErr w:type="gramEnd"/>
      <w:r w:rsidR="006021AB" w:rsidRPr="00245A73">
        <w:rPr>
          <w:rFonts w:ascii="Times New Roman" w:hAnsi="Times New Roman" w:cs="Times New Roman"/>
          <w:sz w:val="22"/>
          <w:szCs w:val="22"/>
        </w:rPr>
        <w:t xml:space="preserve"> needs to be differences in opportunity costs of producing goods across countries</w:t>
      </w:r>
      <w:r w:rsidRPr="00245A73">
        <w:rPr>
          <w:rFonts w:ascii="Times New Roman" w:hAnsi="Times New Roman" w:cs="Times New Roman"/>
          <w:sz w:val="22"/>
          <w:szCs w:val="22"/>
        </w:rPr>
        <w:t xml:space="preserve"> </w:t>
      </w:r>
      <w:r w:rsidR="006021AB" w:rsidRPr="00245A73">
        <w:rPr>
          <w:rFonts w:ascii="Times New Roman" w:hAnsi="Times New Roman" w:cs="Times New Roman"/>
          <w:sz w:val="22"/>
          <w:szCs w:val="22"/>
        </w:rPr>
        <w:t>for there to be gains from trade.</w:t>
      </w:r>
    </w:p>
    <w:p w:rsidR="00945735" w:rsidRPr="00245A73" w:rsidRDefault="00945735" w:rsidP="00CD1856">
      <w:pPr>
        <w:widowControl w:val="0"/>
        <w:autoSpaceDE w:val="0"/>
        <w:autoSpaceDN w:val="0"/>
        <w:adjustRightInd w:val="0"/>
        <w:jc w:val="both"/>
        <w:rPr>
          <w:rFonts w:ascii="Times New Roman" w:hAnsi="Times New Roman" w:cs="Times New Roman"/>
          <w:sz w:val="22"/>
          <w:szCs w:val="22"/>
        </w:rPr>
      </w:pPr>
    </w:p>
    <w:p w:rsidR="00DE539C" w:rsidRPr="00245A73" w:rsidRDefault="00245A73" w:rsidP="00CD1856">
      <w:pPr>
        <w:rPr>
          <w:rFonts w:ascii="Times New Roman" w:hAnsi="Times New Roman" w:cs="Times New Roman"/>
          <w:sz w:val="22"/>
          <w:szCs w:val="22"/>
        </w:rPr>
      </w:pPr>
      <w:r w:rsidRPr="00245A73">
        <w:rPr>
          <w:rFonts w:ascii="Times New Roman" w:hAnsi="Times New Roman" w:cs="Times New Roman"/>
          <w:b/>
          <w:sz w:val="22"/>
          <w:szCs w:val="22"/>
        </w:rPr>
        <w:t>5</w:t>
      </w:r>
      <w:r w:rsidR="00852BE9" w:rsidRPr="00245A73">
        <w:rPr>
          <w:rFonts w:ascii="Times New Roman" w:hAnsi="Times New Roman" w:cs="Times New Roman"/>
          <w:b/>
          <w:sz w:val="22"/>
          <w:szCs w:val="22"/>
        </w:rPr>
        <w:t>.</w:t>
      </w:r>
      <w:r w:rsidR="00852BE9" w:rsidRPr="00245A73">
        <w:rPr>
          <w:rFonts w:ascii="Times New Roman" w:hAnsi="Times New Roman" w:cs="Times New Roman"/>
          <w:sz w:val="22"/>
          <w:szCs w:val="22"/>
        </w:rPr>
        <w:t xml:space="preserve"> </w:t>
      </w:r>
      <w:r w:rsidR="00DE539C" w:rsidRPr="00245A73">
        <w:rPr>
          <w:rFonts w:ascii="Times New Roman" w:hAnsi="Times New Roman" w:cs="Times New Roman"/>
          <w:sz w:val="22"/>
          <w:szCs w:val="22"/>
        </w:rPr>
        <w:t xml:space="preserve">You are given the following information about the market for motorcycles. </w:t>
      </w:r>
    </w:p>
    <w:p w:rsidR="00DE539C" w:rsidRPr="00245A73" w:rsidRDefault="00DE539C" w:rsidP="00CD1856">
      <w:pPr>
        <w:ind w:left="720"/>
        <w:rPr>
          <w:rFonts w:ascii="Times New Roman" w:hAnsi="Times New Roman" w:cs="Times New Roman"/>
          <w:sz w:val="22"/>
          <w:szCs w:val="22"/>
        </w:rPr>
      </w:pPr>
      <w:r w:rsidRPr="00245A73">
        <w:rPr>
          <w:rFonts w:ascii="Times New Roman" w:hAnsi="Times New Roman" w:cs="Times New Roman"/>
          <w:sz w:val="22"/>
          <w:szCs w:val="22"/>
        </w:rPr>
        <w:t>Market Demand: P = 400 – 4Q</w:t>
      </w:r>
      <w:proofErr w:type="gramStart"/>
      <w:r w:rsidRPr="00245A73">
        <w:rPr>
          <w:rFonts w:ascii="Times New Roman" w:hAnsi="Times New Roman" w:cs="Times New Roman"/>
          <w:sz w:val="22"/>
          <w:szCs w:val="22"/>
        </w:rPr>
        <w:t>;   Market</w:t>
      </w:r>
      <w:proofErr w:type="gramEnd"/>
      <w:r w:rsidRPr="00245A73">
        <w:rPr>
          <w:rFonts w:ascii="Times New Roman" w:hAnsi="Times New Roman" w:cs="Times New Roman"/>
          <w:sz w:val="22"/>
          <w:szCs w:val="22"/>
        </w:rPr>
        <w:t xml:space="preserve"> Supply: P = 4Q</w:t>
      </w:r>
    </w:p>
    <w:p w:rsidR="00DE539C" w:rsidRPr="00245A73" w:rsidRDefault="00852BE9" w:rsidP="00CD1856">
      <w:pPr>
        <w:rPr>
          <w:rFonts w:ascii="Times New Roman" w:hAnsi="Times New Roman" w:cs="Times New Roman"/>
          <w:sz w:val="22"/>
          <w:szCs w:val="22"/>
        </w:rPr>
      </w:pPr>
      <w:r w:rsidRPr="00245A73">
        <w:rPr>
          <w:rFonts w:ascii="Times New Roman" w:hAnsi="Times New Roman" w:cs="Times New Roman"/>
          <w:sz w:val="22"/>
          <w:szCs w:val="22"/>
        </w:rPr>
        <w:t>a</w:t>
      </w:r>
      <w:r w:rsidR="00DE539C" w:rsidRPr="00245A73">
        <w:rPr>
          <w:rFonts w:ascii="Times New Roman" w:hAnsi="Times New Roman" w:cs="Times New Roman"/>
          <w:sz w:val="22"/>
          <w:szCs w:val="22"/>
        </w:rPr>
        <w:t xml:space="preserve">). Find the equilibrium price and quantity in this market.  </w:t>
      </w:r>
    </w:p>
    <w:p w:rsidR="00245A73" w:rsidRPr="00245A73" w:rsidRDefault="00852BE9" w:rsidP="00245A73">
      <w:pPr>
        <w:spacing w:line="360" w:lineRule="auto"/>
        <w:rPr>
          <w:rFonts w:ascii="Times New Roman" w:hAnsi="Times New Roman" w:cs="Times New Roman"/>
          <w:sz w:val="22"/>
          <w:szCs w:val="22"/>
        </w:rPr>
      </w:pPr>
      <w:r w:rsidRPr="00245A73">
        <w:rPr>
          <w:rFonts w:ascii="Times New Roman" w:hAnsi="Times New Roman" w:cs="Times New Roman"/>
          <w:sz w:val="22"/>
          <w:szCs w:val="22"/>
        </w:rPr>
        <w:t>b</w:t>
      </w:r>
      <w:r w:rsidR="00DE539C" w:rsidRPr="00245A73">
        <w:rPr>
          <w:rFonts w:ascii="Times New Roman" w:hAnsi="Times New Roman" w:cs="Times New Roman"/>
          <w:sz w:val="22"/>
          <w:szCs w:val="22"/>
        </w:rPr>
        <w:t xml:space="preserve">). </w:t>
      </w:r>
      <w:r w:rsidR="00245A73" w:rsidRPr="00245A73">
        <w:rPr>
          <w:rFonts w:ascii="Times New Roman" w:hAnsi="Times New Roman" w:cs="Times New Roman"/>
          <w:sz w:val="22"/>
          <w:szCs w:val="22"/>
        </w:rPr>
        <w:t xml:space="preserve">Compute the values of </w:t>
      </w:r>
      <w:r w:rsidR="00245A73" w:rsidRPr="00245A73">
        <w:rPr>
          <w:rFonts w:ascii="Times New Roman" w:hAnsi="Times New Roman" w:cs="Times New Roman"/>
          <w:sz w:val="22"/>
          <w:szCs w:val="22"/>
        </w:rPr>
        <w:t>consumer surplus</w:t>
      </w:r>
      <w:r w:rsidR="00245A73" w:rsidRPr="00245A73">
        <w:rPr>
          <w:rFonts w:ascii="Times New Roman" w:hAnsi="Times New Roman" w:cs="Times New Roman"/>
          <w:sz w:val="22"/>
          <w:szCs w:val="22"/>
        </w:rPr>
        <w:t xml:space="preserve"> and producer surplus in this </w:t>
      </w:r>
      <w:r w:rsidR="00DE539C" w:rsidRPr="00245A73">
        <w:rPr>
          <w:rFonts w:ascii="Times New Roman" w:hAnsi="Times New Roman" w:cs="Times New Roman"/>
          <w:sz w:val="22"/>
          <w:szCs w:val="22"/>
        </w:rPr>
        <w:t xml:space="preserve">market? </w:t>
      </w:r>
    </w:p>
    <w:p w:rsidR="00DE539C" w:rsidRPr="00245A73" w:rsidRDefault="00DE539C" w:rsidP="00245A73">
      <w:pPr>
        <w:rPr>
          <w:rFonts w:ascii="Times New Roman" w:hAnsi="Times New Roman" w:cs="Times New Roman"/>
          <w:sz w:val="22"/>
          <w:szCs w:val="22"/>
        </w:rPr>
      </w:pPr>
      <w:r w:rsidRPr="00245A73">
        <w:rPr>
          <w:rFonts w:ascii="Times New Roman" w:hAnsi="Times New Roman" w:cs="Times New Roman"/>
          <w:sz w:val="22"/>
          <w:szCs w:val="22"/>
        </w:rPr>
        <w:t xml:space="preserve">c). Suppose that the government decides to impose an excise tax of $80 per motorcycle on producers in this market. What will be the number of motorcycles sold in this market once this tax is imposed? </w:t>
      </w:r>
    </w:p>
    <w:p w:rsidR="00852BE9" w:rsidRPr="00245A73" w:rsidRDefault="00852BE9" w:rsidP="00CD1856">
      <w:pPr>
        <w:rPr>
          <w:rFonts w:ascii="Times New Roman" w:hAnsi="Times New Roman" w:cs="Times New Roman"/>
          <w:sz w:val="22"/>
          <w:szCs w:val="22"/>
        </w:rPr>
      </w:pPr>
      <w:r w:rsidRPr="00245A73">
        <w:rPr>
          <w:rFonts w:ascii="Times New Roman" w:hAnsi="Times New Roman" w:cs="Times New Roman"/>
          <w:sz w:val="22"/>
          <w:szCs w:val="22"/>
        </w:rPr>
        <w:t>d</w:t>
      </w:r>
      <w:r w:rsidR="00DE539C" w:rsidRPr="00245A73">
        <w:rPr>
          <w:rFonts w:ascii="Times New Roman" w:hAnsi="Times New Roman" w:cs="Times New Roman"/>
          <w:sz w:val="22"/>
          <w:szCs w:val="22"/>
        </w:rPr>
        <w:t>)</w:t>
      </w:r>
      <w:proofErr w:type="gramStart"/>
      <w:r w:rsidR="00DE539C" w:rsidRPr="00245A73">
        <w:rPr>
          <w:rFonts w:ascii="Times New Roman" w:hAnsi="Times New Roman" w:cs="Times New Roman"/>
          <w:sz w:val="22"/>
          <w:szCs w:val="22"/>
        </w:rPr>
        <w:t>.Given</w:t>
      </w:r>
      <w:proofErr w:type="gramEnd"/>
      <w:r w:rsidR="00DE539C" w:rsidRPr="00245A73">
        <w:rPr>
          <w:rFonts w:ascii="Times New Roman" w:hAnsi="Times New Roman" w:cs="Times New Roman"/>
          <w:sz w:val="22"/>
          <w:szCs w:val="22"/>
        </w:rPr>
        <w:t xml:space="preserve"> the tax described in part (c), what will be the tax incidence on consumers?     Given the tax described in part (c), what is the value of the deadweight loss from the tax?  </w:t>
      </w:r>
    </w:p>
    <w:p w:rsidR="00DE539C" w:rsidRPr="00245A73" w:rsidRDefault="00852BE9" w:rsidP="00CD1856">
      <w:pPr>
        <w:rPr>
          <w:rFonts w:ascii="Times New Roman" w:hAnsi="Times New Roman" w:cs="Times New Roman"/>
          <w:sz w:val="22"/>
          <w:szCs w:val="22"/>
        </w:rPr>
      </w:pPr>
      <w:r w:rsidRPr="00245A73">
        <w:rPr>
          <w:rFonts w:ascii="Times New Roman" w:hAnsi="Times New Roman" w:cs="Times New Roman"/>
          <w:sz w:val="22"/>
          <w:szCs w:val="22"/>
        </w:rPr>
        <w:t>e</w:t>
      </w:r>
      <w:r w:rsidR="00DE539C" w:rsidRPr="00245A73">
        <w:rPr>
          <w:rFonts w:ascii="Times New Roman" w:hAnsi="Times New Roman" w:cs="Times New Roman"/>
          <w:sz w:val="22"/>
          <w:szCs w:val="22"/>
        </w:rPr>
        <w:t xml:space="preserve">). What is the loss in producer surplus from the imposition of the excise tax described in part (c)? </w:t>
      </w:r>
    </w:p>
    <w:p w:rsidR="00245A73" w:rsidRDefault="00245A73" w:rsidP="00852BE9">
      <w:pPr>
        <w:spacing w:line="360" w:lineRule="auto"/>
        <w:rPr>
          <w:rFonts w:ascii="Times New Roman" w:hAnsi="Times New Roman" w:cs="Times New Roman"/>
          <w:i/>
          <w:sz w:val="22"/>
          <w:szCs w:val="22"/>
        </w:rPr>
      </w:pPr>
    </w:p>
    <w:p w:rsidR="00852BE9" w:rsidRPr="00245A73" w:rsidRDefault="00852BE9" w:rsidP="00852BE9">
      <w:pPr>
        <w:spacing w:line="360" w:lineRule="auto"/>
        <w:rPr>
          <w:rFonts w:ascii="Times New Roman" w:hAnsi="Times New Roman" w:cs="Times New Roman"/>
          <w:i/>
          <w:sz w:val="22"/>
          <w:szCs w:val="22"/>
        </w:rPr>
      </w:pPr>
      <w:bookmarkStart w:id="0" w:name="_GoBack"/>
      <w:bookmarkEnd w:id="0"/>
      <w:r w:rsidRPr="00245A73">
        <w:rPr>
          <w:rFonts w:ascii="Times New Roman" w:hAnsi="Times New Roman" w:cs="Times New Roman"/>
          <w:i/>
          <w:sz w:val="22"/>
          <w:szCs w:val="22"/>
        </w:rPr>
        <w:t>Answer:</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400 – 4Q = 4Q</w:t>
      </w:r>
      <w:r w:rsidR="00245A73" w:rsidRPr="00245A73">
        <w:rPr>
          <w:rFonts w:ascii="Times New Roman" w:hAnsi="Times New Roman" w:cs="Times New Roman"/>
          <w:sz w:val="22"/>
          <w:szCs w:val="22"/>
        </w:rPr>
        <w:t xml:space="preserve">; </w:t>
      </w:r>
      <w:r w:rsidRPr="00245A73">
        <w:rPr>
          <w:rFonts w:ascii="Times New Roman" w:hAnsi="Times New Roman" w:cs="Times New Roman"/>
          <w:sz w:val="22"/>
          <w:szCs w:val="22"/>
        </w:rPr>
        <w:t xml:space="preserve">8Q = </w:t>
      </w:r>
      <w:proofErr w:type="gramStart"/>
      <w:r w:rsidRPr="00245A73">
        <w:rPr>
          <w:rFonts w:ascii="Times New Roman" w:hAnsi="Times New Roman" w:cs="Times New Roman"/>
          <w:sz w:val="22"/>
          <w:szCs w:val="22"/>
        </w:rPr>
        <w:t>400</w:t>
      </w:r>
      <w:r w:rsidR="00245A73" w:rsidRPr="00245A73">
        <w:rPr>
          <w:rFonts w:ascii="Times New Roman" w:hAnsi="Times New Roman" w:cs="Times New Roman"/>
          <w:sz w:val="22"/>
          <w:szCs w:val="22"/>
        </w:rPr>
        <w:t xml:space="preserve">  </w:t>
      </w:r>
      <w:r w:rsidRPr="00245A73">
        <w:rPr>
          <w:rFonts w:ascii="Times New Roman" w:hAnsi="Times New Roman" w:cs="Times New Roman"/>
          <w:sz w:val="22"/>
          <w:szCs w:val="22"/>
        </w:rPr>
        <w:t>Q</w:t>
      </w:r>
      <w:proofErr w:type="gramEnd"/>
      <w:r w:rsidRPr="00245A73">
        <w:rPr>
          <w:rFonts w:ascii="Times New Roman" w:hAnsi="Times New Roman" w:cs="Times New Roman"/>
          <w:sz w:val="22"/>
          <w:szCs w:val="22"/>
        </w:rPr>
        <w:t xml:space="preserve"> = 50 motorcycles</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P = 4(50) = $200 per motorcycle</w:t>
      </w:r>
    </w:p>
    <w:p w:rsidR="00245A73" w:rsidRPr="00245A73" w:rsidRDefault="00245A73" w:rsidP="00245A73">
      <w:pPr>
        <w:rPr>
          <w:rFonts w:ascii="Times New Roman" w:hAnsi="Times New Roman" w:cs="Times New Roman"/>
          <w:sz w:val="22"/>
          <w:szCs w:val="22"/>
        </w:rPr>
      </w:pPr>
      <w:r w:rsidRPr="00245A73">
        <w:rPr>
          <w:rFonts w:ascii="Times New Roman" w:hAnsi="Times New Roman" w:cs="Times New Roman"/>
          <w:sz w:val="22"/>
          <w:szCs w:val="22"/>
        </w:rPr>
        <w:t>CS = (1/2)($400/motorcycle – $200/motorcycle)(50 motorcycles) = $5000</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PS = (1/2)($200/motorcycle – $0/motorcycle)(50 motorcycles) = $5000</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 xml:space="preserve">The new supply curve with the excise tax will be P = 80 + 4Q. Using this equation and the demand equation we can solve for the new quantity of motorcycles sold once the excise tax is imposed. Thus, 80 + 4Q = 400 – 4Q or 8Q = 320 and Q = 40 motorcycles. </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To find the tax incidence we must first find the price consumers pay once the excise tax is imposed. When Q = 40 motorcycles, the price consumers pay is P = 400 – 4Q or P = 400 – 4(40) = $240/motorcycle. The excise tax raises the price to consumers from $200 to $240. Thus, the consumer tax incidence can be calculated as the change in price times the number of motorcycles sold once the tax is imposed. Thus, CTI = ($240/motorcycle -$200/motorcycle)(40 motorcycles) = $1600.</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DWL = (1/2)($240/motorcycles – $160/motorcycles)(10 motorcycles) = $400</w:t>
      </w:r>
    </w:p>
    <w:p w:rsidR="00852BE9" w:rsidRPr="00245A73" w:rsidRDefault="00852BE9" w:rsidP="00245A73">
      <w:pPr>
        <w:rPr>
          <w:rFonts w:ascii="Times New Roman" w:hAnsi="Times New Roman" w:cs="Times New Roman"/>
          <w:sz w:val="22"/>
          <w:szCs w:val="22"/>
        </w:rPr>
      </w:pPr>
      <w:r w:rsidRPr="00245A73">
        <w:rPr>
          <w:rFonts w:ascii="Times New Roman" w:hAnsi="Times New Roman" w:cs="Times New Roman"/>
          <w:sz w:val="22"/>
          <w:szCs w:val="22"/>
        </w:rPr>
        <w:t>The loss is producer surplus is equal to the area of a rectangle and the area of a triangle. The producer loses some of their surplus when the government captures it as tax revenue. The producer also loses some of their surplus due to the part of the deadweight loss from the tax that falls on producers. Thus, the loss is producer surplus is equal to ($200/unit - $160/unit)(40 units) + (1/2)($200/unit - $160/unit)(50 units – 40 units) = $1600 + $200 = $1800.</w:t>
      </w:r>
    </w:p>
    <w:p w:rsidR="00852BE9" w:rsidRPr="00245A73" w:rsidRDefault="00852BE9" w:rsidP="00245A73">
      <w:pPr>
        <w:rPr>
          <w:rFonts w:ascii="Times New Roman" w:hAnsi="Times New Roman" w:cs="Times New Roman"/>
          <w:sz w:val="22"/>
          <w:szCs w:val="22"/>
        </w:rPr>
      </w:pPr>
    </w:p>
    <w:p w:rsidR="00852BE9" w:rsidRPr="00245A73" w:rsidRDefault="00852BE9" w:rsidP="00245A73">
      <w:pPr>
        <w:rPr>
          <w:rFonts w:ascii="Times New Roman" w:hAnsi="Times New Roman" w:cs="Times New Roman"/>
          <w:sz w:val="22"/>
          <w:szCs w:val="22"/>
        </w:rPr>
      </w:pPr>
    </w:p>
    <w:p w:rsidR="00852BE9" w:rsidRPr="00245A73" w:rsidRDefault="00852BE9" w:rsidP="00245A73">
      <w:pPr>
        <w:rPr>
          <w:rFonts w:ascii="Times New Roman" w:hAnsi="Times New Roman" w:cs="Times New Roman"/>
          <w:sz w:val="22"/>
          <w:szCs w:val="22"/>
        </w:rPr>
      </w:pPr>
    </w:p>
    <w:p w:rsidR="00DE539C" w:rsidRPr="00245A73" w:rsidRDefault="00DE539C" w:rsidP="00245A73">
      <w:pPr>
        <w:rPr>
          <w:rFonts w:ascii="Times New Roman" w:hAnsi="Times New Roman" w:cs="Times New Roman"/>
          <w:sz w:val="22"/>
          <w:szCs w:val="22"/>
        </w:rPr>
      </w:pPr>
    </w:p>
    <w:sectPr w:rsidR="00DE539C" w:rsidRPr="00245A73" w:rsidSect="001644A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A01"/>
    <w:multiLevelType w:val="hybridMultilevel"/>
    <w:tmpl w:val="8DEAF65A"/>
    <w:lvl w:ilvl="0" w:tplc="DBEC67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C90AE8"/>
    <w:multiLevelType w:val="hybridMultilevel"/>
    <w:tmpl w:val="B1D6F93E"/>
    <w:lvl w:ilvl="0" w:tplc="E00A8660">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9C"/>
    <w:rsid w:val="001644AE"/>
    <w:rsid w:val="0023458F"/>
    <w:rsid w:val="00245A73"/>
    <w:rsid w:val="003F2CAB"/>
    <w:rsid w:val="006021AB"/>
    <w:rsid w:val="00852BE9"/>
    <w:rsid w:val="00945735"/>
    <w:rsid w:val="00CD1856"/>
    <w:rsid w:val="00D030FA"/>
    <w:rsid w:val="00DE5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8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5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58F"/>
    <w:rPr>
      <w:rFonts w:ascii="Lucida Grande" w:hAnsi="Lucida Grande" w:cs="Lucida Grande"/>
      <w:sz w:val="18"/>
      <w:szCs w:val="18"/>
    </w:rPr>
  </w:style>
  <w:style w:type="paragraph" w:styleId="ListParagraph">
    <w:name w:val="List Paragraph"/>
    <w:basedOn w:val="Normal"/>
    <w:uiPriority w:val="34"/>
    <w:qFormat/>
    <w:rsid w:val="00945735"/>
    <w:pPr>
      <w:ind w:left="720"/>
      <w:contextualSpacing/>
    </w:pPr>
    <w:rPr>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5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58F"/>
    <w:rPr>
      <w:rFonts w:ascii="Lucida Grande" w:hAnsi="Lucida Grande" w:cs="Lucida Grande"/>
      <w:sz w:val="18"/>
      <w:szCs w:val="18"/>
    </w:rPr>
  </w:style>
  <w:style w:type="paragraph" w:styleId="ListParagraph">
    <w:name w:val="List Paragraph"/>
    <w:basedOn w:val="Normal"/>
    <w:uiPriority w:val="34"/>
    <w:qFormat/>
    <w:rsid w:val="0094573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763</Words>
  <Characters>4351</Characters>
  <Application>Microsoft Macintosh Word</Application>
  <DocSecurity>0</DocSecurity>
  <Lines>36</Lines>
  <Paragraphs>10</Paragraphs>
  <ScaleCrop>false</ScaleCrop>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Head</dc:creator>
  <cp:keywords/>
  <dc:description/>
  <cp:lastModifiedBy>The Head</cp:lastModifiedBy>
  <cp:revision>1</cp:revision>
  <dcterms:created xsi:type="dcterms:W3CDTF">2019-02-20T07:36:00Z</dcterms:created>
  <dcterms:modified xsi:type="dcterms:W3CDTF">2019-02-20T09:20:00Z</dcterms:modified>
</cp:coreProperties>
</file>