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44"/>
        </w:rPr>
        <w:t>Product Requirement Document (PRD)</w:t>
        <w:br/>
        <w:t>Automated PM Job Board</w:t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  <w:t>************************************************************</w:t>
      </w:r>
    </w:p>
    <w:p>
      <w:pPr>
        <w:pStyle w:val="Heading1"/>
      </w:pPr>
      <w:r>
        <w:rPr>
          <w:rFonts w:ascii="Calibri" w:hAnsi="Calibri"/>
          <w:b/>
          <w:i w:val="0"/>
          <w:sz w:val="32"/>
        </w:rPr>
        <w:t>1. Executive Summary</w:t>
      </w:r>
    </w:p>
    <w:p>
      <w:r>
        <w:t>Finding high-quality Product Management (PM) opportunities at premier companies (Mag 7, AI Labs, High-Growth Startups) is a time-consuming, highly fragmented process. Companies frequently update their internal portals, change job details, or close listings without notifying job aggregators immediately.</w:t>
      </w:r>
    </w:p>
    <w:p>
      <w:r>
        <w:t>This Job Board project solves this by creating a unified, automated, developer-fluent, and self-updating PM Job Leads tracking board. The board runs lightweight, targeted web scraping pipelines against target company career portals, updates a centralized Excel spreadsheet, and renders an interactive, premium web dashboard.</w:t>
      </w:r>
    </w:p>
    <w:p>
      <w:pPr>
        <w:pStyle w:val="Heading1"/>
      </w:pPr>
      <w:r>
        <w:rPr>
          <w:rFonts w:ascii="Calibri" w:hAnsi="Calibri"/>
          <w:b/>
          <w:i w:val="0"/>
          <w:sz w:val="32"/>
        </w:rPr>
        <w:t>2. Key Problem Statements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 xml:space="preserve">API and URL Fragmentation: </w:t>
      </w:r>
      <w:r>
        <w:rPr>
          <w:rFonts w:ascii="Calibri" w:hAnsi="Calibri"/>
          <w:b w:val="0"/>
          <w:i w:val="0"/>
          <w:sz w:val="22"/>
        </w:rPr>
        <w:t>Major platforms (Google, Microsoft, Meta, Amazon, Apple, Nvidia, Netflix) use completely different architectures (Eightfold PCSX, Phenom, Workday, Greenhouse, Ashby, custom GraphQL/batch endpoints), making standard HTML scrapers obsolete quickly.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 xml:space="preserve">Duplicate &amp; Redundant Listings: </w:t>
      </w:r>
      <w:r>
        <w:rPr>
          <w:rFonts w:ascii="Calibri" w:hAnsi="Calibri"/>
          <w:b w:val="0"/>
          <w:i w:val="0"/>
          <w:sz w:val="22"/>
        </w:rPr>
        <w:t>Traditional job sites often display outdated or duplicate postings. Job hunters need to see only net new listings.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 xml:space="preserve">Ghost Postings: </w:t>
      </w:r>
      <w:r>
        <w:rPr>
          <w:rFonts w:ascii="Calibri" w:hAnsi="Calibri"/>
          <w:b w:val="0"/>
          <w:i w:val="0"/>
          <w:sz w:val="22"/>
        </w:rPr>
        <w:t>Closed roles continue to sit on job boards long after hiring has ended. Automatic archival is necessary to verify active opportunities.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 xml:space="preserve">Compensation Extraction: </w:t>
      </w:r>
      <w:r>
        <w:rPr>
          <w:rFonts w:ascii="Calibri" w:hAnsi="Calibri"/>
          <w:b w:val="0"/>
          <w:i w:val="0"/>
          <w:sz w:val="22"/>
        </w:rPr>
        <w:t>Career portals bury salary ranges deep inside text descriptions, requiring candidates to open every listing manually.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 xml:space="preserve">No Level Filtering: </w:t>
      </w:r>
      <w:r>
        <w:rPr>
          <w:rFonts w:ascii="Calibri" w:hAnsi="Calibri"/>
          <w:b w:val="0"/>
          <w:i w:val="0"/>
          <w:sz w:val="22"/>
        </w:rPr>
        <w:t>Senior, Principal, Group, and Director-level roles are mixed together, wasting search time for experienced PM candidates.</w:t>
      </w:r>
    </w:p>
    <w:p>
      <w:pPr>
        <w:pStyle w:val="Heading1"/>
      </w:pPr>
      <w:r>
        <w:rPr>
          <w:rFonts w:ascii="Calibri" w:hAnsi="Calibri"/>
          <w:b/>
          <w:i w:val="0"/>
          <w:sz w:val="32"/>
        </w:rPr>
        <w:t>3. Key Product Features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Active Sync Engine: </w:t>
      </w:r>
      <w:r>
        <w:rPr>
          <w:rFonts w:ascii="Calibri" w:hAnsi="Calibri"/>
          <w:b w:val="0"/>
          <w:i w:val="0"/>
          <w:sz w:val="22"/>
        </w:rPr>
        <w:t>Automatically runs daily scans across Greenhouse, Ashby, Workable, and custom endpoints (Google, Microsoft, Netflix, Nvidia, Apple, Meta, Amazon) to fetch PM listings.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Unified Status Workflow: </w:t>
      </w:r>
      <w:r>
        <w:rPr>
          <w:rFonts w:ascii="Calibri" w:hAnsi="Calibri"/>
          <w:b w:val="0"/>
          <w:i w:val="0"/>
          <w:sz w:val="22"/>
        </w:rPr>
        <w:t>Allows labeling jobs as Lead, Consideration (Double-click lists to view details), or Archived.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Archival Tracking &amp; Reason-Mapping: </w:t>
      </w:r>
      <w:r>
        <w:rPr>
          <w:rFonts w:ascii="Calibri" w:hAnsi="Calibri"/>
          <w:b w:val="0"/>
          <w:i w:val="0"/>
          <w:sz w:val="22"/>
        </w:rPr>
        <w:t>Automatically archives roles that disappear from career portals, classifying them as Closed, while user-triggered archives are marked as User Archived.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Smart Compensation Extractor: </w:t>
      </w:r>
      <w:r>
        <w:rPr>
          <w:rFonts w:ascii="Calibri" w:hAnsi="Calibri"/>
          <w:b w:val="0"/>
          <w:i w:val="0"/>
          <w:sz w:val="22"/>
        </w:rPr>
        <w:t>Employs a multi-format regex parser to extract salary ranges from job descriptions, displaying them as columns in lists and highlights in cards.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Cohort-Based Level Filtering: </w:t>
      </w:r>
      <w:r>
        <w:rPr>
          <w:rFonts w:ascii="Calibri" w:hAnsi="Calibri"/>
          <w:b w:val="0"/>
          <w:i w:val="0"/>
          <w:sz w:val="22"/>
        </w:rPr>
        <w:t>Standardizes filters by target company cohorts (e.g. Mag 7 vs. Non-Mag 7 vs. High-Growth Startups vs. AI Labs) and supports strict level filtering (e.g. restricting Amazon to Principal PMs and above, and supporting a 'Generic' target level for entries with no seniority titles).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Dynamic Company Feeds: </w:t>
      </w:r>
      <w:r>
        <w:rPr>
          <w:rFonts w:ascii="Calibri" w:hAnsi="Calibri"/>
          <w:b w:val="0"/>
          <w:i w:val="0"/>
          <w:sz w:val="22"/>
        </w:rPr>
        <w:t>Enables users to add new companies dynamically with auto-platform and board ID detection, immediately triggering a single-company scraper run and automatic data enrichment.</w:t>
      </w:r>
    </w:p>
    <w:p>
      <w:pPr>
        <w:pStyle w:val="Heading1"/>
      </w:pPr>
      <w:r>
        <w:rPr>
          <w:rFonts w:ascii="Calibri" w:hAnsi="Calibri"/>
          <w:b/>
          <w:i w:val="0"/>
          <w:sz w:val="32"/>
        </w:rPr>
        <w:t>4. System Design &amp; User Experience</w:t>
      </w:r>
    </w:p>
    <w:p>
      <w:r>
        <w:t>The application is designed around a premium developer-style dashboard. Users can toggle between Grid Card layouts and dense spreadsheet List layouts, filter job listings by company name, location, cohort role level, and salary range (e.g. min $150k+, min $200k+, etc.). Double-clicking on a job card opens a slide-over modal containing the live scraped job description and a custom PM Interview Loop preparation guide customized for that company.</w:t>
      </w:r>
    </w:p>
    <w:p>
      <w:pPr>
        <w:pStyle w:val="Heading1"/>
      </w:pPr>
      <w:r>
        <w:rPr>
          <w:rFonts w:ascii="Calibri" w:hAnsi="Calibri"/>
          <w:b/>
          <w:i w:val="0"/>
          <w:sz w:val="32"/>
        </w:rPr>
        <w:t>5. System Limitations &amp; Mitigations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Anti-Scraping / Cloudflare: </w:t>
      </w:r>
      <w:r>
        <w:rPr>
          <w:rFonts w:ascii="Calibri" w:hAnsi="Calibri"/>
          <w:b w:val="0"/>
          <w:i w:val="0"/>
          <w:sz w:val="22"/>
        </w:rPr>
        <w:t>Sites like Meta block direct requests. Mitigation: We use session-based cookie persistence and browser-impersonation headers (Sec-Ch-Ua, Sec-Fetch-Mode) to avoid 400 Bad Request errors.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Rate Limits: </w:t>
      </w:r>
      <w:r>
        <w:rPr>
          <w:rFonts w:ascii="Calibri" w:hAnsi="Calibri"/>
          <w:b w:val="0"/>
          <w:i w:val="0"/>
          <w:sz w:val="22"/>
        </w:rPr>
        <w:t>Rapid queries can cause IP bans. Mitigation: The scrapers implement sleep delays (e.g., 0.2s - 0.5s) between consecutive detail page queries.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Schema Drift: </w:t>
      </w:r>
      <w:r>
        <w:rPr>
          <w:rFonts w:ascii="Calibri" w:hAnsi="Calibri"/>
          <w:b w:val="0"/>
          <w:i w:val="0"/>
          <w:sz w:val="22"/>
        </w:rPr>
        <w:t>If a company updates its GraphQL query ID or changes its endpoint, the scraper will fail. Mitigation: The architecture falls back to generic DuckDuckGo search indexes if the main API endpoint throws an exception.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